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C857" w14:textId="77777777" w:rsidR="00764AA0" w:rsidRDefault="00177656" w:rsidP="00177656">
      <w:pPr>
        <w:shd w:val="clear" w:color="auto" w:fill="FFFFFF"/>
        <w:rPr>
          <w:rFonts w:ascii="Times New Roman" w:hAnsi="Times New Roman" w:cs="Times New Roman"/>
          <w:caps/>
          <w:color w:val="000000"/>
          <w:sz w:val="24"/>
          <w:szCs w:val="24"/>
        </w:rPr>
      </w:pPr>
      <w:r>
        <w:rPr>
          <w:noProof/>
          <w:lang w:eastAsia="ru-RU"/>
        </w:rPr>
        <w:drawing>
          <wp:anchor distT="0" distB="0" distL="114300" distR="114300" simplePos="0" relativeHeight="251662336" behindDoc="0" locked="0" layoutInCell="1" allowOverlap="1" wp14:anchorId="04BAF715" wp14:editId="13A58353">
            <wp:simplePos x="0" y="0"/>
            <wp:positionH relativeFrom="margin">
              <wp:posOffset>2145030</wp:posOffset>
            </wp:positionH>
            <wp:positionV relativeFrom="margin">
              <wp:posOffset>-262890</wp:posOffset>
            </wp:positionV>
            <wp:extent cx="2188845" cy="1546860"/>
            <wp:effectExtent l="0" t="0" r="1905" b="0"/>
            <wp:wrapSquare wrapText="bothSides"/>
            <wp:docPr id="6" name="Рисунок 6" descr="1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845"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AA0">
        <w:rPr>
          <w:rFonts w:ascii="Times New Roman" w:hAnsi="Times New Roman" w:cs="Times New Roman"/>
          <w:caps/>
          <w:color w:val="000000"/>
          <w:sz w:val="24"/>
          <w:szCs w:val="24"/>
        </w:rPr>
        <w:t xml:space="preserve"> </w:t>
      </w:r>
    </w:p>
    <w:p w14:paraId="58A175CA" w14:textId="77777777" w:rsidR="00AC1ECC" w:rsidRDefault="00177656" w:rsidP="00177656">
      <w:pPr>
        <w:shd w:val="clear" w:color="auto" w:fill="FFFFFF"/>
        <w:spacing w:after="0"/>
        <w:jc w:val="center"/>
        <w:rPr>
          <w:rFonts w:ascii="Century Schoolbook" w:hAnsi="Century Schoolbook" w:cs="Times New Roman"/>
          <w:b/>
          <w:color w:val="17365D"/>
          <w:sz w:val="72"/>
          <w:szCs w:val="72"/>
        </w:rPr>
      </w:pPr>
      <w:r w:rsidRPr="009A0C21">
        <w:rPr>
          <w:rFonts w:ascii="Century Schoolbook" w:hAnsi="Century Schoolbook" w:cs="Times New Roman"/>
          <w:b/>
          <w:color w:val="17365D"/>
          <w:sz w:val="72"/>
          <w:szCs w:val="72"/>
        </w:rPr>
        <w:t xml:space="preserve">Инвестиционный паспорт </w:t>
      </w:r>
      <w:r w:rsidR="00AC1ECC">
        <w:rPr>
          <w:rFonts w:ascii="Century Schoolbook" w:hAnsi="Century Schoolbook" w:cs="Times New Roman"/>
          <w:b/>
          <w:color w:val="17365D"/>
          <w:sz w:val="72"/>
          <w:szCs w:val="72"/>
        </w:rPr>
        <w:t>МР «Левашинский район»</w:t>
      </w:r>
    </w:p>
    <w:p w14:paraId="4530AB76" w14:textId="77777777" w:rsidR="00177656" w:rsidRPr="009A0C21" w:rsidRDefault="00177656" w:rsidP="00177656">
      <w:pPr>
        <w:shd w:val="clear" w:color="auto" w:fill="FFFFFF"/>
        <w:spacing w:after="0"/>
        <w:jc w:val="center"/>
        <w:rPr>
          <w:rFonts w:ascii="Century Schoolbook" w:hAnsi="Century Schoolbook" w:cs="Times New Roman"/>
          <w:b/>
          <w:color w:val="17365D"/>
          <w:sz w:val="72"/>
          <w:szCs w:val="72"/>
        </w:rPr>
      </w:pPr>
      <w:r w:rsidRPr="009A0C21">
        <w:rPr>
          <w:rFonts w:ascii="Century Schoolbook" w:hAnsi="Century Schoolbook" w:cs="Times New Roman"/>
          <w:b/>
          <w:color w:val="17365D"/>
          <w:sz w:val="72"/>
          <w:szCs w:val="72"/>
        </w:rPr>
        <w:t>Республики Дагестан</w:t>
      </w:r>
    </w:p>
    <w:p w14:paraId="772EA8FA" w14:textId="77777777" w:rsidR="00177656" w:rsidRPr="00E56EC6" w:rsidRDefault="00AC1ECC" w:rsidP="00177656">
      <w:pPr>
        <w:shd w:val="clear" w:color="auto" w:fill="FFFFFF"/>
        <w:rPr>
          <w:rFonts w:ascii="Times New Roman" w:hAnsi="Times New Roman" w:cs="Times New Roman"/>
          <w:b/>
          <w:color w:val="17365D"/>
          <w:sz w:val="72"/>
          <w:szCs w:val="72"/>
        </w:rPr>
      </w:pPr>
      <w:r>
        <w:rPr>
          <w:rFonts w:ascii="Times New Roman" w:hAnsi="Times New Roman" w:cs="Times New Roman"/>
          <w:b/>
          <w:noProof/>
          <w:color w:val="17365D"/>
          <w:sz w:val="72"/>
          <w:szCs w:val="72"/>
          <w:lang w:eastAsia="ru-RU"/>
        </w:rPr>
        <w:drawing>
          <wp:inline distT="0" distB="0" distL="0" distR="0" wp14:anchorId="4FABBE73" wp14:editId="0AB61D91">
            <wp:extent cx="3191774" cy="2467141"/>
            <wp:effectExtent l="0" t="0" r="8890" b="0"/>
            <wp:docPr id="8" name="Рисунок 8" descr="C:\Users\1\Desktop\Работа Экономика\Инвестиции\Аялакабская долина расположена между отрогами в пределах Левашинского и частично Сергокалинского районов в долине реки Кака-оз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абота Экономика\Инвестиции\Аялакабская долина расположена между отрогами в пределах Левашинского и частично Сергокалинского районов в долине реки Кака-озен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588" cy="2473954"/>
                    </a:xfrm>
                    <a:prstGeom prst="rect">
                      <a:avLst/>
                    </a:prstGeom>
                    <a:noFill/>
                    <a:ln>
                      <a:noFill/>
                    </a:ln>
                  </pic:spPr>
                </pic:pic>
              </a:graphicData>
            </a:graphic>
          </wp:inline>
        </w:drawing>
      </w:r>
      <w:r>
        <w:rPr>
          <w:rFonts w:ascii="Times New Roman" w:hAnsi="Times New Roman" w:cs="Times New Roman"/>
          <w:b/>
          <w:noProof/>
          <w:color w:val="17365D"/>
          <w:sz w:val="72"/>
          <w:szCs w:val="72"/>
          <w:lang w:eastAsia="ru-RU"/>
        </w:rPr>
        <w:drawing>
          <wp:inline distT="0" distB="0" distL="0" distR="0" wp14:anchorId="07990AB6" wp14:editId="153CA317">
            <wp:extent cx="3234905" cy="2351104"/>
            <wp:effectExtent l="0" t="0" r="3810" b="0"/>
            <wp:docPr id="9" name="Рисунок 9" descr="C:\Users\1\Desktop\Работа Экономика\Инвестиции\Варота в рай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Работа Экономика\Инвестиции\Варота в район.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6806" cy="2352486"/>
                    </a:xfrm>
                    <a:prstGeom prst="rect">
                      <a:avLst/>
                    </a:prstGeom>
                    <a:noFill/>
                    <a:ln>
                      <a:noFill/>
                    </a:ln>
                  </pic:spPr>
                </pic:pic>
              </a:graphicData>
            </a:graphic>
          </wp:inline>
        </w:drawing>
      </w:r>
    </w:p>
    <w:p w14:paraId="54157A3A" w14:textId="77777777" w:rsidR="00177656" w:rsidRDefault="00177656" w:rsidP="00177656">
      <w:pPr>
        <w:spacing w:after="0" w:line="240" w:lineRule="auto"/>
        <w:ind w:firstLine="851"/>
        <w:rPr>
          <w:rFonts w:ascii="Times New Roman" w:hAnsi="Times New Roman" w:cs="Times New Roman"/>
          <w:sz w:val="24"/>
          <w:szCs w:val="24"/>
        </w:rPr>
      </w:pPr>
      <w:r>
        <w:rPr>
          <w:rFonts w:ascii="Times New Roman" w:hAnsi="Times New Roman" w:cs="Times New Roman"/>
          <w:b/>
          <w:bCs/>
          <w:i/>
          <w:caps/>
          <w:color w:val="000000"/>
          <w:sz w:val="52"/>
          <w:szCs w:val="52"/>
        </w:rPr>
        <w:t xml:space="preserve">                                              </w:t>
      </w:r>
    </w:p>
    <w:p w14:paraId="56FEE334" w14:textId="77777777" w:rsidR="00177656" w:rsidRDefault="00177656" w:rsidP="00177656">
      <w:pPr>
        <w:spacing w:after="0" w:line="240" w:lineRule="auto"/>
        <w:ind w:firstLine="851"/>
        <w:jc w:val="right"/>
        <w:rPr>
          <w:rFonts w:ascii="Times New Roman" w:hAnsi="Times New Roman" w:cs="Times New Roman"/>
          <w:sz w:val="32"/>
          <w:szCs w:val="32"/>
        </w:rPr>
      </w:pPr>
    </w:p>
    <w:p w14:paraId="0B5F1D75" w14:textId="77777777" w:rsidR="00177656" w:rsidRPr="00E56EC6" w:rsidRDefault="002C0478" w:rsidP="002C0478">
      <w:pPr>
        <w:tabs>
          <w:tab w:val="center" w:pos="3053"/>
          <w:tab w:val="right" w:pos="5256"/>
        </w:tabs>
        <w:spacing w:after="0" w:line="240" w:lineRule="auto"/>
        <w:ind w:firstLine="851"/>
        <w:rPr>
          <w:rFonts w:ascii="Times New Roman" w:hAnsi="Times New Roman" w:cs="Times New Roman"/>
          <w:b/>
          <w:color w:val="17365D"/>
          <w:sz w:val="72"/>
          <w:szCs w:val="72"/>
        </w:rPr>
      </w:pPr>
      <w:r>
        <w:rPr>
          <w:rFonts w:ascii="Times New Roman" w:hAnsi="Times New Roman" w:cs="Times New Roman"/>
          <w:b/>
          <w:bCs/>
          <w:i/>
          <w:caps/>
          <w:color w:val="000000"/>
          <w:sz w:val="52"/>
          <w:szCs w:val="52"/>
        </w:rPr>
        <w:t xml:space="preserve">      </w:t>
      </w:r>
      <w:r w:rsidR="00691D2C">
        <w:rPr>
          <w:rFonts w:ascii="Times New Roman" w:hAnsi="Times New Roman" w:cs="Times New Roman"/>
          <w:b/>
          <w:bCs/>
          <w:i/>
          <w:caps/>
          <w:color w:val="000000"/>
          <w:sz w:val="52"/>
          <w:szCs w:val="52"/>
        </w:rPr>
        <w:t xml:space="preserve">   </w:t>
      </w:r>
      <w:r>
        <w:rPr>
          <w:rFonts w:ascii="Times New Roman" w:hAnsi="Times New Roman" w:cs="Times New Roman"/>
          <w:b/>
          <w:bCs/>
          <w:i/>
          <w:caps/>
          <w:color w:val="000000"/>
          <w:sz w:val="52"/>
          <w:szCs w:val="52"/>
        </w:rPr>
        <w:t xml:space="preserve">  </w:t>
      </w:r>
      <w:r>
        <w:rPr>
          <w:rFonts w:ascii="Times New Roman" w:hAnsi="Times New Roman" w:cs="Times New Roman"/>
          <w:b/>
          <w:bCs/>
          <w:i/>
          <w:caps/>
          <w:noProof/>
          <w:color w:val="000000"/>
          <w:sz w:val="52"/>
          <w:szCs w:val="52"/>
          <w:lang w:eastAsia="ru-RU"/>
        </w:rPr>
        <w:drawing>
          <wp:inline distT="0" distB="0" distL="0" distR="0" wp14:anchorId="52495AF5" wp14:editId="63334C48">
            <wp:extent cx="3295291" cy="2534391"/>
            <wp:effectExtent l="0" t="0" r="635" b="0"/>
            <wp:docPr id="11" name="Рисунок 11" descr="C:\Users\1\Desktop\Работа Экономика\Инвестиции\Мемориальный комплекс в с. Кутиша посвященный памяти павшим в В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Работа Экономика\Инвестиции\Мемориальный комплекс в с. Кутиша посвященный памяти павшим в ВОВ..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9735" cy="2537809"/>
                    </a:xfrm>
                    <a:prstGeom prst="rect">
                      <a:avLst/>
                    </a:prstGeom>
                    <a:noFill/>
                    <a:ln>
                      <a:noFill/>
                    </a:ln>
                  </pic:spPr>
                </pic:pic>
              </a:graphicData>
            </a:graphic>
          </wp:inline>
        </w:drawing>
      </w:r>
      <w:r w:rsidR="00177656">
        <w:rPr>
          <w:rFonts w:ascii="Monotype Corsiva" w:eastAsia="Kozuka Gothic Pro EL" w:hAnsi="Monotype Corsiva" w:cs="Times New Roman"/>
          <w:b/>
          <w:bCs/>
          <w:i/>
          <w:color w:val="000000"/>
          <w:sz w:val="96"/>
          <w:szCs w:val="96"/>
        </w:rPr>
        <w:t xml:space="preserve">         </w:t>
      </w:r>
    </w:p>
    <w:p w14:paraId="5AF9C3A1" w14:textId="77777777" w:rsidR="00177656" w:rsidRPr="00E56EC6" w:rsidRDefault="00177656" w:rsidP="00177656">
      <w:pPr>
        <w:shd w:val="clear" w:color="auto" w:fill="FFFFFF"/>
        <w:rPr>
          <w:rFonts w:ascii="Times New Roman" w:hAnsi="Times New Roman" w:cs="Times New Roman"/>
          <w:b/>
          <w:color w:val="17365D"/>
          <w:sz w:val="72"/>
          <w:szCs w:val="72"/>
        </w:rPr>
      </w:pPr>
    </w:p>
    <w:p w14:paraId="3AD2E52F" w14:textId="77777777" w:rsidR="00177656" w:rsidRDefault="00177656" w:rsidP="00177656">
      <w:pPr>
        <w:spacing w:after="0" w:line="240" w:lineRule="auto"/>
        <w:ind w:firstLine="851"/>
        <w:jc w:val="center"/>
        <w:rPr>
          <w:rFonts w:ascii="Times New Roman" w:hAnsi="Times New Roman" w:cs="Times New Roman"/>
          <w:caps/>
          <w:color w:val="000000"/>
          <w:sz w:val="24"/>
          <w:szCs w:val="24"/>
        </w:rPr>
      </w:pPr>
    </w:p>
    <w:tbl>
      <w:tblPr>
        <w:tblW w:w="10927" w:type="dxa"/>
        <w:tblLook w:val="04A0" w:firstRow="1" w:lastRow="0" w:firstColumn="1" w:lastColumn="0" w:noHBand="0" w:noVBand="1"/>
      </w:tblPr>
      <w:tblGrid>
        <w:gridCol w:w="1384"/>
        <w:gridCol w:w="787"/>
        <w:gridCol w:w="19"/>
        <w:gridCol w:w="20"/>
        <w:gridCol w:w="7821"/>
        <w:gridCol w:w="896"/>
      </w:tblGrid>
      <w:tr w:rsidR="00177656" w:rsidRPr="00A51D6E" w14:paraId="09A8F110" w14:textId="77777777" w:rsidTr="00EC5F5B">
        <w:trPr>
          <w:trHeight w:val="80"/>
        </w:trPr>
        <w:tc>
          <w:tcPr>
            <w:tcW w:w="1384" w:type="dxa"/>
            <w:shd w:val="clear" w:color="auto" w:fill="auto"/>
          </w:tcPr>
          <w:p w14:paraId="47AF12EA" w14:textId="77777777" w:rsidR="00177656" w:rsidRPr="00A51D6E" w:rsidRDefault="00177656" w:rsidP="005A076F">
            <w:pPr>
              <w:spacing w:after="0" w:line="240" w:lineRule="auto"/>
              <w:rPr>
                <w:rFonts w:ascii="Times New Roman" w:eastAsia="Times New Roman" w:hAnsi="Times New Roman"/>
                <w:b/>
                <w:caps/>
                <w:sz w:val="24"/>
                <w:szCs w:val="24"/>
              </w:rPr>
            </w:pPr>
          </w:p>
        </w:tc>
        <w:tc>
          <w:tcPr>
            <w:tcW w:w="8647" w:type="dxa"/>
            <w:gridSpan w:val="4"/>
            <w:shd w:val="clear" w:color="auto" w:fill="auto"/>
          </w:tcPr>
          <w:p w14:paraId="227588DB" w14:textId="77777777" w:rsidR="00177656" w:rsidRPr="00F7669F" w:rsidRDefault="00177656" w:rsidP="005A076F">
            <w:pPr>
              <w:pStyle w:val="affd"/>
              <w:rPr>
                <w:rFonts w:ascii="Times New Roman" w:eastAsia="Times New Roman" w:hAnsi="Times New Roman"/>
                <w:b/>
                <w:caps/>
                <w:sz w:val="24"/>
                <w:szCs w:val="24"/>
              </w:rPr>
            </w:pPr>
            <w:r w:rsidRPr="00F7669F">
              <w:rPr>
                <w:rStyle w:val="af"/>
                <w:rFonts w:ascii="Times New Roman" w:hAnsi="Times New Roman"/>
                <w:b w:val="0"/>
                <w:color w:val="000000"/>
                <w:sz w:val="24"/>
                <w:szCs w:val="24"/>
              </w:rPr>
              <w:t>Обращение Президента Республики Дагестан</w:t>
            </w:r>
            <w:r w:rsidRPr="00F41684">
              <w:rPr>
                <w:rStyle w:val="af"/>
                <w:rFonts w:ascii="Times New Roman" w:hAnsi="Times New Roman"/>
                <w:b w:val="0"/>
                <w:color w:val="000000"/>
                <w:sz w:val="24"/>
                <w:szCs w:val="24"/>
              </w:rPr>
              <w:t>……………………………</w:t>
            </w:r>
            <w:r>
              <w:rPr>
                <w:rStyle w:val="af"/>
                <w:rFonts w:ascii="Times New Roman" w:hAnsi="Times New Roman"/>
                <w:b w:val="0"/>
                <w:color w:val="000000"/>
                <w:sz w:val="24"/>
                <w:szCs w:val="24"/>
              </w:rPr>
              <w:t>..................</w:t>
            </w:r>
          </w:p>
        </w:tc>
        <w:tc>
          <w:tcPr>
            <w:tcW w:w="896" w:type="dxa"/>
            <w:shd w:val="clear" w:color="auto" w:fill="auto"/>
            <w:vAlign w:val="center"/>
          </w:tcPr>
          <w:p w14:paraId="120FF7FA"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3</w:t>
            </w:r>
          </w:p>
        </w:tc>
      </w:tr>
      <w:tr w:rsidR="00177656" w:rsidRPr="00A51D6E" w14:paraId="779D2AAD" w14:textId="77777777" w:rsidTr="00EC5F5B">
        <w:tc>
          <w:tcPr>
            <w:tcW w:w="1384" w:type="dxa"/>
            <w:shd w:val="clear" w:color="auto" w:fill="auto"/>
          </w:tcPr>
          <w:p w14:paraId="3134B1FA"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r w:rsidRPr="00A51D6E">
              <w:rPr>
                <w:rFonts w:ascii="Times New Roman" w:eastAsia="Times New Roman" w:hAnsi="Times New Roman"/>
                <w:b/>
                <w:caps/>
                <w:sz w:val="24"/>
                <w:szCs w:val="24"/>
              </w:rPr>
              <w:t xml:space="preserve">Глава </w:t>
            </w:r>
            <w:r w:rsidRPr="00A51D6E">
              <w:rPr>
                <w:rFonts w:ascii="Times New Roman" w:eastAsia="Times New Roman" w:hAnsi="Times New Roman" w:cs="Times New Roman"/>
                <w:b/>
                <w:bCs/>
                <w:caps/>
                <w:color w:val="000000"/>
                <w:sz w:val="24"/>
                <w:szCs w:val="24"/>
                <w:lang w:val="en-US"/>
              </w:rPr>
              <w:t>I</w:t>
            </w:r>
            <w:r w:rsidRPr="00A51D6E">
              <w:rPr>
                <w:rFonts w:ascii="Times New Roman" w:eastAsia="Times New Roman" w:hAnsi="Times New Roman"/>
                <w:b/>
                <w:bCs/>
                <w:caps/>
                <w:color w:val="000000"/>
                <w:sz w:val="24"/>
                <w:szCs w:val="24"/>
              </w:rPr>
              <w:t xml:space="preserve">.  </w:t>
            </w:r>
          </w:p>
        </w:tc>
        <w:tc>
          <w:tcPr>
            <w:tcW w:w="8647" w:type="dxa"/>
            <w:gridSpan w:val="4"/>
            <w:shd w:val="clear" w:color="auto" w:fill="auto"/>
          </w:tcPr>
          <w:p w14:paraId="4D9CA261"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r w:rsidRPr="00A51D6E">
              <w:rPr>
                <w:rFonts w:ascii="Times New Roman" w:eastAsia="Times New Roman" w:hAnsi="Times New Roman"/>
                <w:b/>
                <w:caps/>
                <w:sz w:val="24"/>
                <w:szCs w:val="24"/>
              </w:rPr>
              <w:t xml:space="preserve">Характеристика Республики Дагестан </w:t>
            </w:r>
            <w:r w:rsidRPr="00A51D6E">
              <w:rPr>
                <w:rFonts w:ascii="Times New Roman" w:eastAsia="Times New Roman" w:hAnsi="Times New Roman"/>
                <w:caps/>
                <w:sz w:val="24"/>
                <w:szCs w:val="24"/>
              </w:rPr>
              <w:t>……………………………</w:t>
            </w:r>
            <w:r>
              <w:rPr>
                <w:rFonts w:ascii="Times New Roman" w:eastAsia="Times New Roman" w:hAnsi="Times New Roman"/>
                <w:caps/>
                <w:sz w:val="24"/>
                <w:szCs w:val="24"/>
              </w:rPr>
              <w:t>..</w:t>
            </w:r>
          </w:p>
        </w:tc>
        <w:tc>
          <w:tcPr>
            <w:tcW w:w="896" w:type="dxa"/>
            <w:shd w:val="clear" w:color="auto" w:fill="auto"/>
            <w:vAlign w:val="center"/>
          </w:tcPr>
          <w:p w14:paraId="0D0E45EC"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4</w:t>
            </w:r>
          </w:p>
        </w:tc>
      </w:tr>
      <w:tr w:rsidR="00177656" w:rsidRPr="00A51D6E" w14:paraId="4D66715F" w14:textId="77777777" w:rsidTr="00EC5F5B">
        <w:tc>
          <w:tcPr>
            <w:tcW w:w="1384" w:type="dxa"/>
            <w:shd w:val="clear" w:color="auto" w:fill="auto"/>
          </w:tcPr>
          <w:p w14:paraId="637B14AC" w14:textId="77777777" w:rsidR="00177656" w:rsidRPr="00A51D6E" w:rsidRDefault="00177656" w:rsidP="005A076F">
            <w:pPr>
              <w:spacing w:after="0" w:line="240" w:lineRule="auto"/>
              <w:jc w:val="right"/>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1.1.</w:t>
            </w:r>
          </w:p>
        </w:tc>
        <w:tc>
          <w:tcPr>
            <w:tcW w:w="8647" w:type="dxa"/>
            <w:gridSpan w:val="4"/>
            <w:shd w:val="clear" w:color="auto" w:fill="auto"/>
          </w:tcPr>
          <w:p w14:paraId="03D504FF" w14:textId="77777777"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olor w:val="000000"/>
                <w:sz w:val="24"/>
                <w:szCs w:val="24"/>
              </w:rPr>
              <w:t>Географическое положение и природные ресурсы……………………</w:t>
            </w:r>
            <w:r>
              <w:rPr>
                <w:rFonts w:ascii="Times New Roman" w:eastAsia="Times New Roman" w:hAnsi="Times New Roman" w:cs="Times New Roman"/>
                <w:bCs/>
                <w:color w:val="000000"/>
                <w:sz w:val="24"/>
                <w:szCs w:val="24"/>
              </w:rPr>
              <w:t>……………...</w:t>
            </w:r>
            <w:r w:rsidRPr="00A51D6E">
              <w:rPr>
                <w:rFonts w:ascii="Times New Roman" w:eastAsia="Times New Roman" w:hAnsi="Times New Roman" w:cs="Times New Roman"/>
                <w:bCs/>
                <w:color w:val="000000"/>
                <w:sz w:val="24"/>
                <w:szCs w:val="24"/>
              </w:rPr>
              <w:t xml:space="preserve"> </w:t>
            </w:r>
          </w:p>
        </w:tc>
        <w:tc>
          <w:tcPr>
            <w:tcW w:w="896" w:type="dxa"/>
            <w:shd w:val="clear" w:color="auto" w:fill="auto"/>
            <w:vAlign w:val="center"/>
          </w:tcPr>
          <w:p w14:paraId="1E2D5D71"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4</w:t>
            </w:r>
          </w:p>
        </w:tc>
      </w:tr>
      <w:tr w:rsidR="00177656" w:rsidRPr="00A51D6E" w14:paraId="6799E790" w14:textId="77777777" w:rsidTr="00EC5F5B">
        <w:tc>
          <w:tcPr>
            <w:tcW w:w="1384" w:type="dxa"/>
            <w:shd w:val="clear" w:color="auto" w:fill="auto"/>
          </w:tcPr>
          <w:p w14:paraId="6E1821A0" w14:textId="77777777" w:rsidR="00177656" w:rsidRPr="00A51D6E" w:rsidRDefault="00177656" w:rsidP="005A076F">
            <w:pPr>
              <w:spacing w:after="0" w:line="240" w:lineRule="auto"/>
              <w:jc w:val="right"/>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1.2.</w:t>
            </w:r>
          </w:p>
        </w:tc>
        <w:tc>
          <w:tcPr>
            <w:tcW w:w="8647" w:type="dxa"/>
            <w:gridSpan w:val="4"/>
            <w:shd w:val="clear" w:color="auto" w:fill="auto"/>
          </w:tcPr>
          <w:p w14:paraId="2ECEE858" w14:textId="77777777" w:rsidR="00177656" w:rsidRPr="00A51D6E" w:rsidRDefault="00177656" w:rsidP="00EC5F5B">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sz w:val="24"/>
                <w:szCs w:val="24"/>
              </w:rPr>
              <w:t>Административно</w:t>
            </w:r>
            <w:r w:rsidR="00EC5F5B">
              <w:rPr>
                <w:rFonts w:ascii="Times New Roman" w:eastAsia="Times New Roman" w:hAnsi="Times New Roman" w:cs="Times New Roman"/>
                <w:sz w:val="24"/>
                <w:szCs w:val="24"/>
              </w:rPr>
              <w:t xml:space="preserve"> – территориальное </w:t>
            </w:r>
            <w:proofErr w:type="gramStart"/>
            <w:r w:rsidR="00EC5F5B">
              <w:rPr>
                <w:rFonts w:ascii="Times New Roman" w:eastAsia="Times New Roman" w:hAnsi="Times New Roman" w:cs="Times New Roman"/>
                <w:sz w:val="24"/>
                <w:szCs w:val="24"/>
              </w:rPr>
              <w:t>деление..</w:t>
            </w:r>
            <w:proofErr w:type="gramEnd"/>
            <w:r w:rsidRPr="00A51D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896" w:type="dxa"/>
            <w:shd w:val="clear" w:color="auto" w:fill="auto"/>
            <w:vAlign w:val="center"/>
          </w:tcPr>
          <w:p w14:paraId="52B43D20"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6</w:t>
            </w:r>
          </w:p>
        </w:tc>
      </w:tr>
      <w:tr w:rsidR="00177656" w:rsidRPr="00A51D6E" w14:paraId="75D19376" w14:textId="77777777" w:rsidTr="00EC5F5B">
        <w:tc>
          <w:tcPr>
            <w:tcW w:w="1384" w:type="dxa"/>
            <w:shd w:val="clear" w:color="auto" w:fill="auto"/>
          </w:tcPr>
          <w:p w14:paraId="16557195" w14:textId="77777777" w:rsidR="00177656" w:rsidRPr="00A51D6E" w:rsidRDefault="00177656" w:rsidP="005A076F">
            <w:pPr>
              <w:spacing w:after="0" w:line="240" w:lineRule="auto"/>
              <w:jc w:val="right"/>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1.3.</w:t>
            </w:r>
          </w:p>
        </w:tc>
        <w:tc>
          <w:tcPr>
            <w:tcW w:w="8647" w:type="dxa"/>
            <w:gridSpan w:val="4"/>
            <w:shd w:val="clear" w:color="auto" w:fill="auto"/>
          </w:tcPr>
          <w:p w14:paraId="66F314AD" w14:textId="77777777"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Pr>
                <w:rFonts w:ascii="Times New Roman" w:eastAsia="Times New Roman" w:hAnsi="Times New Roman" w:cs="Times New Roman"/>
                <w:sz w:val="24"/>
                <w:szCs w:val="24"/>
              </w:rPr>
              <w:t xml:space="preserve"> Инвестиционная политика республики</w:t>
            </w:r>
            <w:r w:rsidRPr="00A51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c>
          <w:tcPr>
            <w:tcW w:w="896" w:type="dxa"/>
            <w:shd w:val="clear" w:color="auto" w:fill="auto"/>
            <w:vAlign w:val="center"/>
          </w:tcPr>
          <w:p w14:paraId="166D2FDB"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6</w:t>
            </w:r>
          </w:p>
        </w:tc>
      </w:tr>
      <w:tr w:rsidR="00177656" w:rsidRPr="00A51D6E" w14:paraId="3E18B03F" w14:textId="77777777" w:rsidTr="00EC5F5B">
        <w:tc>
          <w:tcPr>
            <w:tcW w:w="1384" w:type="dxa"/>
            <w:shd w:val="clear" w:color="auto" w:fill="auto"/>
          </w:tcPr>
          <w:p w14:paraId="04130AD6" w14:textId="77777777" w:rsidR="00177656" w:rsidRPr="00A51D6E" w:rsidRDefault="00177656" w:rsidP="005A076F">
            <w:pPr>
              <w:spacing w:after="0" w:line="240" w:lineRule="auto"/>
              <w:jc w:val="right"/>
              <w:rPr>
                <w:rFonts w:ascii="Times New Roman" w:eastAsia="Times New Roman" w:hAnsi="Times New Roman" w:cs="Times New Roman"/>
                <w:bCs/>
                <w:caps/>
                <w:color w:val="000000"/>
                <w:sz w:val="24"/>
                <w:szCs w:val="24"/>
              </w:rPr>
            </w:pPr>
          </w:p>
        </w:tc>
        <w:tc>
          <w:tcPr>
            <w:tcW w:w="826" w:type="dxa"/>
            <w:gridSpan w:val="3"/>
            <w:shd w:val="clear" w:color="auto" w:fill="auto"/>
          </w:tcPr>
          <w:p w14:paraId="699355AF"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r w:rsidRPr="00A51D6E">
              <w:rPr>
                <w:rFonts w:ascii="Times New Roman" w:eastAsia="Times New Roman" w:hAnsi="Times New Roman" w:cs="Times New Roman"/>
                <w:bCs/>
                <w:caps/>
                <w:color w:val="000000"/>
                <w:sz w:val="24"/>
                <w:szCs w:val="24"/>
              </w:rPr>
              <w:t xml:space="preserve">1.3.1. </w:t>
            </w:r>
          </w:p>
        </w:tc>
        <w:tc>
          <w:tcPr>
            <w:tcW w:w="7821" w:type="dxa"/>
            <w:shd w:val="clear" w:color="auto" w:fill="auto"/>
          </w:tcPr>
          <w:p w14:paraId="544AFF47" w14:textId="77777777" w:rsidR="00177656" w:rsidRPr="000A1D99" w:rsidRDefault="00177656" w:rsidP="005A076F">
            <w:pPr>
              <w:spacing w:after="0" w:line="240" w:lineRule="auto"/>
              <w:rPr>
                <w:rFonts w:ascii="Times New Roman" w:eastAsia="Times New Roman" w:hAnsi="Times New Roman" w:cs="Times New Roman"/>
                <w:b/>
                <w:bCs/>
                <w:caps/>
                <w:sz w:val="24"/>
                <w:szCs w:val="24"/>
              </w:rPr>
            </w:pPr>
            <w:r w:rsidRPr="000A1D99">
              <w:rPr>
                <w:rFonts w:ascii="Times New Roman" w:hAnsi="Times New Roman" w:cs="Times New Roman"/>
                <w:sz w:val="24"/>
                <w:szCs w:val="24"/>
              </w:rPr>
              <w:t>Инвестиционный потенциал</w:t>
            </w:r>
            <w:r w:rsidRPr="000A1D99">
              <w:rPr>
                <w:rFonts w:ascii="Times New Roman" w:eastAsia="Times New Roman" w:hAnsi="Times New Roman" w:cs="Times New Roman"/>
                <w:sz w:val="24"/>
                <w:szCs w:val="24"/>
              </w:rPr>
              <w:t xml:space="preserve"> ………………………………………………….</w:t>
            </w:r>
          </w:p>
        </w:tc>
        <w:tc>
          <w:tcPr>
            <w:tcW w:w="896" w:type="dxa"/>
            <w:shd w:val="clear" w:color="auto" w:fill="auto"/>
            <w:vAlign w:val="center"/>
          </w:tcPr>
          <w:p w14:paraId="5C30256D"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6</w:t>
            </w:r>
          </w:p>
        </w:tc>
      </w:tr>
      <w:tr w:rsidR="00177656" w:rsidRPr="00A51D6E" w14:paraId="1863E21B" w14:textId="77777777" w:rsidTr="00EC5F5B">
        <w:tc>
          <w:tcPr>
            <w:tcW w:w="1384" w:type="dxa"/>
            <w:shd w:val="clear" w:color="auto" w:fill="auto"/>
          </w:tcPr>
          <w:p w14:paraId="542E3F12"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14:paraId="0D367BBF" w14:textId="77777777"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1.3.2.</w:t>
            </w:r>
          </w:p>
        </w:tc>
        <w:tc>
          <w:tcPr>
            <w:tcW w:w="7821" w:type="dxa"/>
            <w:shd w:val="clear" w:color="auto" w:fill="auto"/>
          </w:tcPr>
          <w:p w14:paraId="7E35F891" w14:textId="77777777" w:rsidR="00177656" w:rsidRPr="000A1D99" w:rsidRDefault="00177656" w:rsidP="005A076F">
            <w:pPr>
              <w:spacing w:after="0" w:line="240" w:lineRule="auto"/>
              <w:rPr>
                <w:rFonts w:ascii="Times New Roman" w:eastAsia="Times New Roman" w:hAnsi="Times New Roman" w:cs="Times New Roman"/>
                <w:b/>
                <w:bCs/>
                <w:caps/>
                <w:sz w:val="24"/>
                <w:szCs w:val="24"/>
              </w:rPr>
            </w:pPr>
            <w:r w:rsidRPr="000A1D99">
              <w:rPr>
                <w:rFonts w:ascii="Times New Roman" w:eastAsia="Times New Roman" w:hAnsi="Times New Roman" w:cs="Times New Roman"/>
                <w:sz w:val="24"/>
                <w:szCs w:val="24"/>
              </w:rPr>
              <w:t>Законодательство в инвестиционной сфере …………………………………</w:t>
            </w:r>
          </w:p>
        </w:tc>
        <w:tc>
          <w:tcPr>
            <w:tcW w:w="896" w:type="dxa"/>
            <w:shd w:val="clear" w:color="auto" w:fill="auto"/>
            <w:vAlign w:val="center"/>
          </w:tcPr>
          <w:p w14:paraId="778DDCFE"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15</w:t>
            </w:r>
          </w:p>
        </w:tc>
      </w:tr>
      <w:tr w:rsidR="00177656" w:rsidRPr="00A51D6E" w14:paraId="6E4A021F" w14:textId="77777777" w:rsidTr="00EC5F5B">
        <w:tc>
          <w:tcPr>
            <w:tcW w:w="1384" w:type="dxa"/>
            <w:shd w:val="clear" w:color="auto" w:fill="auto"/>
          </w:tcPr>
          <w:p w14:paraId="4AE5D397"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14:paraId="6DF32105" w14:textId="77777777" w:rsidR="00177656" w:rsidRPr="00A51D6E" w:rsidRDefault="00177656" w:rsidP="005A076F">
            <w:pPr>
              <w:pStyle w:val="36"/>
              <w:tabs>
                <w:tab w:val="right" w:leader="dot" w:pos="10430"/>
              </w:tabs>
              <w:ind w:left="0"/>
              <w:rPr>
                <w:rFonts w:eastAsia="Times New Roman"/>
                <w:i w:val="0"/>
                <w:iCs w:val="0"/>
                <w:noProof/>
                <w:sz w:val="24"/>
                <w:szCs w:val="24"/>
              </w:rPr>
            </w:pPr>
            <w:r>
              <w:rPr>
                <w:rFonts w:eastAsia="Times New Roman"/>
                <w:i w:val="0"/>
                <w:iCs w:val="0"/>
                <w:noProof/>
                <w:sz w:val="24"/>
                <w:szCs w:val="24"/>
              </w:rPr>
              <w:t>1.3.3</w:t>
            </w:r>
            <w:r w:rsidRPr="00A51D6E">
              <w:rPr>
                <w:rFonts w:eastAsia="Times New Roman"/>
                <w:i w:val="0"/>
                <w:iCs w:val="0"/>
                <w:noProof/>
                <w:sz w:val="24"/>
                <w:szCs w:val="24"/>
              </w:rPr>
              <w:t>.</w:t>
            </w:r>
          </w:p>
        </w:tc>
        <w:tc>
          <w:tcPr>
            <w:tcW w:w="7821" w:type="dxa"/>
            <w:shd w:val="clear" w:color="auto" w:fill="auto"/>
          </w:tcPr>
          <w:p w14:paraId="23469C80" w14:textId="77777777" w:rsidR="00177656" w:rsidRPr="000A1D99" w:rsidRDefault="00000000" w:rsidP="005A076F">
            <w:pPr>
              <w:pStyle w:val="36"/>
              <w:tabs>
                <w:tab w:val="right" w:leader="dot" w:pos="10430"/>
              </w:tabs>
              <w:ind w:left="0"/>
              <w:rPr>
                <w:rFonts w:eastAsia="Times New Roman"/>
                <w:i w:val="0"/>
                <w:iCs w:val="0"/>
                <w:noProof/>
                <w:sz w:val="24"/>
                <w:szCs w:val="24"/>
              </w:rPr>
            </w:pPr>
            <w:hyperlink w:anchor="_Toc346715083" w:history="1">
              <w:r w:rsidR="00177656" w:rsidRPr="000A1D99">
                <w:rPr>
                  <w:rStyle w:val="a4"/>
                  <w:i w:val="0"/>
                  <w:noProof/>
                  <w:color w:val="auto"/>
                  <w:sz w:val="24"/>
                  <w:szCs w:val="24"/>
                  <w:u w:val="none"/>
                </w:rPr>
                <w:t>Инвестиционная деятельность</w:t>
              </w:r>
              <w:r w:rsidR="00177656" w:rsidRPr="000A1D99">
                <w:rPr>
                  <w:i w:val="0"/>
                  <w:noProof/>
                  <w:webHidden/>
                  <w:sz w:val="24"/>
                  <w:szCs w:val="24"/>
                </w:rPr>
                <w:t xml:space="preserve"> </w:t>
              </w:r>
            </w:hyperlink>
            <w:r w:rsidR="00177656" w:rsidRPr="000A1D99">
              <w:rPr>
                <w:rStyle w:val="a4"/>
                <w:i w:val="0"/>
                <w:noProof/>
                <w:color w:val="auto"/>
                <w:sz w:val="24"/>
                <w:szCs w:val="24"/>
                <w:u w:val="none"/>
              </w:rPr>
              <w:t>…………………………………………….....</w:t>
            </w:r>
          </w:p>
        </w:tc>
        <w:tc>
          <w:tcPr>
            <w:tcW w:w="896" w:type="dxa"/>
            <w:shd w:val="clear" w:color="auto" w:fill="auto"/>
            <w:vAlign w:val="center"/>
          </w:tcPr>
          <w:p w14:paraId="66EEB2B0"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18</w:t>
            </w:r>
          </w:p>
        </w:tc>
      </w:tr>
      <w:tr w:rsidR="00177656" w:rsidRPr="00A51D6E" w14:paraId="5467777F" w14:textId="77777777" w:rsidTr="00EC5F5B">
        <w:tc>
          <w:tcPr>
            <w:tcW w:w="1384" w:type="dxa"/>
            <w:shd w:val="clear" w:color="auto" w:fill="auto"/>
          </w:tcPr>
          <w:p w14:paraId="28404697" w14:textId="77777777" w:rsidR="00177656" w:rsidRPr="00A51D6E" w:rsidRDefault="00177656" w:rsidP="005A076F">
            <w:pPr>
              <w:spacing w:after="0" w:line="240" w:lineRule="auto"/>
              <w:jc w:val="right"/>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1.4.</w:t>
            </w:r>
          </w:p>
        </w:tc>
        <w:tc>
          <w:tcPr>
            <w:tcW w:w="8647" w:type="dxa"/>
            <w:gridSpan w:val="4"/>
            <w:shd w:val="clear" w:color="auto" w:fill="auto"/>
          </w:tcPr>
          <w:p w14:paraId="44E0D4EA" w14:textId="77777777" w:rsidR="00177656" w:rsidRPr="000A1D99" w:rsidRDefault="00177656" w:rsidP="005A076F">
            <w:pPr>
              <w:spacing w:after="0" w:line="240" w:lineRule="auto"/>
              <w:rPr>
                <w:rFonts w:ascii="Times New Roman" w:eastAsia="Times New Roman" w:hAnsi="Times New Roman" w:cs="Times New Roman"/>
                <w:bCs/>
                <w:caps/>
                <w:sz w:val="24"/>
                <w:szCs w:val="24"/>
              </w:rPr>
            </w:pPr>
            <w:r w:rsidRPr="000A1D99">
              <w:rPr>
                <w:rFonts w:ascii="Times New Roman" w:eastAsia="Times New Roman" w:hAnsi="Times New Roman" w:cs="Times New Roman"/>
                <w:sz w:val="24"/>
                <w:szCs w:val="24"/>
              </w:rPr>
              <w:t>Экономический потенциал республики……………………………………………….</w:t>
            </w:r>
          </w:p>
        </w:tc>
        <w:tc>
          <w:tcPr>
            <w:tcW w:w="896" w:type="dxa"/>
            <w:shd w:val="clear" w:color="auto" w:fill="auto"/>
            <w:vAlign w:val="center"/>
          </w:tcPr>
          <w:p w14:paraId="0054E87B" w14:textId="77777777"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2</w:t>
            </w:r>
            <w:r w:rsidR="00EC5F5B">
              <w:rPr>
                <w:rFonts w:ascii="Times New Roman" w:eastAsia="Times New Roman" w:hAnsi="Times New Roman" w:cs="Times New Roman"/>
                <w:bCs/>
                <w:caps/>
                <w:color w:val="000000"/>
                <w:sz w:val="24"/>
                <w:szCs w:val="24"/>
              </w:rPr>
              <w:t>0</w:t>
            </w:r>
          </w:p>
        </w:tc>
      </w:tr>
      <w:tr w:rsidR="00177656" w:rsidRPr="00A51D6E" w14:paraId="5444053D" w14:textId="77777777" w:rsidTr="00EC5F5B">
        <w:tc>
          <w:tcPr>
            <w:tcW w:w="1384" w:type="dxa"/>
            <w:shd w:val="clear" w:color="auto" w:fill="auto"/>
          </w:tcPr>
          <w:p w14:paraId="2060218D"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14:paraId="22F3DAFE" w14:textId="77777777" w:rsidR="00177656" w:rsidRPr="000A1D99" w:rsidRDefault="00177656" w:rsidP="005A076F">
            <w:pPr>
              <w:pStyle w:val="36"/>
              <w:tabs>
                <w:tab w:val="right" w:leader="dot" w:pos="10430"/>
              </w:tabs>
              <w:ind w:left="0"/>
              <w:rPr>
                <w:rFonts w:eastAsia="Times New Roman"/>
                <w:i w:val="0"/>
                <w:iCs w:val="0"/>
                <w:noProof/>
                <w:sz w:val="24"/>
                <w:szCs w:val="24"/>
              </w:rPr>
            </w:pPr>
            <w:r w:rsidRPr="000A1D99">
              <w:rPr>
                <w:rFonts w:eastAsia="Times New Roman"/>
                <w:i w:val="0"/>
                <w:iCs w:val="0"/>
                <w:noProof/>
                <w:sz w:val="24"/>
                <w:szCs w:val="24"/>
              </w:rPr>
              <w:t>1.4.1.</w:t>
            </w:r>
          </w:p>
        </w:tc>
        <w:tc>
          <w:tcPr>
            <w:tcW w:w="7821" w:type="dxa"/>
            <w:shd w:val="clear" w:color="auto" w:fill="auto"/>
          </w:tcPr>
          <w:p w14:paraId="002501AB" w14:textId="77777777" w:rsidR="00177656" w:rsidRPr="000A1D99" w:rsidRDefault="00000000" w:rsidP="005A076F">
            <w:pPr>
              <w:pStyle w:val="36"/>
              <w:tabs>
                <w:tab w:val="right" w:leader="dot" w:pos="10430"/>
              </w:tabs>
              <w:ind w:left="0"/>
              <w:rPr>
                <w:rFonts w:eastAsia="Times New Roman"/>
                <w:i w:val="0"/>
                <w:iCs w:val="0"/>
                <w:noProof/>
                <w:sz w:val="24"/>
                <w:szCs w:val="24"/>
              </w:rPr>
            </w:pPr>
            <w:hyperlink w:anchor="_Toc346715082" w:history="1">
              <w:r w:rsidR="00177656" w:rsidRPr="000A1D99">
                <w:rPr>
                  <w:rStyle w:val="a4"/>
                  <w:i w:val="0"/>
                  <w:noProof/>
                  <w:color w:val="auto"/>
                  <w:sz w:val="24"/>
                  <w:szCs w:val="24"/>
                  <w:u w:val="none"/>
                </w:rPr>
                <w:t>Валовой региональный продукт</w:t>
              </w:r>
              <w:r w:rsidR="00177656" w:rsidRPr="000A1D99">
                <w:rPr>
                  <w:i w:val="0"/>
                  <w:noProof/>
                  <w:webHidden/>
                  <w:sz w:val="24"/>
                  <w:szCs w:val="24"/>
                </w:rPr>
                <w:t xml:space="preserve"> </w:t>
              </w:r>
            </w:hyperlink>
            <w:r w:rsidR="00177656" w:rsidRPr="000A1D99">
              <w:rPr>
                <w:rStyle w:val="a4"/>
                <w:i w:val="0"/>
                <w:noProof/>
                <w:color w:val="auto"/>
                <w:sz w:val="24"/>
                <w:szCs w:val="24"/>
                <w:u w:val="none"/>
              </w:rPr>
              <w:t>……………………………………………...</w:t>
            </w:r>
          </w:p>
        </w:tc>
        <w:tc>
          <w:tcPr>
            <w:tcW w:w="896" w:type="dxa"/>
            <w:shd w:val="clear" w:color="auto" w:fill="auto"/>
            <w:vAlign w:val="center"/>
          </w:tcPr>
          <w:p w14:paraId="26BDA3DC" w14:textId="77777777" w:rsidR="00177656" w:rsidRPr="00F41684" w:rsidRDefault="00177656" w:rsidP="00EC5F5B">
            <w:pPr>
              <w:pStyle w:val="36"/>
              <w:ind w:left="0"/>
              <w:jc w:val="center"/>
              <w:rPr>
                <w:rFonts w:eastAsia="Times New Roman"/>
                <w:bCs/>
                <w:i w:val="0"/>
                <w:caps/>
                <w:color w:val="000000"/>
                <w:sz w:val="24"/>
                <w:szCs w:val="24"/>
              </w:rPr>
            </w:pPr>
            <w:r>
              <w:rPr>
                <w:rFonts w:eastAsia="Times New Roman"/>
                <w:bCs/>
                <w:i w:val="0"/>
                <w:caps/>
                <w:color w:val="000000"/>
                <w:sz w:val="24"/>
                <w:szCs w:val="24"/>
              </w:rPr>
              <w:t>2</w:t>
            </w:r>
            <w:r w:rsidR="00EC5F5B">
              <w:rPr>
                <w:rFonts w:eastAsia="Times New Roman"/>
                <w:bCs/>
                <w:i w:val="0"/>
                <w:caps/>
                <w:color w:val="000000"/>
                <w:sz w:val="24"/>
                <w:szCs w:val="24"/>
              </w:rPr>
              <w:t>0</w:t>
            </w:r>
          </w:p>
        </w:tc>
      </w:tr>
      <w:tr w:rsidR="00177656" w:rsidRPr="00A51D6E" w14:paraId="7C2C83C6" w14:textId="77777777" w:rsidTr="00EC5F5B">
        <w:tc>
          <w:tcPr>
            <w:tcW w:w="1384" w:type="dxa"/>
            <w:shd w:val="clear" w:color="auto" w:fill="auto"/>
          </w:tcPr>
          <w:p w14:paraId="5089E6FA"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14:paraId="556EDB49" w14:textId="77777777" w:rsidR="00177656" w:rsidRPr="000A1D99" w:rsidRDefault="00177656" w:rsidP="005A076F">
            <w:pPr>
              <w:pStyle w:val="36"/>
              <w:tabs>
                <w:tab w:val="right" w:leader="dot" w:pos="10430"/>
              </w:tabs>
              <w:ind w:left="0"/>
              <w:rPr>
                <w:rFonts w:eastAsia="Times New Roman"/>
                <w:i w:val="0"/>
                <w:iCs w:val="0"/>
                <w:noProof/>
                <w:sz w:val="24"/>
                <w:szCs w:val="24"/>
              </w:rPr>
            </w:pPr>
            <w:r w:rsidRPr="000A1D99">
              <w:rPr>
                <w:rStyle w:val="a4"/>
                <w:i w:val="0"/>
                <w:noProof/>
                <w:color w:val="auto"/>
                <w:sz w:val="24"/>
                <w:szCs w:val="24"/>
                <w:u w:val="none"/>
              </w:rPr>
              <w:t>1.4.2.</w:t>
            </w:r>
          </w:p>
        </w:tc>
        <w:tc>
          <w:tcPr>
            <w:tcW w:w="7821" w:type="dxa"/>
            <w:shd w:val="clear" w:color="auto" w:fill="auto"/>
          </w:tcPr>
          <w:p w14:paraId="18DF70E4" w14:textId="77777777" w:rsidR="00177656" w:rsidRPr="000A1D99" w:rsidRDefault="00177656" w:rsidP="005A076F">
            <w:pPr>
              <w:pStyle w:val="36"/>
              <w:tabs>
                <w:tab w:val="right" w:leader="dot" w:pos="10430"/>
              </w:tabs>
              <w:ind w:left="0"/>
              <w:rPr>
                <w:rFonts w:eastAsia="Times New Roman"/>
                <w:i w:val="0"/>
                <w:iCs w:val="0"/>
                <w:noProof/>
                <w:sz w:val="24"/>
                <w:szCs w:val="24"/>
              </w:rPr>
            </w:pPr>
            <w:r w:rsidRPr="000A1D99">
              <w:rPr>
                <w:rFonts w:eastAsia="Times New Roman"/>
                <w:i w:val="0"/>
                <w:iCs w:val="0"/>
                <w:noProof/>
                <w:sz w:val="24"/>
                <w:szCs w:val="24"/>
              </w:rPr>
              <w:t>Внешнеэкономическая деятельность</w:t>
            </w:r>
            <w:r w:rsidRPr="000A1D99">
              <w:rPr>
                <w:rFonts w:eastAsia="Times New Roman"/>
                <w:i w:val="0"/>
                <w:iCs w:val="0"/>
                <w:noProof/>
                <w:webHidden/>
                <w:sz w:val="24"/>
                <w:szCs w:val="24"/>
              </w:rPr>
              <w:t xml:space="preserve"> ………………………………………...</w:t>
            </w:r>
          </w:p>
        </w:tc>
        <w:tc>
          <w:tcPr>
            <w:tcW w:w="896" w:type="dxa"/>
            <w:shd w:val="clear" w:color="auto" w:fill="auto"/>
            <w:vAlign w:val="center"/>
          </w:tcPr>
          <w:p w14:paraId="4EFA877C" w14:textId="77777777" w:rsidR="00177656" w:rsidRPr="00F41684" w:rsidRDefault="00177656" w:rsidP="00EC5F5B">
            <w:pPr>
              <w:pStyle w:val="36"/>
              <w:ind w:left="0"/>
              <w:jc w:val="center"/>
              <w:rPr>
                <w:rFonts w:eastAsia="Times New Roman"/>
                <w:bCs/>
                <w:i w:val="0"/>
                <w:caps/>
                <w:color w:val="000000"/>
                <w:sz w:val="24"/>
                <w:szCs w:val="24"/>
              </w:rPr>
            </w:pPr>
            <w:r w:rsidRPr="00F41684">
              <w:rPr>
                <w:rFonts w:eastAsia="Times New Roman"/>
                <w:bCs/>
                <w:i w:val="0"/>
                <w:caps/>
                <w:color w:val="000000"/>
                <w:sz w:val="24"/>
                <w:szCs w:val="24"/>
              </w:rPr>
              <w:t>2</w:t>
            </w:r>
            <w:r w:rsidR="00EC5F5B">
              <w:rPr>
                <w:rFonts w:eastAsia="Times New Roman"/>
                <w:bCs/>
                <w:i w:val="0"/>
                <w:caps/>
                <w:color w:val="000000"/>
                <w:sz w:val="24"/>
                <w:szCs w:val="24"/>
              </w:rPr>
              <w:t>1</w:t>
            </w:r>
          </w:p>
        </w:tc>
      </w:tr>
      <w:tr w:rsidR="00177656" w:rsidRPr="00A51D6E" w14:paraId="52A8A036" w14:textId="77777777" w:rsidTr="00EC5F5B">
        <w:tc>
          <w:tcPr>
            <w:tcW w:w="1384" w:type="dxa"/>
            <w:shd w:val="clear" w:color="auto" w:fill="auto"/>
          </w:tcPr>
          <w:p w14:paraId="52C83A11"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14:paraId="666870D2" w14:textId="77777777" w:rsidR="00177656" w:rsidRPr="000A1D99" w:rsidRDefault="00177656" w:rsidP="005A076F">
            <w:pPr>
              <w:pStyle w:val="36"/>
              <w:tabs>
                <w:tab w:val="right" w:leader="dot" w:pos="10430"/>
              </w:tabs>
              <w:ind w:left="0"/>
              <w:rPr>
                <w:rFonts w:eastAsia="Times New Roman"/>
                <w:i w:val="0"/>
                <w:iCs w:val="0"/>
                <w:noProof/>
                <w:sz w:val="24"/>
                <w:szCs w:val="24"/>
              </w:rPr>
            </w:pPr>
            <w:r w:rsidRPr="000A1D99">
              <w:rPr>
                <w:rStyle w:val="a4"/>
                <w:i w:val="0"/>
                <w:noProof/>
                <w:color w:val="auto"/>
                <w:sz w:val="24"/>
                <w:szCs w:val="24"/>
                <w:u w:val="none"/>
              </w:rPr>
              <w:t>1.4.3.</w:t>
            </w:r>
          </w:p>
        </w:tc>
        <w:tc>
          <w:tcPr>
            <w:tcW w:w="7821" w:type="dxa"/>
            <w:shd w:val="clear" w:color="auto" w:fill="auto"/>
          </w:tcPr>
          <w:p w14:paraId="4FBD0F8A" w14:textId="77777777" w:rsidR="00177656" w:rsidRPr="000A1D99" w:rsidRDefault="00177656" w:rsidP="005A076F">
            <w:pPr>
              <w:pStyle w:val="36"/>
              <w:tabs>
                <w:tab w:val="right" w:leader="dot" w:pos="10430"/>
              </w:tabs>
              <w:ind w:left="0"/>
              <w:rPr>
                <w:rFonts w:eastAsia="Times New Roman"/>
                <w:i w:val="0"/>
                <w:iCs w:val="0"/>
                <w:noProof/>
                <w:sz w:val="24"/>
                <w:szCs w:val="24"/>
              </w:rPr>
            </w:pPr>
            <w:r w:rsidRPr="000A1D99">
              <w:rPr>
                <w:rFonts w:eastAsia="Times New Roman"/>
                <w:i w:val="0"/>
                <w:iCs w:val="0"/>
                <w:noProof/>
                <w:sz w:val="24"/>
                <w:szCs w:val="24"/>
              </w:rPr>
              <w:t xml:space="preserve">Потребительский рынок </w:t>
            </w:r>
            <w:r w:rsidRPr="000A1D99">
              <w:rPr>
                <w:i w:val="0"/>
                <w:sz w:val="24"/>
                <w:szCs w:val="24"/>
              </w:rPr>
              <w:t>и презентационно – выставочная  деятельность...</w:t>
            </w:r>
          </w:p>
        </w:tc>
        <w:tc>
          <w:tcPr>
            <w:tcW w:w="896" w:type="dxa"/>
            <w:shd w:val="clear" w:color="auto" w:fill="auto"/>
            <w:vAlign w:val="center"/>
          </w:tcPr>
          <w:p w14:paraId="230A0683" w14:textId="77777777" w:rsidR="00177656" w:rsidRPr="00F41684" w:rsidRDefault="00177656" w:rsidP="00EC5F5B">
            <w:pPr>
              <w:pStyle w:val="36"/>
              <w:ind w:left="0"/>
              <w:jc w:val="center"/>
              <w:rPr>
                <w:rFonts w:eastAsia="Times New Roman"/>
                <w:bCs/>
                <w:i w:val="0"/>
                <w:caps/>
                <w:color w:val="000000"/>
                <w:sz w:val="24"/>
                <w:szCs w:val="24"/>
              </w:rPr>
            </w:pPr>
            <w:r>
              <w:rPr>
                <w:rFonts w:eastAsia="Times New Roman"/>
                <w:bCs/>
                <w:i w:val="0"/>
                <w:caps/>
                <w:color w:val="000000"/>
                <w:sz w:val="24"/>
                <w:szCs w:val="24"/>
              </w:rPr>
              <w:t>3</w:t>
            </w:r>
            <w:r w:rsidR="00EC5F5B">
              <w:rPr>
                <w:rFonts w:eastAsia="Times New Roman"/>
                <w:bCs/>
                <w:i w:val="0"/>
                <w:caps/>
                <w:color w:val="000000"/>
                <w:sz w:val="24"/>
                <w:szCs w:val="24"/>
              </w:rPr>
              <w:t>5</w:t>
            </w:r>
          </w:p>
        </w:tc>
      </w:tr>
      <w:tr w:rsidR="00177656" w:rsidRPr="00A51D6E" w14:paraId="0D8F725A" w14:textId="77777777" w:rsidTr="00EC5F5B">
        <w:tc>
          <w:tcPr>
            <w:tcW w:w="1384" w:type="dxa"/>
            <w:shd w:val="clear" w:color="auto" w:fill="auto"/>
          </w:tcPr>
          <w:p w14:paraId="2A17228B"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14:paraId="5494E9B0" w14:textId="77777777" w:rsidR="00177656" w:rsidRPr="000A1D99" w:rsidRDefault="00177656" w:rsidP="005A076F">
            <w:pPr>
              <w:pStyle w:val="36"/>
              <w:tabs>
                <w:tab w:val="right" w:leader="dot" w:pos="10430"/>
              </w:tabs>
              <w:ind w:left="0"/>
              <w:rPr>
                <w:rFonts w:eastAsia="Times New Roman"/>
                <w:i w:val="0"/>
                <w:iCs w:val="0"/>
                <w:noProof/>
                <w:sz w:val="24"/>
                <w:szCs w:val="24"/>
              </w:rPr>
            </w:pPr>
            <w:r w:rsidRPr="000A1D99">
              <w:rPr>
                <w:rFonts w:eastAsia="Times New Roman"/>
                <w:i w:val="0"/>
                <w:iCs w:val="0"/>
                <w:noProof/>
                <w:sz w:val="24"/>
                <w:szCs w:val="24"/>
              </w:rPr>
              <w:t>1.4.4.</w:t>
            </w:r>
          </w:p>
        </w:tc>
        <w:tc>
          <w:tcPr>
            <w:tcW w:w="7821" w:type="dxa"/>
            <w:shd w:val="clear" w:color="auto" w:fill="auto"/>
          </w:tcPr>
          <w:p w14:paraId="6FD5F1CE" w14:textId="77777777" w:rsidR="00177656" w:rsidRPr="000A1D99" w:rsidRDefault="00000000" w:rsidP="005A076F">
            <w:pPr>
              <w:pStyle w:val="36"/>
              <w:tabs>
                <w:tab w:val="right" w:leader="dot" w:pos="10430"/>
              </w:tabs>
              <w:ind w:left="0"/>
              <w:rPr>
                <w:rFonts w:eastAsia="Times New Roman"/>
                <w:i w:val="0"/>
                <w:iCs w:val="0"/>
                <w:noProof/>
                <w:sz w:val="24"/>
                <w:szCs w:val="24"/>
              </w:rPr>
            </w:pPr>
            <w:hyperlink w:anchor="_Toc346715086" w:history="1">
              <w:r w:rsidR="00177656" w:rsidRPr="000A1D99">
                <w:rPr>
                  <w:rStyle w:val="a4"/>
                  <w:i w:val="0"/>
                  <w:noProof/>
                  <w:color w:val="auto"/>
                  <w:sz w:val="24"/>
                  <w:szCs w:val="24"/>
                  <w:u w:val="none"/>
                </w:rPr>
                <w:t>Промышленный комплекс</w:t>
              </w:r>
              <w:r w:rsidR="00177656" w:rsidRPr="000A1D99">
                <w:rPr>
                  <w:i w:val="0"/>
                  <w:noProof/>
                  <w:webHidden/>
                  <w:sz w:val="24"/>
                  <w:szCs w:val="24"/>
                </w:rPr>
                <w:t xml:space="preserve"> </w:t>
              </w:r>
            </w:hyperlink>
            <w:r w:rsidR="00177656" w:rsidRPr="000A1D99">
              <w:rPr>
                <w:rStyle w:val="a4"/>
                <w:i w:val="0"/>
                <w:noProof/>
                <w:color w:val="auto"/>
                <w:sz w:val="24"/>
                <w:szCs w:val="24"/>
                <w:u w:val="none"/>
              </w:rPr>
              <w:t>……………………………………………………</w:t>
            </w:r>
          </w:p>
        </w:tc>
        <w:tc>
          <w:tcPr>
            <w:tcW w:w="896" w:type="dxa"/>
            <w:shd w:val="clear" w:color="auto" w:fill="auto"/>
            <w:vAlign w:val="center"/>
          </w:tcPr>
          <w:p w14:paraId="7DAA691D" w14:textId="77777777" w:rsidR="00177656" w:rsidRPr="00F41684" w:rsidRDefault="00177656" w:rsidP="00EC5F5B">
            <w:pPr>
              <w:pStyle w:val="36"/>
              <w:ind w:left="0"/>
              <w:jc w:val="center"/>
              <w:rPr>
                <w:rFonts w:eastAsia="Times New Roman"/>
                <w:bCs/>
                <w:i w:val="0"/>
                <w:caps/>
                <w:color w:val="000000"/>
                <w:sz w:val="24"/>
                <w:szCs w:val="24"/>
              </w:rPr>
            </w:pPr>
            <w:r w:rsidRPr="00F41684">
              <w:rPr>
                <w:rFonts w:eastAsia="Times New Roman"/>
                <w:bCs/>
                <w:i w:val="0"/>
                <w:caps/>
                <w:color w:val="000000"/>
                <w:sz w:val="24"/>
                <w:szCs w:val="24"/>
              </w:rPr>
              <w:t>3</w:t>
            </w:r>
            <w:r w:rsidR="00EC5F5B">
              <w:rPr>
                <w:rFonts w:eastAsia="Times New Roman"/>
                <w:bCs/>
                <w:i w:val="0"/>
                <w:caps/>
                <w:color w:val="000000"/>
                <w:sz w:val="24"/>
                <w:szCs w:val="24"/>
              </w:rPr>
              <w:t>7</w:t>
            </w:r>
          </w:p>
        </w:tc>
      </w:tr>
      <w:tr w:rsidR="00177656" w:rsidRPr="00A51D6E" w14:paraId="48EC2670" w14:textId="77777777" w:rsidTr="00EC5F5B">
        <w:tc>
          <w:tcPr>
            <w:tcW w:w="1384" w:type="dxa"/>
            <w:shd w:val="clear" w:color="auto" w:fill="auto"/>
          </w:tcPr>
          <w:p w14:paraId="5322A110"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14:paraId="7289CFC1" w14:textId="77777777" w:rsidR="00177656" w:rsidRPr="000A1D99" w:rsidRDefault="00177656" w:rsidP="005A076F">
            <w:pPr>
              <w:pStyle w:val="36"/>
              <w:tabs>
                <w:tab w:val="right" w:leader="dot" w:pos="10430"/>
              </w:tabs>
              <w:ind w:left="0"/>
              <w:rPr>
                <w:rFonts w:eastAsia="Times New Roman"/>
                <w:i w:val="0"/>
                <w:iCs w:val="0"/>
                <w:noProof/>
                <w:sz w:val="24"/>
                <w:szCs w:val="24"/>
              </w:rPr>
            </w:pPr>
            <w:r w:rsidRPr="000A1D99">
              <w:rPr>
                <w:rFonts w:eastAsia="Times New Roman"/>
                <w:i w:val="0"/>
                <w:iCs w:val="0"/>
                <w:noProof/>
                <w:sz w:val="24"/>
                <w:szCs w:val="24"/>
              </w:rPr>
              <w:t>1.4.5.</w:t>
            </w:r>
          </w:p>
        </w:tc>
        <w:tc>
          <w:tcPr>
            <w:tcW w:w="7821" w:type="dxa"/>
            <w:shd w:val="clear" w:color="auto" w:fill="auto"/>
          </w:tcPr>
          <w:p w14:paraId="2BF4235D" w14:textId="77777777" w:rsidR="00177656" w:rsidRPr="000A1D99" w:rsidRDefault="00000000" w:rsidP="005A076F">
            <w:pPr>
              <w:pStyle w:val="36"/>
              <w:tabs>
                <w:tab w:val="right" w:leader="dot" w:pos="10430"/>
              </w:tabs>
              <w:ind w:left="0"/>
              <w:rPr>
                <w:rFonts w:eastAsia="Times New Roman"/>
                <w:i w:val="0"/>
                <w:iCs w:val="0"/>
                <w:noProof/>
                <w:sz w:val="24"/>
                <w:szCs w:val="24"/>
              </w:rPr>
            </w:pPr>
            <w:hyperlink w:anchor="_Toc346715087" w:history="1">
              <w:r w:rsidR="00177656" w:rsidRPr="000A1D99">
                <w:rPr>
                  <w:rStyle w:val="a4"/>
                  <w:i w:val="0"/>
                  <w:noProof/>
                  <w:color w:val="auto"/>
                  <w:sz w:val="24"/>
                  <w:szCs w:val="24"/>
                  <w:u w:val="none"/>
                </w:rPr>
                <w:t>Сельское хозяйство………………………………………………………….…</w:t>
              </w:r>
              <w:r w:rsidR="00177656" w:rsidRPr="000A1D99">
                <w:rPr>
                  <w:i w:val="0"/>
                  <w:noProof/>
                  <w:webHidden/>
                  <w:sz w:val="24"/>
                  <w:szCs w:val="24"/>
                </w:rPr>
                <w:t xml:space="preserve"> </w:t>
              </w:r>
            </w:hyperlink>
          </w:p>
        </w:tc>
        <w:tc>
          <w:tcPr>
            <w:tcW w:w="896" w:type="dxa"/>
            <w:shd w:val="clear" w:color="auto" w:fill="auto"/>
            <w:vAlign w:val="center"/>
          </w:tcPr>
          <w:p w14:paraId="4FFD7130" w14:textId="77777777" w:rsidR="00177656" w:rsidRPr="00F41684" w:rsidRDefault="00177656" w:rsidP="00EC5F5B">
            <w:pPr>
              <w:pStyle w:val="36"/>
              <w:ind w:left="0"/>
              <w:jc w:val="center"/>
              <w:rPr>
                <w:rFonts w:eastAsia="Times New Roman"/>
                <w:bCs/>
                <w:i w:val="0"/>
                <w:caps/>
                <w:color w:val="000000"/>
                <w:sz w:val="24"/>
                <w:szCs w:val="24"/>
              </w:rPr>
            </w:pPr>
            <w:r>
              <w:rPr>
                <w:rFonts w:eastAsia="Times New Roman"/>
                <w:bCs/>
                <w:i w:val="0"/>
                <w:caps/>
                <w:color w:val="000000"/>
                <w:sz w:val="24"/>
                <w:szCs w:val="24"/>
              </w:rPr>
              <w:t>3</w:t>
            </w:r>
            <w:r w:rsidR="00EC5F5B">
              <w:rPr>
                <w:rFonts w:eastAsia="Times New Roman"/>
                <w:bCs/>
                <w:i w:val="0"/>
                <w:caps/>
                <w:color w:val="000000"/>
                <w:sz w:val="24"/>
                <w:szCs w:val="24"/>
              </w:rPr>
              <w:t>8</w:t>
            </w:r>
          </w:p>
        </w:tc>
      </w:tr>
      <w:tr w:rsidR="00177656" w:rsidRPr="00A51D6E" w14:paraId="3C83F80E" w14:textId="77777777" w:rsidTr="00EC5F5B">
        <w:trPr>
          <w:trHeight w:val="71"/>
        </w:trPr>
        <w:tc>
          <w:tcPr>
            <w:tcW w:w="1384" w:type="dxa"/>
            <w:shd w:val="clear" w:color="auto" w:fill="auto"/>
          </w:tcPr>
          <w:p w14:paraId="268B7506"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14:paraId="4F1534F4" w14:textId="77777777" w:rsidR="00177656" w:rsidRPr="000A1D99" w:rsidRDefault="00177656" w:rsidP="005A076F">
            <w:pPr>
              <w:pStyle w:val="36"/>
              <w:tabs>
                <w:tab w:val="right" w:leader="dot" w:pos="10430"/>
              </w:tabs>
              <w:ind w:left="0"/>
              <w:rPr>
                <w:rFonts w:eastAsia="Times New Roman"/>
                <w:i w:val="0"/>
                <w:iCs w:val="0"/>
                <w:noProof/>
                <w:sz w:val="24"/>
                <w:szCs w:val="24"/>
              </w:rPr>
            </w:pPr>
            <w:r w:rsidRPr="000A1D99">
              <w:rPr>
                <w:rFonts w:eastAsia="Times New Roman"/>
                <w:i w:val="0"/>
                <w:iCs w:val="0"/>
                <w:noProof/>
                <w:sz w:val="24"/>
                <w:szCs w:val="24"/>
              </w:rPr>
              <w:t>1.4.6.</w:t>
            </w:r>
          </w:p>
        </w:tc>
        <w:tc>
          <w:tcPr>
            <w:tcW w:w="7821" w:type="dxa"/>
            <w:shd w:val="clear" w:color="auto" w:fill="auto"/>
          </w:tcPr>
          <w:p w14:paraId="7B9D634E" w14:textId="77777777" w:rsidR="00177656" w:rsidRPr="000A1D99" w:rsidRDefault="00000000" w:rsidP="005A076F">
            <w:pPr>
              <w:pStyle w:val="36"/>
              <w:tabs>
                <w:tab w:val="right" w:leader="dot" w:pos="10430"/>
              </w:tabs>
              <w:ind w:left="0"/>
              <w:rPr>
                <w:rFonts w:eastAsia="Times New Roman"/>
                <w:i w:val="0"/>
                <w:iCs w:val="0"/>
                <w:noProof/>
                <w:sz w:val="24"/>
                <w:szCs w:val="24"/>
              </w:rPr>
            </w:pPr>
            <w:hyperlink w:anchor="_Toc346715088" w:history="1">
              <w:r w:rsidR="00177656" w:rsidRPr="000A1D99">
                <w:rPr>
                  <w:rStyle w:val="a4"/>
                  <w:i w:val="0"/>
                  <w:noProof/>
                  <w:color w:val="auto"/>
                  <w:sz w:val="24"/>
                  <w:szCs w:val="24"/>
                  <w:u w:val="none"/>
                </w:rPr>
                <w:t>Строительство………………………………………………………………….</w:t>
              </w:r>
              <w:r w:rsidR="00177656" w:rsidRPr="000A1D99">
                <w:rPr>
                  <w:i w:val="0"/>
                  <w:noProof/>
                  <w:webHidden/>
                  <w:sz w:val="24"/>
                  <w:szCs w:val="24"/>
                </w:rPr>
                <w:t xml:space="preserve"> </w:t>
              </w:r>
            </w:hyperlink>
            <w:r w:rsidR="00177656" w:rsidRPr="000A1D99">
              <w:rPr>
                <w:rStyle w:val="a4"/>
                <w:i w:val="0"/>
                <w:noProof/>
                <w:color w:val="auto"/>
                <w:sz w:val="24"/>
                <w:szCs w:val="24"/>
                <w:u w:val="none"/>
              </w:rPr>
              <w:t xml:space="preserve"> </w:t>
            </w:r>
          </w:p>
        </w:tc>
        <w:tc>
          <w:tcPr>
            <w:tcW w:w="896" w:type="dxa"/>
            <w:shd w:val="clear" w:color="auto" w:fill="auto"/>
            <w:vAlign w:val="center"/>
          </w:tcPr>
          <w:p w14:paraId="5FF7B267" w14:textId="77777777" w:rsidR="00177656" w:rsidRPr="00F41684" w:rsidRDefault="00177656" w:rsidP="00EC5F5B">
            <w:pPr>
              <w:pStyle w:val="36"/>
              <w:ind w:left="0"/>
              <w:jc w:val="center"/>
              <w:rPr>
                <w:rFonts w:eastAsia="Times New Roman"/>
                <w:bCs/>
                <w:i w:val="0"/>
                <w:caps/>
                <w:color w:val="000000"/>
                <w:sz w:val="24"/>
                <w:szCs w:val="24"/>
              </w:rPr>
            </w:pPr>
            <w:r>
              <w:rPr>
                <w:rFonts w:eastAsia="Times New Roman"/>
                <w:bCs/>
                <w:i w:val="0"/>
                <w:caps/>
                <w:color w:val="000000"/>
                <w:sz w:val="24"/>
                <w:szCs w:val="24"/>
              </w:rPr>
              <w:t>4</w:t>
            </w:r>
            <w:r w:rsidR="00EC5F5B">
              <w:rPr>
                <w:rFonts w:eastAsia="Times New Roman"/>
                <w:bCs/>
                <w:i w:val="0"/>
                <w:caps/>
                <w:color w:val="000000"/>
                <w:sz w:val="24"/>
                <w:szCs w:val="24"/>
              </w:rPr>
              <w:t>1</w:t>
            </w:r>
          </w:p>
        </w:tc>
      </w:tr>
      <w:tr w:rsidR="00177656" w:rsidRPr="00A51D6E" w14:paraId="00634D33" w14:textId="77777777" w:rsidTr="00EC5F5B">
        <w:tc>
          <w:tcPr>
            <w:tcW w:w="1384" w:type="dxa"/>
            <w:shd w:val="clear" w:color="auto" w:fill="auto"/>
          </w:tcPr>
          <w:p w14:paraId="2DCFF45F" w14:textId="77777777" w:rsidR="00177656" w:rsidRPr="00A51D6E" w:rsidRDefault="00177656" w:rsidP="005A076F">
            <w:pPr>
              <w:spacing w:after="0" w:line="240" w:lineRule="auto"/>
              <w:jc w:val="right"/>
              <w:rPr>
                <w:rFonts w:ascii="Times New Roman" w:eastAsia="Times New Roman" w:hAnsi="Times New Roman" w:cs="Times New Roman"/>
                <w:bCs/>
                <w:caps/>
                <w:sz w:val="24"/>
                <w:szCs w:val="24"/>
              </w:rPr>
            </w:pPr>
            <w:r w:rsidRPr="00A51D6E">
              <w:rPr>
                <w:rFonts w:ascii="Times New Roman" w:eastAsia="Times New Roman" w:hAnsi="Times New Roman" w:cs="Times New Roman"/>
                <w:bCs/>
                <w:caps/>
                <w:sz w:val="24"/>
                <w:szCs w:val="24"/>
              </w:rPr>
              <w:t>1.5.</w:t>
            </w:r>
          </w:p>
        </w:tc>
        <w:tc>
          <w:tcPr>
            <w:tcW w:w="8647" w:type="dxa"/>
            <w:gridSpan w:val="4"/>
            <w:shd w:val="clear" w:color="auto" w:fill="auto"/>
          </w:tcPr>
          <w:p w14:paraId="1DDEBEB3" w14:textId="77777777" w:rsidR="00177656" w:rsidRPr="000A1D99" w:rsidRDefault="00177656" w:rsidP="005A076F">
            <w:pPr>
              <w:spacing w:after="0" w:line="240" w:lineRule="auto"/>
              <w:rPr>
                <w:rFonts w:ascii="Times New Roman" w:eastAsia="Times New Roman" w:hAnsi="Times New Roman" w:cs="Times New Roman"/>
                <w:bCs/>
                <w:caps/>
                <w:sz w:val="24"/>
                <w:szCs w:val="24"/>
              </w:rPr>
            </w:pPr>
            <w:r w:rsidRPr="000A1D99">
              <w:rPr>
                <w:rStyle w:val="a4"/>
                <w:rFonts w:ascii="Times New Roman" w:hAnsi="Times New Roman" w:cs="Times New Roman"/>
                <w:noProof/>
                <w:color w:val="auto"/>
                <w:sz w:val="24"/>
                <w:szCs w:val="24"/>
                <w:u w:val="none"/>
              </w:rPr>
              <w:t>Инфраструктура республики…………………………………………………………...</w:t>
            </w:r>
          </w:p>
        </w:tc>
        <w:tc>
          <w:tcPr>
            <w:tcW w:w="896" w:type="dxa"/>
            <w:shd w:val="clear" w:color="auto" w:fill="auto"/>
            <w:vAlign w:val="center"/>
          </w:tcPr>
          <w:p w14:paraId="054698DF"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43</w:t>
            </w:r>
          </w:p>
        </w:tc>
      </w:tr>
      <w:tr w:rsidR="00177656" w:rsidRPr="00A51D6E" w14:paraId="445A3F3A" w14:textId="77777777" w:rsidTr="00EC5F5B">
        <w:tc>
          <w:tcPr>
            <w:tcW w:w="1384" w:type="dxa"/>
            <w:shd w:val="clear" w:color="auto" w:fill="auto"/>
          </w:tcPr>
          <w:p w14:paraId="7C955B1D" w14:textId="77777777" w:rsidR="00177656" w:rsidRPr="00A51D6E" w:rsidRDefault="00177656" w:rsidP="005A076F">
            <w:pPr>
              <w:spacing w:after="0" w:line="240" w:lineRule="auto"/>
              <w:rPr>
                <w:rFonts w:ascii="Times New Roman" w:eastAsia="Times New Roman" w:hAnsi="Times New Roman" w:cs="Times New Roman"/>
                <w:bCs/>
                <w:caps/>
                <w:sz w:val="24"/>
                <w:szCs w:val="24"/>
              </w:rPr>
            </w:pPr>
          </w:p>
        </w:tc>
        <w:tc>
          <w:tcPr>
            <w:tcW w:w="826" w:type="dxa"/>
            <w:gridSpan w:val="3"/>
            <w:shd w:val="clear" w:color="auto" w:fill="auto"/>
          </w:tcPr>
          <w:p w14:paraId="08D57395" w14:textId="77777777" w:rsidR="00177656" w:rsidRPr="000A1D99" w:rsidRDefault="00177656" w:rsidP="005A076F">
            <w:pPr>
              <w:spacing w:after="0" w:line="240" w:lineRule="auto"/>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1.5.1</w:t>
            </w:r>
          </w:p>
        </w:tc>
        <w:tc>
          <w:tcPr>
            <w:tcW w:w="7821" w:type="dxa"/>
            <w:shd w:val="clear" w:color="auto" w:fill="auto"/>
          </w:tcPr>
          <w:p w14:paraId="7FBFC95B" w14:textId="77777777" w:rsidR="00177656" w:rsidRPr="000A1D99" w:rsidRDefault="00000000" w:rsidP="005A076F">
            <w:pPr>
              <w:pStyle w:val="36"/>
              <w:tabs>
                <w:tab w:val="right" w:leader="dot" w:pos="10430"/>
              </w:tabs>
              <w:ind w:left="0"/>
              <w:rPr>
                <w:rFonts w:eastAsia="Times New Roman"/>
                <w:i w:val="0"/>
                <w:iCs w:val="0"/>
                <w:noProof/>
                <w:sz w:val="24"/>
                <w:szCs w:val="24"/>
              </w:rPr>
            </w:pPr>
            <w:hyperlink w:anchor="_Toc346715090" w:history="1">
              <w:r w:rsidR="00177656" w:rsidRPr="000A1D99">
                <w:rPr>
                  <w:rStyle w:val="a4"/>
                  <w:i w:val="0"/>
                  <w:noProof/>
                  <w:color w:val="auto"/>
                  <w:sz w:val="24"/>
                  <w:szCs w:val="24"/>
                  <w:u w:val="none"/>
                </w:rPr>
                <w:t>Транспортные коммуникации</w:t>
              </w:r>
            </w:hyperlink>
            <w:r w:rsidR="00177656" w:rsidRPr="000A1D99">
              <w:rPr>
                <w:rStyle w:val="a4"/>
                <w:i w:val="0"/>
                <w:noProof/>
                <w:color w:val="auto"/>
                <w:sz w:val="24"/>
                <w:szCs w:val="24"/>
                <w:u w:val="none"/>
              </w:rPr>
              <w:t>………………………………………………...</w:t>
            </w:r>
          </w:p>
        </w:tc>
        <w:tc>
          <w:tcPr>
            <w:tcW w:w="896" w:type="dxa"/>
            <w:shd w:val="clear" w:color="auto" w:fill="auto"/>
            <w:vAlign w:val="center"/>
          </w:tcPr>
          <w:p w14:paraId="7B9CAB08" w14:textId="77777777"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3</w:t>
            </w:r>
          </w:p>
        </w:tc>
      </w:tr>
      <w:tr w:rsidR="00177656" w:rsidRPr="00A51D6E" w14:paraId="264863BF" w14:textId="77777777" w:rsidTr="00EC5F5B">
        <w:tc>
          <w:tcPr>
            <w:tcW w:w="1384" w:type="dxa"/>
            <w:shd w:val="clear" w:color="auto" w:fill="auto"/>
          </w:tcPr>
          <w:p w14:paraId="55386E82" w14:textId="77777777" w:rsidR="00177656" w:rsidRPr="00A51D6E" w:rsidRDefault="00177656" w:rsidP="005A076F">
            <w:pPr>
              <w:spacing w:after="0" w:line="240" w:lineRule="auto"/>
              <w:rPr>
                <w:rFonts w:ascii="Times New Roman" w:eastAsia="Times New Roman" w:hAnsi="Times New Roman" w:cs="Times New Roman"/>
                <w:bCs/>
                <w:caps/>
                <w:sz w:val="24"/>
                <w:szCs w:val="24"/>
              </w:rPr>
            </w:pPr>
          </w:p>
        </w:tc>
        <w:tc>
          <w:tcPr>
            <w:tcW w:w="826" w:type="dxa"/>
            <w:gridSpan w:val="3"/>
            <w:shd w:val="clear" w:color="auto" w:fill="auto"/>
          </w:tcPr>
          <w:p w14:paraId="70F45447" w14:textId="77777777" w:rsidR="00177656" w:rsidRPr="000A1D99" w:rsidRDefault="00177656" w:rsidP="005A076F">
            <w:pPr>
              <w:spacing w:after="0" w:line="240" w:lineRule="auto"/>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1.5.2</w:t>
            </w:r>
          </w:p>
        </w:tc>
        <w:tc>
          <w:tcPr>
            <w:tcW w:w="7821" w:type="dxa"/>
            <w:shd w:val="clear" w:color="auto" w:fill="auto"/>
          </w:tcPr>
          <w:p w14:paraId="68522CF0" w14:textId="77777777" w:rsidR="00177656" w:rsidRPr="000A1D99" w:rsidRDefault="00000000" w:rsidP="005A076F">
            <w:pPr>
              <w:pStyle w:val="36"/>
              <w:tabs>
                <w:tab w:val="right" w:leader="dot" w:pos="10430"/>
              </w:tabs>
              <w:ind w:left="0"/>
              <w:rPr>
                <w:rFonts w:eastAsia="Times New Roman"/>
                <w:i w:val="0"/>
                <w:iCs w:val="0"/>
                <w:noProof/>
                <w:sz w:val="24"/>
                <w:szCs w:val="24"/>
              </w:rPr>
            </w:pPr>
            <w:hyperlink w:anchor="_Toc346715091" w:history="1">
              <w:r w:rsidR="00177656" w:rsidRPr="000A1D99">
                <w:rPr>
                  <w:rStyle w:val="a4"/>
                  <w:i w:val="0"/>
                  <w:noProof/>
                  <w:color w:val="auto"/>
                  <w:sz w:val="24"/>
                  <w:szCs w:val="24"/>
                  <w:u w:val="none"/>
                </w:rPr>
                <w:t>Телекоммуникационные системы</w:t>
              </w:r>
            </w:hyperlink>
            <w:r w:rsidR="00177656" w:rsidRPr="000A1D99">
              <w:rPr>
                <w:rStyle w:val="a4"/>
                <w:i w:val="0"/>
                <w:noProof/>
                <w:color w:val="auto"/>
                <w:sz w:val="24"/>
                <w:szCs w:val="24"/>
                <w:u w:val="none"/>
              </w:rPr>
              <w:t>………………………………………….....</w:t>
            </w:r>
          </w:p>
        </w:tc>
        <w:tc>
          <w:tcPr>
            <w:tcW w:w="896" w:type="dxa"/>
            <w:shd w:val="clear" w:color="auto" w:fill="auto"/>
            <w:vAlign w:val="center"/>
          </w:tcPr>
          <w:p w14:paraId="3392EAD9" w14:textId="77777777"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5</w:t>
            </w:r>
          </w:p>
        </w:tc>
      </w:tr>
      <w:tr w:rsidR="00177656" w:rsidRPr="00A51D6E" w14:paraId="6EA75B45" w14:textId="77777777" w:rsidTr="00EC5F5B">
        <w:tc>
          <w:tcPr>
            <w:tcW w:w="1384" w:type="dxa"/>
            <w:shd w:val="clear" w:color="auto" w:fill="auto"/>
          </w:tcPr>
          <w:p w14:paraId="422752DB" w14:textId="77777777" w:rsidR="00177656" w:rsidRPr="00A51D6E" w:rsidRDefault="00177656" w:rsidP="005A076F">
            <w:pPr>
              <w:spacing w:after="0" w:line="240" w:lineRule="auto"/>
              <w:rPr>
                <w:rFonts w:ascii="Times New Roman" w:eastAsia="Times New Roman" w:hAnsi="Times New Roman" w:cs="Times New Roman"/>
                <w:bCs/>
                <w:caps/>
                <w:sz w:val="24"/>
                <w:szCs w:val="24"/>
              </w:rPr>
            </w:pPr>
          </w:p>
        </w:tc>
        <w:tc>
          <w:tcPr>
            <w:tcW w:w="826" w:type="dxa"/>
            <w:gridSpan w:val="3"/>
            <w:shd w:val="clear" w:color="auto" w:fill="auto"/>
          </w:tcPr>
          <w:p w14:paraId="79A2656F" w14:textId="77777777" w:rsidR="00177656" w:rsidRPr="000A1D99" w:rsidRDefault="00177656" w:rsidP="005A076F">
            <w:pPr>
              <w:spacing w:after="0" w:line="240" w:lineRule="auto"/>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1.5.3</w:t>
            </w:r>
          </w:p>
        </w:tc>
        <w:tc>
          <w:tcPr>
            <w:tcW w:w="7821" w:type="dxa"/>
            <w:shd w:val="clear" w:color="auto" w:fill="auto"/>
          </w:tcPr>
          <w:p w14:paraId="661A5745" w14:textId="77777777" w:rsidR="00177656" w:rsidRPr="000A1D99" w:rsidRDefault="00000000" w:rsidP="00EC5F5B">
            <w:pPr>
              <w:pStyle w:val="36"/>
              <w:tabs>
                <w:tab w:val="right" w:leader="dot" w:pos="10430"/>
              </w:tabs>
              <w:ind w:left="0"/>
              <w:rPr>
                <w:rFonts w:eastAsia="Times New Roman"/>
                <w:i w:val="0"/>
                <w:iCs w:val="0"/>
                <w:noProof/>
                <w:sz w:val="24"/>
                <w:szCs w:val="24"/>
              </w:rPr>
            </w:pPr>
            <w:hyperlink w:anchor="_Toc346715092" w:history="1">
              <w:r w:rsidR="00177656" w:rsidRPr="000A1D99">
                <w:rPr>
                  <w:rStyle w:val="a4"/>
                  <w:i w:val="0"/>
                  <w:noProof/>
                  <w:color w:val="auto"/>
                  <w:sz w:val="24"/>
                  <w:szCs w:val="24"/>
                  <w:u w:val="none"/>
                </w:rPr>
                <w:t xml:space="preserve"> Кредитно</w:t>
              </w:r>
              <w:r w:rsidR="00EC5F5B">
                <w:rPr>
                  <w:rStyle w:val="a4"/>
                  <w:i w:val="0"/>
                  <w:noProof/>
                  <w:color w:val="auto"/>
                  <w:sz w:val="24"/>
                  <w:szCs w:val="24"/>
                  <w:u w:val="none"/>
                </w:rPr>
                <w:t xml:space="preserve"> – </w:t>
              </w:r>
              <w:r w:rsidR="00177656" w:rsidRPr="000A1D99">
                <w:rPr>
                  <w:rStyle w:val="a4"/>
                  <w:i w:val="0"/>
                  <w:noProof/>
                  <w:color w:val="auto"/>
                  <w:sz w:val="24"/>
                  <w:szCs w:val="24"/>
                  <w:u w:val="none"/>
                </w:rPr>
                <w:t>финансовая система</w:t>
              </w:r>
            </w:hyperlink>
            <w:r w:rsidR="00EC5F5B">
              <w:rPr>
                <w:rStyle w:val="a4"/>
                <w:i w:val="0"/>
                <w:noProof/>
                <w:color w:val="auto"/>
                <w:sz w:val="24"/>
                <w:szCs w:val="24"/>
                <w:u w:val="none"/>
              </w:rPr>
              <w:t>..</w:t>
            </w:r>
            <w:r w:rsidR="00177656" w:rsidRPr="000A1D99">
              <w:rPr>
                <w:rStyle w:val="a4"/>
                <w:i w:val="0"/>
                <w:noProof/>
                <w:color w:val="auto"/>
                <w:sz w:val="24"/>
                <w:szCs w:val="24"/>
                <w:u w:val="none"/>
              </w:rPr>
              <w:t>……………………………………………</w:t>
            </w:r>
          </w:p>
        </w:tc>
        <w:tc>
          <w:tcPr>
            <w:tcW w:w="896" w:type="dxa"/>
            <w:shd w:val="clear" w:color="auto" w:fill="auto"/>
            <w:vAlign w:val="center"/>
          </w:tcPr>
          <w:p w14:paraId="1B92ED53" w14:textId="77777777"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6</w:t>
            </w:r>
          </w:p>
        </w:tc>
      </w:tr>
      <w:tr w:rsidR="00177656" w:rsidRPr="00A51D6E" w14:paraId="422014F3" w14:textId="77777777" w:rsidTr="00EC5F5B">
        <w:tc>
          <w:tcPr>
            <w:tcW w:w="1384" w:type="dxa"/>
            <w:shd w:val="clear" w:color="auto" w:fill="auto"/>
          </w:tcPr>
          <w:p w14:paraId="25656945" w14:textId="77777777" w:rsidR="00177656" w:rsidRPr="00A51D6E" w:rsidRDefault="00177656" w:rsidP="005A076F">
            <w:pPr>
              <w:spacing w:after="0" w:line="240" w:lineRule="auto"/>
              <w:jc w:val="right"/>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w:t>
            </w:r>
          </w:p>
        </w:tc>
        <w:tc>
          <w:tcPr>
            <w:tcW w:w="8647" w:type="dxa"/>
            <w:gridSpan w:val="4"/>
            <w:shd w:val="clear" w:color="auto" w:fill="auto"/>
          </w:tcPr>
          <w:p w14:paraId="3E8431A4" w14:textId="77777777" w:rsidR="00177656" w:rsidRPr="000A1D99" w:rsidRDefault="00177656" w:rsidP="005A076F">
            <w:pPr>
              <w:spacing w:after="0" w:line="240" w:lineRule="auto"/>
              <w:rPr>
                <w:rFonts w:ascii="Times New Roman" w:eastAsia="Times New Roman" w:hAnsi="Times New Roman" w:cs="Times New Roman"/>
                <w:b/>
                <w:bCs/>
                <w:caps/>
                <w:sz w:val="24"/>
                <w:szCs w:val="24"/>
              </w:rPr>
            </w:pPr>
            <w:r w:rsidRPr="000A1D99">
              <w:rPr>
                <w:rStyle w:val="a4"/>
                <w:rFonts w:ascii="Times New Roman" w:hAnsi="Times New Roman" w:cs="Times New Roman"/>
                <w:noProof/>
                <w:color w:val="auto"/>
                <w:sz w:val="24"/>
                <w:szCs w:val="24"/>
                <w:u w:val="none"/>
              </w:rPr>
              <w:t>Социальное развитие региона……………………………………………………….....</w:t>
            </w:r>
          </w:p>
        </w:tc>
        <w:tc>
          <w:tcPr>
            <w:tcW w:w="896" w:type="dxa"/>
            <w:shd w:val="clear" w:color="auto" w:fill="auto"/>
            <w:vAlign w:val="center"/>
          </w:tcPr>
          <w:p w14:paraId="7071358B" w14:textId="77777777"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6</w:t>
            </w:r>
          </w:p>
        </w:tc>
      </w:tr>
      <w:tr w:rsidR="00177656" w:rsidRPr="00A51D6E" w14:paraId="0A4BBA07" w14:textId="77777777" w:rsidTr="00EC5F5B">
        <w:tc>
          <w:tcPr>
            <w:tcW w:w="1384" w:type="dxa"/>
            <w:shd w:val="clear" w:color="auto" w:fill="auto"/>
          </w:tcPr>
          <w:p w14:paraId="63D08711"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14:paraId="51DA7A61" w14:textId="77777777"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1.6.1</w:t>
            </w:r>
          </w:p>
        </w:tc>
        <w:tc>
          <w:tcPr>
            <w:tcW w:w="7860" w:type="dxa"/>
            <w:gridSpan w:val="3"/>
            <w:shd w:val="clear" w:color="auto" w:fill="auto"/>
          </w:tcPr>
          <w:p w14:paraId="4595C7F6" w14:textId="77777777" w:rsidR="00177656" w:rsidRPr="000A1D99" w:rsidRDefault="00000000" w:rsidP="005A076F">
            <w:pPr>
              <w:pStyle w:val="36"/>
              <w:tabs>
                <w:tab w:val="right" w:leader="dot" w:pos="10430"/>
              </w:tabs>
              <w:ind w:left="0"/>
              <w:rPr>
                <w:rFonts w:eastAsia="Times New Roman"/>
                <w:i w:val="0"/>
                <w:iCs w:val="0"/>
                <w:noProof/>
                <w:sz w:val="24"/>
                <w:szCs w:val="24"/>
              </w:rPr>
            </w:pPr>
            <w:hyperlink w:anchor="_Toc346715096" w:history="1">
              <w:r w:rsidR="00177656" w:rsidRPr="000A1D99">
                <w:rPr>
                  <w:rStyle w:val="a4"/>
                  <w:i w:val="0"/>
                  <w:noProof/>
                  <w:color w:val="auto"/>
                  <w:sz w:val="24"/>
                  <w:szCs w:val="24"/>
                  <w:u w:val="none"/>
                </w:rPr>
                <w:t>Демография</w:t>
              </w:r>
            </w:hyperlink>
            <w:r w:rsidR="00177656" w:rsidRPr="000A1D99">
              <w:rPr>
                <w:rStyle w:val="a4"/>
                <w:i w:val="0"/>
                <w:noProof/>
                <w:color w:val="auto"/>
                <w:sz w:val="24"/>
                <w:szCs w:val="24"/>
                <w:u w:val="none"/>
              </w:rPr>
              <w:t>………………………………..………….………………………...</w:t>
            </w:r>
          </w:p>
        </w:tc>
        <w:tc>
          <w:tcPr>
            <w:tcW w:w="896" w:type="dxa"/>
            <w:shd w:val="clear" w:color="auto" w:fill="auto"/>
            <w:vAlign w:val="center"/>
          </w:tcPr>
          <w:p w14:paraId="1E24F15A" w14:textId="77777777"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6</w:t>
            </w:r>
          </w:p>
        </w:tc>
      </w:tr>
      <w:tr w:rsidR="00177656" w:rsidRPr="00A51D6E" w14:paraId="63876CAB" w14:textId="77777777" w:rsidTr="00EC5F5B">
        <w:tc>
          <w:tcPr>
            <w:tcW w:w="1384" w:type="dxa"/>
            <w:shd w:val="clear" w:color="auto" w:fill="auto"/>
          </w:tcPr>
          <w:p w14:paraId="162C5817"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14:paraId="3E3C3103" w14:textId="77777777"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1.6.2</w:t>
            </w:r>
          </w:p>
        </w:tc>
        <w:tc>
          <w:tcPr>
            <w:tcW w:w="7860" w:type="dxa"/>
            <w:gridSpan w:val="3"/>
            <w:shd w:val="clear" w:color="auto" w:fill="auto"/>
          </w:tcPr>
          <w:p w14:paraId="263124F2" w14:textId="77777777" w:rsidR="00177656" w:rsidRPr="000A1D99" w:rsidRDefault="00000000" w:rsidP="005A076F">
            <w:pPr>
              <w:pStyle w:val="36"/>
              <w:tabs>
                <w:tab w:val="right" w:leader="dot" w:pos="10430"/>
              </w:tabs>
              <w:ind w:left="0"/>
              <w:rPr>
                <w:rFonts w:eastAsia="Times New Roman"/>
                <w:i w:val="0"/>
                <w:iCs w:val="0"/>
                <w:noProof/>
                <w:color w:val="000000"/>
                <w:sz w:val="24"/>
                <w:szCs w:val="24"/>
              </w:rPr>
            </w:pPr>
            <w:hyperlink w:anchor="_Toc346715094" w:history="1">
              <w:r w:rsidR="00177656" w:rsidRPr="000A1D99">
                <w:rPr>
                  <w:rStyle w:val="a4"/>
                  <w:i w:val="0"/>
                  <w:noProof/>
                  <w:color w:val="000000"/>
                  <w:sz w:val="24"/>
                  <w:szCs w:val="24"/>
                  <w:u w:val="none"/>
                </w:rPr>
                <w:t>Трудовые ресурсы</w:t>
              </w:r>
            </w:hyperlink>
            <w:r w:rsidR="00177656" w:rsidRPr="000A1D99">
              <w:rPr>
                <w:rStyle w:val="a4"/>
                <w:i w:val="0"/>
                <w:noProof/>
                <w:color w:val="000000"/>
                <w:sz w:val="24"/>
                <w:szCs w:val="24"/>
                <w:u w:val="none"/>
              </w:rPr>
              <w:t>……</w:t>
            </w:r>
            <w:hyperlink w:anchor="_Toc346715095" w:history="1">
              <w:r w:rsidR="00177656" w:rsidRPr="000A1D99">
                <w:rPr>
                  <w:rStyle w:val="a4"/>
                  <w:i w:val="0"/>
                  <w:noProof/>
                  <w:color w:val="000000"/>
                  <w:sz w:val="24"/>
                  <w:szCs w:val="24"/>
                  <w:u w:val="none"/>
                </w:rPr>
                <w:t xml:space="preserve"> </w:t>
              </w:r>
            </w:hyperlink>
            <w:r w:rsidR="00177656" w:rsidRPr="000A1D99">
              <w:rPr>
                <w:rStyle w:val="a4"/>
                <w:i w:val="0"/>
                <w:noProof/>
                <w:color w:val="000000"/>
                <w:sz w:val="24"/>
                <w:szCs w:val="24"/>
                <w:u w:val="none"/>
              </w:rPr>
              <w:t>………………….………………………………….....</w:t>
            </w:r>
          </w:p>
        </w:tc>
        <w:tc>
          <w:tcPr>
            <w:tcW w:w="896" w:type="dxa"/>
            <w:shd w:val="clear" w:color="auto" w:fill="auto"/>
            <w:vAlign w:val="center"/>
          </w:tcPr>
          <w:p w14:paraId="46631E1F" w14:textId="77777777"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7</w:t>
            </w:r>
          </w:p>
        </w:tc>
      </w:tr>
      <w:tr w:rsidR="00177656" w:rsidRPr="00A51D6E" w14:paraId="51F80BA0" w14:textId="77777777" w:rsidTr="00EC5F5B">
        <w:tc>
          <w:tcPr>
            <w:tcW w:w="1384" w:type="dxa"/>
            <w:shd w:val="clear" w:color="auto" w:fill="auto"/>
          </w:tcPr>
          <w:p w14:paraId="5D60BB0E"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14:paraId="62F4E73E" w14:textId="77777777"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1.6.3</w:t>
            </w:r>
          </w:p>
        </w:tc>
        <w:tc>
          <w:tcPr>
            <w:tcW w:w="7860" w:type="dxa"/>
            <w:gridSpan w:val="3"/>
            <w:shd w:val="clear" w:color="auto" w:fill="auto"/>
          </w:tcPr>
          <w:p w14:paraId="68582996" w14:textId="77777777" w:rsidR="00177656" w:rsidRPr="000A1D99" w:rsidRDefault="000A1D99" w:rsidP="000A1D99">
            <w:pPr>
              <w:pStyle w:val="36"/>
              <w:tabs>
                <w:tab w:val="right" w:leader="dot" w:pos="10430"/>
              </w:tabs>
              <w:ind w:left="0"/>
              <w:rPr>
                <w:rFonts w:eastAsia="Times New Roman"/>
                <w:i w:val="0"/>
                <w:iCs w:val="0"/>
                <w:noProof/>
                <w:color w:val="000000"/>
                <w:sz w:val="24"/>
                <w:szCs w:val="24"/>
              </w:rPr>
            </w:pPr>
            <w:r>
              <w:rPr>
                <w:rStyle w:val="a4"/>
                <w:i w:val="0"/>
                <w:noProof/>
                <w:color w:val="000000"/>
                <w:sz w:val="24"/>
                <w:szCs w:val="24"/>
                <w:u w:val="none"/>
              </w:rPr>
              <w:t>Уровень жизни населения….</w:t>
            </w:r>
            <w:r w:rsidR="00177656" w:rsidRPr="000A1D99">
              <w:rPr>
                <w:rStyle w:val="a4"/>
                <w:i w:val="0"/>
                <w:noProof/>
                <w:color w:val="000000"/>
                <w:sz w:val="24"/>
                <w:szCs w:val="24"/>
                <w:u w:val="none"/>
              </w:rPr>
              <w:t>………………</w:t>
            </w:r>
            <w:r>
              <w:rPr>
                <w:rStyle w:val="a4"/>
                <w:i w:val="0"/>
                <w:noProof/>
                <w:color w:val="000000"/>
                <w:sz w:val="24"/>
                <w:szCs w:val="24"/>
                <w:u w:val="none"/>
              </w:rPr>
              <w:t>…..</w:t>
            </w:r>
            <w:r w:rsidR="00177656" w:rsidRPr="000A1D99">
              <w:rPr>
                <w:rStyle w:val="a4"/>
                <w:i w:val="0"/>
                <w:noProof/>
                <w:color w:val="000000"/>
                <w:sz w:val="24"/>
                <w:szCs w:val="24"/>
                <w:u w:val="none"/>
              </w:rPr>
              <w:t>………………</w:t>
            </w:r>
            <w:r>
              <w:rPr>
                <w:rStyle w:val="a4"/>
                <w:i w:val="0"/>
                <w:noProof/>
                <w:color w:val="000000"/>
                <w:sz w:val="24"/>
                <w:szCs w:val="24"/>
                <w:u w:val="none"/>
              </w:rPr>
              <w:t>.</w:t>
            </w:r>
            <w:r w:rsidR="00177656" w:rsidRPr="000A1D99">
              <w:rPr>
                <w:rStyle w:val="a4"/>
                <w:i w:val="0"/>
                <w:noProof/>
                <w:color w:val="000000"/>
                <w:sz w:val="24"/>
                <w:szCs w:val="24"/>
                <w:u w:val="none"/>
              </w:rPr>
              <w:t>……………..</w:t>
            </w:r>
          </w:p>
        </w:tc>
        <w:tc>
          <w:tcPr>
            <w:tcW w:w="896" w:type="dxa"/>
            <w:shd w:val="clear" w:color="auto" w:fill="auto"/>
            <w:vAlign w:val="center"/>
          </w:tcPr>
          <w:p w14:paraId="19404732" w14:textId="77777777"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7</w:t>
            </w:r>
          </w:p>
        </w:tc>
      </w:tr>
      <w:tr w:rsidR="00177656" w:rsidRPr="00A51D6E" w14:paraId="48D58E1F" w14:textId="77777777" w:rsidTr="00EC5F5B">
        <w:tc>
          <w:tcPr>
            <w:tcW w:w="1384" w:type="dxa"/>
            <w:shd w:val="clear" w:color="auto" w:fill="auto"/>
          </w:tcPr>
          <w:p w14:paraId="33E2D763"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14:paraId="206DB7C6" w14:textId="77777777"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1.6.4</w:t>
            </w:r>
          </w:p>
        </w:tc>
        <w:tc>
          <w:tcPr>
            <w:tcW w:w="7860" w:type="dxa"/>
            <w:gridSpan w:val="3"/>
            <w:shd w:val="clear" w:color="auto" w:fill="auto"/>
          </w:tcPr>
          <w:p w14:paraId="2C2FF35C" w14:textId="77777777" w:rsidR="00177656" w:rsidRPr="000A1D99" w:rsidRDefault="00000000" w:rsidP="005A076F">
            <w:pPr>
              <w:pStyle w:val="36"/>
              <w:tabs>
                <w:tab w:val="right" w:leader="dot" w:pos="10430"/>
              </w:tabs>
              <w:ind w:left="0"/>
              <w:rPr>
                <w:rFonts w:eastAsia="Times New Roman"/>
                <w:i w:val="0"/>
                <w:iCs w:val="0"/>
                <w:noProof/>
                <w:color w:val="000000"/>
                <w:sz w:val="24"/>
                <w:szCs w:val="24"/>
              </w:rPr>
            </w:pPr>
            <w:hyperlink w:anchor="_Toc346715097" w:history="1">
              <w:r w:rsidR="00177656" w:rsidRPr="000A1D99">
                <w:rPr>
                  <w:rStyle w:val="a4"/>
                  <w:i w:val="0"/>
                  <w:noProof/>
                  <w:color w:val="000000"/>
                  <w:sz w:val="24"/>
                  <w:szCs w:val="24"/>
                  <w:u w:val="none"/>
                </w:rPr>
                <w:t>Наука и образование</w:t>
              </w:r>
            </w:hyperlink>
            <w:r w:rsidR="00177656" w:rsidRPr="000A1D99">
              <w:rPr>
                <w:rStyle w:val="a4"/>
                <w:i w:val="0"/>
                <w:noProof/>
                <w:color w:val="000000"/>
                <w:sz w:val="24"/>
                <w:szCs w:val="24"/>
                <w:u w:val="none"/>
              </w:rPr>
              <w:t>…………………………………………………………...</w:t>
            </w:r>
          </w:p>
        </w:tc>
        <w:tc>
          <w:tcPr>
            <w:tcW w:w="896" w:type="dxa"/>
            <w:shd w:val="clear" w:color="auto" w:fill="auto"/>
            <w:vAlign w:val="center"/>
          </w:tcPr>
          <w:p w14:paraId="4697CE63"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48</w:t>
            </w:r>
          </w:p>
        </w:tc>
      </w:tr>
      <w:tr w:rsidR="00177656" w:rsidRPr="00A51D6E" w14:paraId="3DA71F7B" w14:textId="77777777" w:rsidTr="00EC5F5B">
        <w:tc>
          <w:tcPr>
            <w:tcW w:w="1384" w:type="dxa"/>
            <w:shd w:val="clear" w:color="auto" w:fill="auto"/>
          </w:tcPr>
          <w:p w14:paraId="43BA1327"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14:paraId="547D9B7B" w14:textId="77777777"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1.6.5</w:t>
            </w:r>
          </w:p>
        </w:tc>
        <w:tc>
          <w:tcPr>
            <w:tcW w:w="7860" w:type="dxa"/>
            <w:gridSpan w:val="3"/>
            <w:shd w:val="clear" w:color="auto" w:fill="auto"/>
          </w:tcPr>
          <w:p w14:paraId="71C28F21" w14:textId="77777777" w:rsidR="00177656" w:rsidRPr="000A1D99" w:rsidRDefault="00000000" w:rsidP="000A1D99">
            <w:pPr>
              <w:pStyle w:val="36"/>
              <w:tabs>
                <w:tab w:val="right" w:leader="dot" w:pos="10430"/>
              </w:tabs>
              <w:ind w:left="0"/>
              <w:rPr>
                <w:rFonts w:eastAsia="Times New Roman"/>
                <w:i w:val="0"/>
                <w:iCs w:val="0"/>
                <w:noProof/>
                <w:color w:val="000000"/>
                <w:sz w:val="24"/>
                <w:szCs w:val="24"/>
              </w:rPr>
            </w:pPr>
            <w:hyperlink w:anchor="_Toc346715098" w:history="1">
              <w:r w:rsidR="00177656" w:rsidRPr="000A1D99">
                <w:rPr>
                  <w:rStyle w:val="a4"/>
                  <w:i w:val="0"/>
                  <w:noProof/>
                  <w:color w:val="000000"/>
                  <w:sz w:val="24"/>
                  <w:szCs w:val="24"/>
                  <w:u w:val="none"/>
                </w:rPr>
                <w:t>Здравоохранение</w:t>
              </w:r>
            </w:hyperlink>
            <w:r w:rsidR="000A1D99">
              <w:rPr>
                <w:rStyle w:val="a4"/>
                <w:i w:val="0"/>
                <w:noProof/>
                <w:color w:val="000000"/>
                <w:sz w:val="24"/>
                <w:szCs w:val="24"/>
                <w:u w:val="none"/>
              </w:rPr>
              <w:t>…………..</w:t>
            </w:r>
            <w:r w:rsidR="00177656" w:rsidRPr="000A1D99">
              <w:rPr>
                <w:rStyle w:val="a4"/>
                <w:i w:val="0"/>
                <w:noProof/>
                <w:color w:val="000000"/>
                <w:sz w:val="24"/>
                <w:szCs w:val="24"/>
                <w:u w:val="none"/>
              </w:rPr>
              <w:t>………………………………………</w:t>
            </w:r>
            <w:r w:rsidR="000A1D99">
              <w:rPr>
                <w:rStyle w:val="a4"/>
                <w:i w:val="0"/>
                <w:noProof/>
                <w:color w:val="000000"/>
                <w:sz w:val="24"/>
                <w:szCs w:val="24"/>
                <w:u w:val="none"/>
              </w:rPr>
              <w:t>.</w:t>
            </w:r>
            <w:r w:rsidR="00177656" w:rsidRPr="000A1D99">
              <w:rPr>
                <w:rStyle w:val="a4"/>
                <w:i w:val="0"/>
                <w:noProof/>
                <w:color w:val="000000"/>
                <w:sz w:val="24"/>
                <w:szCs w:val="24"/>
                <w:u w:val="none"/>
              </w:rPr>
              <w:t>…………..</w:t>
            </w:r>
          </w:p>
        </w:tc>
        <w:tc>
          <w:tcPr>
            <w:tcW w:w="896" w:type="dxa"/>
            <w:shd w:val="clear" w:color="auto" w:fill="auto"/>
            <w:vAlign w:val="center"/>
          </w:tcPr>
          <w:p w14:paraId="4FF9CFD6"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49</w:t>
            </w:r>
          </w:p>
        </w:tc>
      </w:tr>
      <w:tr w:rsidR="00177656" w:rsidRPr="00A51D6E" w14:paraId="2E99D3E6" w14:textId="77777777" w:rsidTr="00EC5F5B">
        <w:tc>
          <w:tcPr>
            <w:tcW w:w="1384" w:type="dxa"/>
            <w:shd w:val="clear" w:color="auto" w:fill="auto"/>
          </w:tcPr>
          <w:p w14:paraId="4F6F8A40"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14:paraId="0517878E" w14:textId="77777777"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1.6.6</w:t>
            </w:r>
          </w:p>
        </w:tc>
        <w:tc>
          <w:tcPr>
            <w:tcW w:w="7860" w:type="dxa"/>
            <w:gridSpan w:val="3"/>
            <w:shd w:val="clear" w:color="auto" w:fill="auto"/>
          </w:tcPr>
          <w:p w14:paraId="72B7FEF1" w14:textId="77777777" w:rsidR="00177656" w:rsidRPr="000A1D99" w:rsidRDefault="00000000" w:rsidP="005A076F">
            <w:pPr>
              <w:pStyle w:val="36"/>
              <w:tabs>
                <w:tab w:val="right" w:leader="dot" w:pos="10430"/>
              </w:tabs>
              <w:ind w:left="0"/>
              <w:rPr>
                <w:rFonts w:eastAsia="Times New Roman"/>
                <w:i w:val="0"/>
                <w:iCs w:val="0"/>
                <w:noProof/>
                <w:color w:val="000000"/>
                <w:sz w:val="24"/>
                <w:szCs w:val="24"/>
              </w:rPr>
            </w:pPr>
            <w:hyperlink w:anchor="_Toc346715099" w:history="1">
              <w:r w:rsidR="00177656" w:rsidRPr="000A1D99">
                <w:rPr>
                  <w:rStyle w:val="a4"/>
                  <w:i w:val="0"/>
                  <w:noProof/>
                  <w:color w:val="000000"/>
                  <w:sz w:val="24"/>
                  <w:szCs w:val="24"/>
                  <w:u w:val="none"/>
                </w:rPr>
                <w:t>Культура</w:t>
              </w:r>
            </w:hyperlink>
            <w:r w:rsidR="00177656" w:rsidRPr="000A1D99">
              <w:rPr>
                <w:rStyle w:val="a4"/>
                <w:i w:val="0"/>
                <w:noProof/>
                <w:color w:val="000000"/>
                <w:sz w:val="24"/>
                <w:szCs w:val="24"/>
                <w:u w:val="none"/>
              </w:rPr>
              <w:t xml:space="preserve"> ………………………………………………………………………..</w:t>
            </w:r>
          </w:p>
        </w:tc>
        <w:tc>
          <w:tcPr>
            <w:tcW w:w="896" w:type="dxa"/>
            <w:shd w:val="clear" w:color="auto" w:fill="auto"/>
            <w:vAlign w:val="center"/>
          </w:tcPr>
          <w:p w14:paraId="17BC51C6" w14:textId="77777777" w:rsidR="00177656" w:rsidRPr="00F41684" w:rsidRDefault="00EC5F5B"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49</w:t>
            </w:r>
          </w:p>
        </w:tc>
      </w:tr>
      <w:tr w:rsidR="00177656" w:rsidRPr="00A51D6E" w14:paraId="127CB3EF" w14:textId="77777777" w:rsidTr="00EC5F5B">
        <w:tc>
          <w:tcPr>
            <w:tcW w:w="1384" w:type="dxa"/>
            <w:shd w:val="clear" w:color="auto" w:fill="auto"/>
          </w:tcPr>
          <w:p w14:paraId="5E62F685"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14:paraId="15982F99" w14:textId="77777777"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1.6.7</w:t>
            </w:r>
          </w:p>
        </w:tc>
        <w:tc>
          <w:tcPr>
            <w:tcW w:w="7860" w:type="dxa"/>
            <w:gridSpan w:val="3"/>
            <w:shd w:val="clear" w:color="auto" w:fill="auto"/>
          </w:tcPr>
          <w:p w14:paraId="0A66CDE9" w14:textId="77777777" w:rsidR="00177656" w:rsidRPr="000A1D99" w:rsidRDefault="00000000" w:rsidP="005A076F">
            <w:pPr>
              <w:pStyle w:val="36"/>
              <w:tabs>
                <w:tab w:val="right" w:leader="dot" w:pos="10430"/>
              </w:tabs>
              <w:ind w:left="0"/>
              <w:rPr>
                <w:rFonts w:eastAsia="Times New Roman"/>
                <w:i w:val="0"/>
                <w:iCs w:val="0"/>
                <w:noProof/>
                <w:color w:val="000000"/>
                <w:sz w:val="24"/>
                <w:szCs w:val="24"/>
              </w:rPr>
            </w:pPr>
            <w:hyperlink w:anchor="_Toc346715100" w:history="1">
              <w:r w:rsidR="00177656" w:rsidRPr="000A1D99">
                <w:rPr>
                  <w:rStyle w:val="a4"/>
                  <w:i w:val="0"/>
                  <w:noProof/>
                  <w:color w:val="000000"/>
                  <w:sz w:val="24"/>
                  <w:szCs w:val="24"/>
                  <w:u w:val="none"/>
                </w:rPr>
                <w:t>Туризм и отдых</w:t>
              </w:r>
            </w:hyperlink>
            <w:r w:rsidR="00177656" w:rsidRPr="000A1D99">
              <w:rPr>
                <w:rStyle w:val="a4"/>
                <w:i w:val="0"/>
                <w:noProof/>
                <w:color w:val="000000"/>
                <w:sz w:val="24"/>
                <w:szCs w:val="24"/>
                <w:u w:val="none"/>
              </w:rPr>
              <w:t xml:space="preserve"> ………………………………………………………………...</w:t>
            </w:r>
          </w:p>
        </w:tc>
        <w:tc>
          <w:tcPr>
            <w:tcW w:w="896" w:type="dxa"/>
            <w:shd w:val="clear" w:color="auto" w:fill="auto"/>
            <w:vAlign w:val="center"/>
          </w:tcPr>
          <w:p w14:paraId="24F62881"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50</w:t>
            </w:r>
          </w:p>
        </w:tc>
      </w:tr>
      <w:tr w:rsidR="00177656" w:rsidRPr="00A51D6E" w14:paraId="7C8D9E1B" w14:textId="77777777" w:rsidTr="00EC5F5B">
        <w:tc>
          <w:tcPr>
            <w:tcW w:w="1384" w:type="dxa"/>
            <w:shd w:val="clear" w:color="auto" w:fill="auto"/>
          </w:tcPr>
          <w:p w14:paraId="550F8DD9"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14:paraId="50C1963F" w14:textId="77777777"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1.6.8</w:t>
            </w:r>
          </w:p>
        </w:tc>
        <w:tc>
          <w:tcPr>
            <w:tcW w:w="7860" w:type="dxa"/>
            <w:gridSpan w:val="3"/>
            <w:shd w:val="clear" w:color="auto" w:fill="auto"/>
          </w:tcPr>
          <w:p w14:paraId="2DADD59D" w14:textId="77777777" w:rsidR="00177656" w:rsidRPr="000A1D99" w:rsidRDefault="00177656" w:rsidP="005A076F">
            <w:pPr>
              <w:pStyle w:val="36"/>
              <w:tabs>
                <w:tab w:val="right" w:leader="dot" w:pos="10430"/>
              </w:tabs>
              <w:ind w:left="0"/>
              <w:rPr>
                <w:rStyle w:val="a4"/>
                <w:i w:val="0"/>
                <w:noProof/>
                <w:color w:val="000000"/>
                <w:sz w:val="24"/>
                <w:szCs w:val="24"/>
                <w:u w:val="none"/>
              </w:rPr>
            </w:pPr>
            <w:r w:rsidRPr="000A1D99">
              <w:rPr>
                <w:rStyle w:val="a4"/>
                <w:i w:val="0"/>
                <w:noProof/>
                <w:color w:val="000000"/>
                <w:sz w:val="24"/>
                <w:szCs w:val="24"/>
                <w:u w:val="none"/>
              </w:rPr>
              <w:t>Ветеринария. …………………………………………………………………...</w:t>
            </w:r>
          </w:p>
        </w:tc>
        <w:tc>
          <w:tcPr>
            <w:tcW w:w="896" w:type="dxa"/>
            <w:shd w:val="clear" w:color="auto" w:fill="auto"/>
            <w:vAlign w:val="center"/>
          </w:tcPr>
          <w:p w14:paraId="00E8C301" w14:textId="77777777" w:rsidR="00177656" w:rsidRDefault="00EC5F5B"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52</w:t>
            </w:r>
          </w:p>
        </w:tc>
      </w:tr>
      <w:tr w:rsidR="00177656" w:rsidRPr="00A51D6E" w14:paraId="5DD19023" w14:textId="77777777" w:rsidTr="00EC5F5B">
        <w:tc>
          <w:tcPr>
            <w:tcW w:w="1384" w:type="dxa"/>
            <w:shd w:val="clear" w:color="auto" w:fill="auto"/>
          </w:tcPr>
          <w:p w14:paraId="5FF75A1C" w14:textId="77777777"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r w:rsidRPr="00A51D6E">
              <w:rPr>
                <w:rFonts w:ascii="Times New Roman" w:eastAsia="Times New Roman" w:hAnsi="Times New Roman"/>
                <w:b/>
                <w:caps/>
                <w:sz w:val="24"/>
                <w:szCs w:val="24"/>
              </w:rPr>
              <w:t xml:space="preserve">Глава </w:t>
            </w:r>
            <w:r w:rsidRPr="00A51D6E">
              <w:rPr>
                <w:rFonts w:ascii="Times New Roman" w:eastAsia="Times New Roman" w:hAnsi="Times New Roman" w:cs="Times New Roman"/>
                <w:b/>
                <w:bCs/>
                <w:caps/>
                <w:color w:val="000000"/>
                <w:sz w:val="24"/>
                <w:szCs w:val="24"/>
                <w:lang w:val="en-US"/>
              </w:rPr>
              <w:t>II</w:t>
            </w:r>
            <w:r w:rsidRPr="00A51D6E">
              <w:rPr>
                <w:rFonts w:ascii="Times New Roman" w:eastAsia="Times New Roman" w:hAnsi="Times New Roman"/>
                <w:b/>
                <w:bCs/>
                <w:caps/>
                <w:color w:val="000000"/>
                <w:sz w:val="24"/>
                <w:szCs w:val="24"/>
              </w:rPr>
              <w:t xml:space="preserve"> </w:t>
            </w:r>
          </w:p>
        </w:tc>
        <w:tc>
          <w:tcPr>
            <w:tcW w:w="8647" w:type="dxa"/>
            <w:gridSpan w:val="4"/>
            <w:shd w:val="clear" w:color="auto" w:fill="auto"/>
          </w:tcPr>
          <w:p w14:paraId="2F48C38F" w14:textId="77777777" w:rsidR="00177656" w:rsidRPr="00C573C3" w:rsidRDefault="00177656" w:rsidP="005A076F">
            <w:pPr>
              <w:pStyle w:val="36"/>
              <w:tabs>
                <w:tab w:val="right" w:leader="dot" w:pos="10430"/>
              </w:tabs>
              <w:ind w:left="0"/>
              <w:rPr>
                <w:rStyle w:val="a4"/>
                <w:b/>
                <w:i w:val="0"/>
                <w:noProof/>
                <w:color w:val="000000"/>
              </w:rPr>
            </w:pPr>
            <w:r w:rsidRPr="00A51D6E">
              <w:rPr>
                <w:rStyle w:val="a4"/>
                <w:b/>
                <w:i w:val="0"/>
                <w:noProof/>
                <w:color w:val="000000"/>
              </w:rPr>
              <w:t>СПРАВОЧНЫЕ ДАННЫЕ ДЛЯ ИНВЕСТОРА</w:t>
            </w:r>
            <w:r w:rsidRPr="00F41684">
              <w:rPr>
                <w:rStyle w:val="a4"/>
                <w:i w:val="0"/>
                <w:noProof/>
                <w:color w:val="000000"/>
              </w:rPr>
              <w:t>………………………</w:t>
            </w:r>
            <w:r w:rsidR="00EC5F5B">
              <w:rPr>
                <w:rStyle w:val="a4"/>
                <w:i w:val="0"/>
                <w:noProof/>
                <w:color w:val="000000"/>
              </w:rPr>
              <w:t>…………………</w:t>
            </w:r>
            <w:r w:rsidRPr="00F41684">
              <w:rPr>
                <w:rStyle w:val="a4"/>
                <w:i w:val="0"/>
                <w:noProof/>
                <w:color w:val="000000"/>
              </w:rPr>
              <w:t>…………</w:t>
            </w:r>
            <w:r>
              <w:rPr>
                <w:rStyle w:val="a4"/>
                <w:i w:val="0"/>
                <w:noProof/>
                <w:color w:val="000000"/>
              </w:rPr>
              <w:t>...</w:t>
            </w:r>
          </w:p>
        </w:tc>
        <w:tc>
          <w:tcPr>
            <w:tcW w:w="896" w:type="dxa"/>
            <w:shd w:val="clear" w:color="auto" w:fill="auto"/>
            <w:vAlign w:val="center"/>
          </w:tcPr>
          <w:p w14:paraId="15830132" w14:textId="77777777"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5</w:t>
            </w:r>
            <w:r w:rsidR="00EC5F5B">
              <w:rPr>
                <w:rFonts w:ascii="Times New Roman" w:eastAsia="Times New Roman" w:hAnsi="Times New Roman" w:cs="Times New Roman"/>
                <w:bCs/>
                <w:caps/>
                <w:color w:val="000000"/>
                <w:sz w:val="24"/>
                <w:szCs w:val="24"/>
              </w:rPr>
              <w:t>2</w:t>
            </w:r>
          </w:p>
        </w:tc>
      </w:tr>
      <w:tr w:rsidR="00177656" w:rsidRPr="00A51D6E" w14:paraId="13DE91F9" w14:textId="77777777" w:rsidTr="00EC5F5B">
        <w:tc>
          <w:tcPr>
            <w:tcW w:w="1384" w:type="dxa"/>
            <w:shd w:val="clear" w:color="auto" w:fill="auto"/>
          </w:tcPr>
          <w:p w14:paraId="4B9378AA" w14:textId="77777777" w:rsidR="00177656" w:rsidRPr="000A1D99" w:rsidRDefault="00177656" w:rsidP="005A076F">
            <w:pPr>
              <w:spacing w:after="0" w:line="240" w:lineRule="auto"/>
              <w:jc w:val="right"/>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2.1</w:t>
            </w:r>
          </w:p>
        </w:tc>
        <w:tc>
          <w:tcPr>
            <w:tcW w:w="8647" w:type="dxa"/>
            <w:gridSpan w:val="4"/>
            <w:shd w:val="clear" w:color="auto" w:fill="auto"/>
          </w:tcPr>
          <w:p w14:paraId="7388E573" w14:textId="77777777"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Информация о налогах …………………………………………………………………</w:t>
            </w:r>
          </w:p>
        </w:tc>
        <w:tc>
          <w:tcPr>
            <w:tcW w:w="896" w:type="dxa"/>
            <w:shd w:val="clear" w:color="auto" w:fill="auto"/>
            <w:vAlign w:val="center"/>
          </w:tcPr>
          <w:p w14:paraId="65D768DB"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53</w:t>
            </w:r>
          </w:p>
        </w:tc>
      </w:tr>
      <w:tr w:rsidR="00177656" w:rsidRPr="00A51D6E" w14:paraId="1975CD87" w14:textId="77777777" w:rsidTr="00EC5F5B">
        <w:tc>
          <w:tcPr>
            <w:tcW w:w="1384" w:type="dxa"/>
            <w:shd w:val="clear" w:color="auto" w:fill="auto"/>
          </w:tcPr>
          <w:p w14:paraId="5C92ACF6" w14:textId="77777777" w:rsidR="00177656" w:rsidRPr="000A1D99" w:rsidRDefault="00177656" w:rsidP="005A076F">
            <w:pPr>
              <w:spacing w:after="0" w:line="240" w:lineRule="auto"/>
              <w:jc w:val="right"/>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2.2</w:t>
            </w:r>
          </w:p>
        </w:tc>
        <w:tc>
          <w:tcPr>
            <w:tcW w:w="8647" w:type="dxa"/>
            <w:gridSpan w:val="4"/>
            <w:shd w:val="clear" w:color="auto" w:fill="auto"/>
          </w:tcPr>
          <w:p w14:paraId="0202395B" w14:textId="77777777"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Сведения из экспликации земель ………………………………………………….…..</w:t>
            </w:r>
          </w:p>
        </w:tc>
        <w:tc>
          <w:tcPr>
            <w:tcW w:w="896" w:type="dxa"/>
            <w:shd w:val="clear" w:color="auto" w:fill="auto"/>
            <w:vAlign w:val="center"/>
          </w:tcPr>
          <w:p w14:paraId="2A5EFF53" w14:textId="77777777"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5</w:t>
            </w:r>
            <w:r w:rsidR="00EC5F5B">
              <w:rPr>
                <w:rFonts w:ascii="Times New Roman" w:eastAsia="Times New Roman" w:hAnsi="Times New Roman" w:cs="Times New Roman"/>
                <w:bCs/>
                <w:caps/>
                <w:color w:val="000000"/>
                <w:sz w:val="24"/>
                <w:szCs w:val="24"/>
              </w:rPr>
              <w:t>4</w:t>
            </w:r>
          </w:p>
        </w:tc>
      </w:tr>
      <w:tr w:rsidR="00177656" w:rsidRPr="00A51D6E" w14:paraId="5F57D356" w14:textId="77777777" w:rsidTr="00EC5F5B">
        <w:tc>
          <w:tcPr>
            <w:tcW w:w="1384" w:type="dxa"/>
            <w:shd w:val="clear" w:color="auto" w:fill="auto"/>
          </w:tcPr>
          <w:p w14:paraId="575A6B44" w14:textId="77777777" w:rsidR="00177656" w:rsidRPr="000A1D99" w:rsidRDefault="00177656" w:rsidP="005A076F">
            <w:pPr>
              <w:spacing w:after="0" w:line="240" w:lineRule="auto"/>
              <w:jc w:val="right"/>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2.3</w:t>
            </w:r>
          </w:p>
        </w:tc>
        <w:tc>
          <w:tcPr>
            <w:tcW w:w="8647" w:type="dxa"/>
            <w:gridSpan w:val="4"/>
            <w:shd w:val="clear" w:color="auto" w:fill="auto"/>
          </w:tcPr>
          <w:p w14:paraId="42D1E486" w14:textId="77777777" w:rsidR="00177656" w:rsidRPr="000A1D99" w:rsidRDefault="00177656" w:rsidP="000A1D99">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 xml:space="preserve">Тарифы и цены </w:t>
            </w:r>
            <w:r w:rsidR="000A1D99">
              <w:rPr>
                <w:rStyle w:val="a4"/>
                <w:i w:val="0"/>
                <w:noProof/>
                <w:color w:val="auto"/>
                <w:sz w:val="24"/>
                <w:szCs w:val="24"/>
                <w:u w:val="none"/>
              </w:rPr>
              <w:t>……</w:t>
            </w:r>
            <w:r w:rsidRPr="000A1D99">
              <w:rPr>
                <w:rStyle w:val="a4"/>
                <w:i w:val="0"/>
                <w:noProof/>
                <w:color w:val="auto"/>
                <w:sz w:val="24"/>
                <w:szCs w:val="24"/>
                <w:u w:val="none"/>
              </w:rPr>
              <w:t>………………………………………………………………</w:t>
            </w:r>
            <w:r w:rsidR="00EC5F5B">
              <w:rPr>
                <w:rStyle w:val="a4"/>
                <w:i w:val="0"/>
                <w:noProof/>
                <w:color w:val="auto"/>
                <w:sz w:val="24"/>
                <w:szCs w:val="24"/>
                <w:u w:val="none"/>
              </w:rPr>
              <w:t>...</w:t>
            </w:r>
            <w:r w:rsidRPr="000A1D99">
              <w:rPr>
                <w:rStyle w:val="a4"/>
                <w:i w:val="0"/>
                <w:noProof/>
                <w:color w:val="auto"/>
                <w:sz w:val="24"/>
                <w:szCs w:val="24"/>
                <w:u w:val="none"/>
              </w:rPr>
              <w:t>….</w:t>
            </w:r>
          </w:p>
        </w:tc>
        <w:tc>
          <w:tcPr>
            <w:tcW w:w="896" w:type="dxa"/>
            <w:shd w:val="clear" w:color="auto" w:fill="auto"/>
            <w:vAlign w:val="center"/>
          </w:tcPr>
          <w:p w14:paraId="0938B3D6" w14:textId="77777777"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55</w:t>
            </w:r>
          </w:p>
        </w:tc>
      </w:tr>
      <w:tr w:rsidR="00177656" w:rsidRPr="00A51D6E" w14:paraId="7F9FF91B" w14:textId="77777777" w:rsidTr="00EC5F5B">
        <w:tc>
          <w:tcPr>
            <w:tcW w:w="1384" w:type="dxa"/>
            <w:shd w:val="clear" w:color="auto" w:fill="auto"/>
          </w:tcPr>
          <w:p w14:paraId="475365BB" w14:textId="77777777" w:rsidR="00177656" w:rsidRPr="000A1D99" w:rsidRDefault="00177656" w:rsidP="005A076F">
            <w:pPr>
              <w:spacing w:after="0" w:line="240" w:lineRule="auto"/>
              <w:jc w:val="right"/>
              <w:rPr>
                <w:rFonts w:ascii="Times New Roman" w:eastAsia="Times New Roman" w:hAnsi="Times New Roman" w:cs="Times New Roman"/>
                <w:bCs/>
                <w:caps/>
                <w:sz w:val="24"/>
                <w:szCs w:val="24"/>
              </w:rPr>
            </w:pPr>
          </w:p>
        </w:tc>
        <w:tc>
          <w:tcPr>
            <w:tcW w:w="806" w:type="dxa"/>
            <w:gridSpan w:val="2"/>
            <w:shd w:val="clear" w:color="auto" w:fill="auto"/>
          </w:tcPr>
          <w:p w14:paraId="65728874" w14:textId="77777777"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2.3.1</w:t>
            </w:r>
          </w:p>
        </w:tc>
        <w:tc>
          <w:tcPr>
            <w:tcW w:w="7841" w:type="dxa"/>
            <w:gridSpan w:val="2"/>
            <w:shd w:val="clear" w:color="auto" w:fill="auto"/>
          </w:tcPr>
          <w:p w14:paraId="75E9BBF4" w14:textId="77777777"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Тарифы на энергоресурсы……………………………………………………..</w:t>
            </w:r>
          </w:p>
        </w:tc>
        <w:tc>
          <w:tcPr>
            <w:tcW w:w="896" w:type="dxa"/>
            <w:shd w:val="clear" w:color="auto" w:fill="auto"/>
            <w:vAlign w:val="center"/>
          </w:tcPr>
          <w:p w14:paraId="22DC7C79" w14:textId="77777777" w:rsidR="00177656" w:rsidRPr="00F41684" w:rsidRDefault="00177656" w:rsidP="005A076F">
            <w:pPr>
              <w:pStyle w:val="36"/>
              <w:ind w:left="0"/>
              <w:jc w:val="center"/>
              <w:rPr>
                <w:rFonts w:eastAsia="Times New Roman"/>
                <w:bCs/>
                <w:i w:val="0"/>
                <w:caps/>
                <w:color w:val="000000"/>
                <w:sz w:val="24"/>
                <w:szCs w:val="24"/>
              </w:rPr>
            </w:pPr>
            <w:r>
              <w:rPr>
                <w:rFonts w:eastAsia="Times New Roman"/>
                <w:bCs/>
                <w:i w:val="0"/>
                <w:caps/>
                <w:color w:val="000000"/>
                <w:sz w:val="24"/>
                <w:szCs w:val="24"/>
              </w:rPr>
              <w:t>55</w:t>
            </w:r>
          </w:p>
        </w:tc>
      </w:tr>
      <w:tr w:rsidR="00177656" w:rsidRPr="00A51D6E" w14:paraId="3B32639C" w14:textId="77777777" w:rsidTr="00EC5F5B">
        <w:tc>
          <w:tcPr>
            <w:tcW w:w="1384" w:type="dxa"/>
            <w:shd w:val="clear" w:color="auto" w:fill="auto"/>
          </w:tcPr>
          <w:p w14:paraId="37248821" w14:textId="77777777" w:rsidR="00177656" w:rsidRPr="000A1D99" w:rsidRDefault="00177656" w:rsidP="005A076F">
            <w:pPr>
              <w:spacing w:after="0" w:line="240" w:lineRule="auto"/>
              <w:jc w:val="right"/>
              <w:rPr>
                <w:rFonts w:ascii="Times New Roman" w:eastAsia="Times New Roman" w:hAnsi="Times New Roman" w:cs="Times New Roman"/>
                <w:bCs/>
                <w:caps/>
                <w:sz w:val="24"/>
                <w:szCs w:val="24"/>
              </w:rPr>
            </w:pPr>
          </w:p>
        </w:tc>
        <w:tc>
          <w:tcPr>
            <w:tcW w:w="806" w:type="dxa"/>
            <w:gridSpan w:val="2"/>
            <w:shd w:val="clear" w:color="auto" w:fill="auto"/>
          </w:tcPr>
          <w:p w14:paraId="0F8735A1" w14:textId="77777777"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2.3.2</w:t>
            </w:r>
          </w:p>
        </w:tc>
        <w:tc>
          <w:tcPr>
            <w:tcW w:w="7841" w:type="dxa"/>
            <w:gridSpan w:val="2"/>
            <w:shd w:val="clear" w:color="auto" w:fill="auto"/>
          </w:tcPr>
          <w:p w14:paraId="51211A95" w14:textId="77777777"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Тарифы на услуги водоснабжения……………………………………………</w:t>
            </w:r>
          </w:p>
        </w:tc>
        <w:tc>
          <w:tcPr>
            <w:tcW w:w="896" w:type="dxa"/>
            <w:shd w:val="clear" w:color="auto" w:fill="auto"/>
            <w:vAlign w:val="center"/>
          </w:tcPr>
          <w:p w14:paraId="7E05AFB3" w14:textId="77777777" w:rsidR="00177656" w:rsidRPr="00F41684" w:rsidRDefault="00177656" w:rsidP="005A076F">
            <w:pPr>
              <w:pStyle w:val="36"/>
              <w:ind w:left="0"/>
              <w:jc w:val="center"/>
              <w:rPr>
                <w:rFonts w:eastAsia="Times New Roman"/>
                <w:bCs/>
                <w:i w:val="0"/>
                <w:caps/>
                <w:color w:val="000000"/>
                <w:sz w:val="24"/>
                <w:szCs w:val="24"/>
              </w:rPr>
            </w:pPr>
            <w:r>
              <w:rPr>
                <w:rFonts w:eastAsia="Times New Roman"/>
                <w:bCs/>
                <w:i w:val="0"/>
                <w:caps/>
                <w:color w:val="000000"/>
                <w:sz w:val="24"/>
                <w:szCs w:val="24"/>
              </w:rPr>
              <w:t>57</w:t>
            </w:r>
          </w:p>
        </w:tc>
      </w:tr>
      <w:tr w:rsidR="00177656" w:rsidRPr="00A51D6E" w14:paraId="3F36C7E7" w14:textId="77777777" w:rsidTr="00EC5F5B">
        <w:tc>
          <w:tcPr>
            <w:tcW w:w="1384" w:type="dxa"/>
            <w:shd w:val="clear" w:color="auto" w:fill="auto"/>
          </w:tcPr>
          <w:p w14:paraId="17241BA2" w14:textId="77777777" w:rsidR="00177656" w:rsidRPr="000A1D99" w:rsidRDefault="00177656" w:rsidP="005A076F">
            <w:pPr>
              <w:spacing w:after="0" w:line="240" w:lineRule="auto"/>
              <w:jc w:val="right"/>
              <w:rPr>
                <w:rFonts w:ascii="Times New Roman" w:eastAsia="Times New Roman" w:hAnsi="Times New Roman" w:cs="Times New Roman"/>
                <w:bCs/>
                <w:caps/>
                <w:sz w:val="24"/>
                <w:szCs w:val="24"/>
              </w:rPr>
            </w:pPr>
          </w:p>
        </w:tc>
        <w:tc>
          <w:tcPr>
            <w:tcW w:w="806" w:type="dxa"/>
            <w:gridSpan w:val="2"/>
            <w:shd w:val="clear" w:color="auto" w:fill="auto"/>
          </w:tcPr>
          <w:p w14:paraId="5F44E606" w14:textId="77777777"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2.3.3</w:t>
            </w:r>
          </w:p>
        </w:tc>
        <w:tc>
          <w:tcPr>
            <w:tcW w:w="7841" w:type="dxa"/>
            <w:gridSpan w:val="2"/>
            <w:shd w:val="clear" w:color="auto" w:fill="auto"/>
          </w:tcPr>
          <w:p w14:paraId="71395BA7" w14:textId="77777777"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Тарифы на  природный газ…………………………………………………….</w:t>
            </w:r>
          </w:p>
        </w:tc>
        <w:tc>
          <w:tcPr>
            <w:tcW w:w="896" w:type="dxa"/>
            <w:shd w:val="clear" w:color="auto" w:fill="auto"/>
            <w:vAlign w:val="center"/>
          </w:tcPr>
          <w:p w14:paraId="407E0FF4" w14:textId="77777777" w:rsidR="00177656" w:rsidRPr="00F41684" w:rsidRDefault="00177656" w:rsidP="005A076F">
            <w:pPr>
              <w:pStyle w:val="36"/>
              <w:ind w:left="0"/>
              <w:jc w:val="center"/>
              <w:rPr>
                <w:rFonts w:eastAsia="Times New Roman"/>
                <w:bCs/>
                <w:i w:val="0"/>
                <w:caps/>
                <w:color w:val="000000"/>
                <w:sz w:val="24"/>
                <w:szCs w:val="24"/>
              </w:rPr>
            </w:pPr>
            <w:r>
              <w:rPr>
                <w:rFonts w:eastAsia="Times New Roman"/>
                <w:bCs/>
                <w:i w:val="0"/>
                <w:caps/>
                <w:color w:val="000000"/>
                <w:sz w:val="24"/>
                <w:szCs w:val="24"/>
              </w:rPr>
              <w:t>57</w:t>
            </w:r>
          </w:p>
        </w:tc>
      </w:tr>
      <w:tr w:rsidR="00177656" w:rsidRPr="00A51D6E" w14:paraId="4F2952D8" w14:textId="77777777" w:rsidTr="00EC5F5B">
        <w:tc>
          <w:tcPr>
            <w:tcW w:w="1384" w:type="dxa"/>
            <w:shd w:val="clear" w:color="auto" w:fill="auto"/>
          </w:tcPr>
          <w:p w14:paraId="339FAE9A" w14:textId="77777777" w:rsidR="00177656" w:rsidRPr="000A1D99" w:rsidRDefault="00177656" w:rsidP="005A076F">
            <w:pPr>
              <w:spacing w:after="0" w:line="240" w:lineRule="auto"/>
              <w:jc w:val="right"/>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2.4</w:t>
            </w:r>
          </w:p>
        </w:tc>
        <w:tc>
          <w:tcPr>
            <w:tcW w:w="8647" w:type="dxa"/>
            <w:gridSpan w:val="4"/>
            <w:shd w:val="clear" w:color="auto" w:fill="auto"/>
          </w:tcPr>
          <w:p w14:paraId="0FFA20F1" w14:textId="77777777"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Контактная информация  ………………………………………………………....……</w:t>
            </w:r>
          </w:p>
        </w:tc>
        <w:tc>
          <w:tcPr>
            <w:tcW w:w="896" w:type="dxa"/>
            <w:shd w:val="clear" w:color="auto" w:fill="auto"/>
            <w:vAlign w:val="center"/>
          </w:tcPr>
          <w:p w14:paraId="09CE6C9C" w14:textId="77777777" w:rsidR="00177656" w:rsidRPr="00F41684" w:rsidRDefault="00EC5F5B" w:rsidP="005A076F">
            <w:pPr>
              <w:pStyle w:val="36"/>
              <w:ind w:left="0"/>
              <w:jc w:val="center"/>
              <w:rPr>
                <w:rFonts w:eastAsia="Times New Roman"/>
                <w:bCs/>
                <w:i w:val="0"/>
                <w:caps/>
                <w:color w:val="000000"/>
                <w:sz w:val="24"/>
                <w:szCs w:val="24"/>
              </w:rPr>
            </w:pPr>
            <w:r>
              <w:rPr>
                <w:rFonts w:eastAsia="Times New Roman"/>
                <w:bCs/>
                <w:i w:val="0"/>
                <w:caps/>
                <w:color w:val="000000"/>
                <w:sz w:val="24"/>
                <w:szCs w:val="24"/>
              </w:rPr>
              <w:t>59</w:t>
            </w:r>
          </w:p>
        </w:tc>
      </w:tr>
    </w:tbl>
    <w:p w14:paraId="7F5C0ED1" w14:textId="77777777" w:rsidR="00177656" w:rsidRDefault="00177656" w:rsidP="00177656">
      <w:pPr>
        <w:tabs>
          <w:tab w:val="left" w:pos="567"/>
        </w:tabs>
        <w:spacing w:after="0" w:line="240" w:lineRule="auto"/>
        <w:ind w:firstLine="851"/>
        <w:rPr>
          <w:rFonts w:ascii="Times New Roman" w:hAnsi="Times New Roman" w:cs="Times New Roman"/>
          <w:b/>
          <w:bCs/>
          <w:caps/>
          <w:color w:val="000000"/>
          <w:sz w:val="24"/>
          <w:szCs w:val="24"/>
        </w:rPr>
      </w:pPr>
    </w:p>
    <w:p w14:paraId="09B16CC7" w14:textId="77777777" w:rsidR="00177656" w:rsidRDefault="00177656" w:rsidP="00177656">
      <w:pPr>
        <w:spacing w:after="0" w:line="240" w:lineRule="auto"/>
        <w:ind w:firstLine="851"/>
        <w:rPr>
          <w:rFonts w:ascii="Times New Roman" w:hAnsi="Times New Roman" w:cs="Times New Roman"/>
          <w:b/>
          <w:bCs/>
          <w:caps/>
          <w:color w:val="000000"/>
          <w:sz w:val="24"/>
          <w:szCs w:val="24"/>
        </w:rPr>
      </w:pPr>
    </w:p>
    <w:p w14:paraId="76A6C3B7" w14:textId="77777777" w:rsidR="00177656" w:rsidRDefault="00177656" w:rsidP="00177656">
      <w:pPr>
        <w:spacing w:after="0" w:line="240" w:lineRule="auto"/>
        <w:ind w:firstLine="851"/>
        <w:rPr>
          <w:rFonts w:ascii="Times New Roman" w:hAnsi="Times New Roman" w:cs="Times New Roman"/>
          <w:b/>
          <w:bCs/>
          <w:caps/>
          <w:color w:val="000000"/>
          <w:sz w:val="24"/>
          <w:szCs w:val="24"/>
        </w:rPr>
      </w:pPr>
    </w:p>
    <w:p w14:paraId="76AF30DF" w14:textId="77777777" w:rsidR="00177656" w:rsidRDefault="00177656" w:rsidP="00177656">
      <w:pPr>
        <w:spacing w:after="0" w:line="240" w:lineRule="auto"/>
        <w:ind w:firstLine="851"/>
        <w:rPr>
          <w:rFonts w:ascii="Times New Roman" w:hAnsi="Times New Roman" w:cs="Times New Roman"/>
          <w:b/>
          <w:bCs/>
          <w:caps/>
          <w:color w:val="000000"/>
          <w:sz w:val="24"/>
          <w:szCs w:val="24"/>
        </w:rPr>
      </w:pPr>
    </w:p>
    <w:p w14:paraId="39F2E2B5" w14:textId="77777777" w:rsidR="00177656" w:rsidRDefault="00177656" w:rsidP="00177656">
      <w:pPr>
        <w:spacing w:after="0" w:line="240" w:lineRule="auto"/>
        <w:ind w:firstLine="851"/>
        <w:rPr>
          <w:rFonts w:ascii="Times New Roman" w:hAnsi="Times New Roman" w:cs="Times New Roman"/>
          <w:b/>
          <w:bCs/>
          <w:caps/>
          <w:color w:val="000000"/>
          <w:sz w:val="24"/>
          <w:szCs w:val="24"/>
        </w:rPr>
      </w:pPr>
    </w:p>
    <w:p w14:paraId="35F011CC" w14:textId="77777777" w:rsidR="00177656" w:rsidRDefault="00177656" w:rsidP="00177656">
      <w:pPr>
        <w:spacing w:after="0" w:line="240" w:lineRule="auto"/>
        <w:ind w:firstLine="851"/>
        <w:rPr>
          <w:rFonts w:ascii="Times New Roman" w:hAnsi="Times New Roman" w:cs="Times New Roman"/>
          <w:b/>
          <w:bCs/>
          <w:caps/>
          <w:color w:val="000000"/>
          <w:sz w:val="24"/>
          <w:szCs w:val="24"/>
        </w:rPr>
      </w:pPr>
    </w:p>
    <w:p w14:paraId="55E782FE" w14:textId="77777777" w:rsidR="00177656" w:rsidRDefault="00177656" w:rsidP="00177656">
      <w:pPr>
        <w:spacing w:after="0" w:line="240" w:lineRule="auto"/>
        <w:ind w:firstLine="851"/>
        <w:rPr>
          <w:rFonts w:ascii="Times New Roman" w:hAnsi="Times New Roman" w:cs="Times New Roman"/>
          <w:b/>
          <w:bCs/>
          <w:caps/>
          <w:color w:val="000000"/>
          <w:sz w:val="24"/>
          <w:szCs w:val="24"/>
        </w:rPr>
      </w:pPr>
    </w:p>
    <w:p w14:paraId="2D9939D8" w14:textId="77777777" w:rsidR="00177656" w:rsidRDefault="00177656" w:rsidP="00177656">
      <w:pPr>
        <w:spacing w:after="0" w:line="240" w:lineRule="auto"/>
        <w:ind w:firstLine="851"/>
        <w:rPr>
          <w:rFonts w:ascii="Times New Roman" w:hAnsi="Times New Roman" w:cs="Times New Roman"/>
          <w:b/>
          <w:bCs/>
          <w:caps/>
          <w:color w:val="000000"/>
          <w:sz w:val="24"/>
          <w:szCs w:val="24"/>
        </w:rPr>
      </w:pPr>
    </w:p>
    <w:p w14:paraId="6A4CD8B3" w14:textId="77777777" w:rsidR="00177656" w:rsidRDefault="00177656" w:rsidP="00177656">
      <w:pPr>
        <w:spacing w:after="0" w:line="240" w:lineRule="auto"/>
        <w:ind w:firstLine="851"/>
        <w:rPr>
          <w:rFonts w:ascii="Times New Roman" w:hAnsi="Times New Roman" w:cs="Times New Roman"/>
          <w:b/>
          <w:bCs/>
          <w:caps/>
          <w:color w:val="000000"/>
          <w:sz w:val="24"/>
          <w:szCs w:val="24"/>
        </w:rPr>
      </w:pPr>
    </w:p>
    <w:p w14:paraId="212244F0" w14:textId="77777777" w:rsidR="00177656" w:rsidRDefault="00177656" w:rsidP="00177656">
      <w:pPr>
        <w:spacing w:after="0" w:line="240" w:lineRule="auto"/>
        <w:ind w:firstLine="851"/>
        <w:rPr>
          <w:rFonts w:ascii="Times New Roman" w:hAnsi="Times New Roman" w:cs="Times New Roman"/>
          <w:b/>
          <w:bCs/>
          <w:caps/>
          <w:color w:val="000000"/>
          <w:sz w:val="24"/>
          <w:szCs w:val="24"/>
        </w:rPr>
      </w:pPr>
    </w:p>
    <w:p w14:paraId="3ABB72F8" w14:textId="77777777" w:rsidR="00177656" w:rsidRDefault="00177656" w:rsidP="00177656">
      <w:pPr>
        <w:spacing w:after="0" w:line="240" w:lineRule="auto"/>
        <w:ind w:firstLine="851"/>
        <w:rPr>
          <w:rFonts w:ascii="Times New Roman" w:hAnsi="Times New Roman" w:cs="Times New Roman"/>
          <w:b/>
          <w:bCs/>
          <w:caps/>
          <w:color w:val="000000"/>
          <w:sz w:val="24"/>
          <w:szCs w:val="24"/>
        </w:rPr>
      </w:pPr>
    </w:p>
    <w:p w14:paraId="44366E62" w14:textId="77777777" w:rsidR="00177656" w:rsidRDefault="00177656" w:rsidP="00177656">
      <w:pPr>
        <w:spacing w:after="0" w:line="240" w:lineRule="auto"/>
        <w:ind w:firstLine="851"/>
        <w:rPr>
          <w:rFonts w:ascii="Times New Roman" w:hAnsi="Times New Roman" w:cs="Times New Roman"/>
          <w:b/>
          <w:bCs/>
          <w:caps/>
          <w:color w:val="000000"/>
          <w:sz w:val="24"/>
          <w:szCs w:val="24"/>
        </w:rPr>
      </w:pPr>
    </w:p>
    <w:p w14:paraId="77357AB8" w14:textId="77777777" w:rsidR="00177656" w:rsidRPr="00F7669F" w:rsidRDefault="00177656" w:rsidP="00177656">
      <w:pPr>
        <w:pStyle w:val="affd"/>
        <w:rPr>
          <w:rStyle w:val="af"/>
          <w:rFonts w:ascii="Times New Roman" w:hAnsi="Times New Roman"/>
          <w:color w:val="000000"/>
          <w:sz w:val="28"/>
          <w:szCs w:val="28"/>
        </w:rPr>
      </w:pPr>
      <w:r>
        <w:rPr>
          <w:rStyle w:val="af"/>
          <w:rFonts w:ascii="Times New Roman" w:hAnsi="Times New Roman"/>
          <w:color w:val="000000"/>
          <w:sz w:val="28"/>
          <w:szCs w:val="28"/>
        </w:rPr>
        <w:t xml:space="preserve">                                      </w:t>
      </w:r>
      <w:r w:rsidRPr="00F7669F">
        <w:rPr>
          <w:rStyle w:val="af"/>
          <w:rFonts w:ascii="Times New Roman" w:hAnsi="Times New Roman"/>
          <w:color w:val="000000"/>
          <w:sz w:val="28"/>
          <w:szCs w:val="28"/>
        </w:rPr>
        <w:t>Уважаемые дамы и господа!</w:t>
      </w:r>
      <w:r>
        <w:rPr>
          <w:rStyle w:val="af"/>
          <w:rFonts w:ascii="Times New Roman" w:hAnsi="Times New Roman"/>
          <w:color w:val="000000"/>
          <w:sz w:val="28"/>
          <w:szCs w:val="28"/>
        </w:rPr>
        <w:t xml:space="preserve"> </w:t>
      </w:r>
    </w:p>
    <w:p w14:paraId="59B1CBDE" w14:textId="77777777" w:rsidR="00177656" w:rsidRDefault="00177656" w:rsidP="00177656">
      <w:pPr>
        <w:pStyle w:val="affd"/>
        <w:jc w:val="center"/>
        <w:rPr>
          <w:rFonts w:ascii="Times New Roman" w:hAnsi="Times New Roman"/>
          <w:b/>
          <w:sz w:val="28"/>
          <w:szCs w:val="28"/>
        </w:rPr>
      </w:pPr>
    </w:p>
    <w:p w14:paraId="14E6FA90" w14:textId="77777777" w:rsidR="00691D2C" w:rsidRPr="00691D2C" w:rsidRDefault="00691D2C" w:rsidP="00691D2C">
      <w:pPr>
        <w:jc w:val="center"/>
        <w:rPr>
          <w:rFonts w:ascii="Times New Roman" w:eastAsiaTheme="minorHAnsi" w:hAnsi="Times New Roman" w:cs="Times New Roman"/>
          <w:sz w:val="28"/>
          <w:szCs w:val="28"/>
        </w:rPr>
      </w:pPr>
      <w:r w:rsidRPr="00691D2C">
        <w:rPr>
          <w:rFonts w:ascii="Times New Roman" w:eastAsiaTheme="minorHAnsi" w:hAnsi="Times New Roman" w:cs="Times New Roman"/>
          <w:b/>
          <w:bCs/>
          <w:sz w:val="28"/>
          <w:szCs w:val="28"/>
        </w:rPr>
        <w:t>Дорогие дамы и господа!</w:t>
      </w:r>
    </w:p>
    <w:p w14:paraId="7C2723E6" w14:textId="77777777" w:rsidR="00691D2C" w:rsidRPr="00691D2C" w:rsidRDefault="00691D2C" w:rsidP="00691D2C">
      <w:pPr>
        <w:spacing w:after="0"/>
        <w:jc w:val="both"/>
        <w:rPr>
          <w:rFonts w:asciiTheme="minorHAnsi" w:eastAsiaTheme="minorHAnsi" w:hAnsiTheme="minorHAnsi" w:cstheme="minorBidi"/>
          <w:sz w:val="28"/>
          <w:szCs w:val="28"/>
        </w:rPr>
      </w:pPr>
      <w:r w:rsidRPr="00691D2C">
        <w:rPr>
          <w:rFonts w:ascii="Times New Roman" w:eastAsiaTheme="minorHAnsi" w:hAnsi="Times New Roman" w:cs="Times New Roman"/>
          <w:sz w:val="28"/>
          <w:szCs w:val="28"/>
        </w:rPr>
        <w:t xml:space="preserve">    Я приглашаю Вас познакомиться с одним из динамично развивающихся муниципальных районов Республики Дагестан! Высокий экономический потенциал Левашинского района в совокупности с благоприятным инвестиционным климатом привлекают внимание представителей российских и международных деловых структур. Уникальное геополитическое положение,  определяют огромный инвестиционный потенциал нашего района. Левашинский район является одним из крупных районов Республики Дагестан. Образован в 1929 году. Расположен в центре нагорного Дагестана. Районный центр- сел. Леваши. </w:t>
      </w:r>
    </w:p>
    <w:p w14:paraId="04993A9A" w14:textId="77777777"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Левашинский район – это территория, на которой возможно размещение новых промышленных  и сельскохозяйственных предприятий и производств. Наличие коммуникаций, трудовых ресурсов, свободных земель, помощь районной и республики этому способствует.</w:t>
      </w:r>
    </w:p>
    <w:p w14:paraId="0569C5CB" w14:textId="3E56A32A"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Главной отраслью района  является сельское хозяйство. Только в 20</w:t>
      </w:r>
      <w:r w:rsidR="00607086">
        <w:rPr>
          <w:rFonts w:ascii="Times New Roman" w:eastAsiaTheme="minorHAnsi" w:hAnsi="Times New Roman" w:cs="Times New Roman"/>
          <w:sz w:val="28"/>
          <w:szCs w:val="28"/>
        </w:rPr>
        <w:t>22</w:t>
      </w:r>
      <w:r w:rsidRPr="00691D2C">
        <w:rPr>
          <w:rFonts w:ascii="Times New Roman" w:eastAsiaTheme="minorHAnsi" w:hAnsi="Times New Roman" w:cs="Times New Roman"/>
          <w:sz w:val="28"/>
          <w:szCs w:val="28"/>
        </w:rPr>
        <w:t xml:space="preserve"> году в районе произведено 10986 тонн мяса, 28111 тонн молока, 1020тонны шерсти, более </w:t>
      </w:r>
      <w:proofErr w:type="gramStart"/>
      <w:r w:rsidRPr="00691D2C">
        <w:rPr>
          <w:rFonts w:ascii="Times New Roman" w:eastAsiaTheme="minorHAnsi" w:hAnsi="Times New Roman" w:cs="Times New Roman"/>
          <w:sz w:val="28"/>
          <w:szCs w:val="28"/>
        </w:rPr>
        <w:t xml:space="preserve">300  </w:t>
      </w:r>
      <w:proofErr w:type="spellStart"/>
      <w:r w:rsidRPr="00691D2C">
        <w:rPr>
          <w:rFonts w:ascii="Times New Roman" w:eastAsiaTheme="minorHAnsi" w:hAnsi="Times New Roman" w:cs="Times New Roman"/>
          <w:sz w:val="28"/>
          <w:szCs w:val="28"/>
        </w:rPr>
        <w:t>тыс</w:t>
      </w:r>
      <w:proofErr w:type="gramEnd"/>
      <w:r w:rsidRPr="00691D2C">
        <w:rPr>
          <w:rFonts w:ascii="Times New Roman" w:eastAsiaTheme="minorHAnsi" w:hAnsi="Times New Roman" w:cs="Times New Roman"/>
          <w:sz w:val="28"/>
          <w:szCs w:val="28"/>
        </w:rPr>
        <w:t>.тонн</w:t>
      </w:r>
      <w:proofErr w:type="spellEnd"/>
      <w:r w:rsidRPr="00691D2C">
        <w:rPr>
          <w:rFonts w:ascii="Times New Roman" w:eastAsiaTheme="minorHAnsi" w:hAnsi="Times New Roman" w:cs="Times New Roman"/>
          <w:sz w:val="28"/>
          <w:szCs w:val="28"/>
        </w:rPr>
        <w:t xml:space="preserve"> овощей, в том числе 270 </w:t>
      </w:r>
      <w:proofErr w:type="spellStart"/>
      <w:r w:rsidRPr="00691D2C">
        <w:rPr>
          <w:rFonts w:ascii="Times New Roman" w:eastAsiaTheme="minorHAnsi" w:hAnsi="Times New Roman" w:cs="Times New Roman"/>
          <w:sz w:val="28"/>
          <w:szCs w:val="28"/>
        </w:rPr>
        <w:t>тыс.тонн</w:t>
      </w:r>
      <w:proofErr w:type="spellEnd"/>
      <w:r w:rsidRPr="00691D2C">
        <w:rPr>
          <w:rFonts w:ascii="Times New Roman" w:eastAsiaTheme="minorHAnsi" w:hAnsi="Times New Roman" w:cs="Times New Roman"/>
          <w:sz w:val="28"/>
          <w:szCs w:val="28"/>
        </w:rPr>
        <w:t xml:space="preserve"> капусты.</w:t>
      </w:r>
    </w:p>
    <w:p w14:paraId="45D5B7CA" w14:textId="1D724E2D"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xml:space="preserve">На 1 января </w:t>
      </w:r>
      <w:r w:rsidR="00607086">
        <w:rPr>
          <w:rFonts w:ascii="Times New Roman" w:eastAsiaTheme="minorHAnsi" w:hAnsi="Times New Roman" w:cs="Times New Roman"/>
          <w:sz w:val="28"/>
          <w:szCs w:val="28"/>
        </w:rPr>
        <w:t>2022</w:t>
      </w:r>
      <w:r w:rsidRPr="00691D2C">
        <w:rPr>
          <w:rFonts w:ascii="Times New Roman" w:eastAsiaTheme="minorHAnsi" w:hAnsi="Times New Roman" w:cs="Times New Roman"/>
          <w:sz w:val="28"/>
          <w:szCs w:val="28"/>
        </w:rPr>
        <w:t xml:space="preserve"> года в районе имеется 23699 голов КРС, в том числе коров 15642, а также 348364 МРС, в том числе 282737 овцематок.</w:t>
      </w:r>
    </w:p>
    <w:p w14:paraId="32F89F51" w14:textId="77777777"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Левашинский район – это месторождение производства и природного камня. Основным средством производства в районе является земля.</w:t>
      </w:r>
    </w:p>
    <w:p w14:paraId="0704C597" w14:textId="77777777" w:rsidR="00691D2C" w:rsidRPr="00691D2C" w:rsidRDefault="00691D2C" w:rsidP="00691D2C">
      <w:pPr>
        <w:spacing w:after="0"/>
        <w:jc w:val="both"/>
        <w:rPr>
          <w:rFonts w:asciiTheme="minorHAnsi" w:eastAsiaTheme="minorHAnsi" w:hAnsiTheme="minorHAnsi" w:cstheme="minorBidi"/>
          <w:sz w:val="28"/>
          <w:szCs w:val="28"/>
        </w:rPr>
      </w:pPr>
      <w:r w:rsidRPr="00691D2C">
        <w:rPr>
          <w:rFonts w:ascii="Times New Roman" w:eastAsiaTheme="minorHAnsi" w:hAnsi="Times New Roman" w:cs="Times New Roman"/>
          <w:sz w:val="28"/>
          <w:szCs w:val="28"/>
        </w:rPr>
        <w:t>   Район обладает необходимыми площадями, инженерной инфраструктурой и квалифицированными трудовыми ресурсами. Мягкий климат, плодородие  чернозема, развитая социальная инфраструктура позволяют развивать здесь практически любую отрасль производства и сферу услуг.</w:t>
      </w:r>
      <w:r w:rsidRPr="00691D2C">
        <w:rPr>
          <w:rFonts w:asciiTheme="minorHAnsi" w:eastAsiaTheme="minorHAnsi" w:hAnsiTheme="minorHAnsi" w:cstheme="minorBidi"/>
          <w:sz w:val="28"/>
          <w:szCs w:val="28"/>
        </w:rPr>
        <w:t xml:space="preserve"> </w:t>
      </w:r>
    </w:p>
    <w:p w14:paraId="5D1CD931" w14:textId="77777777"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Отличительными особенностями Левашинского района с точки зрения инвестиционной привлекательности являются:</w:t>
      </w:r>
    </w:p>
    <w:p w14:paraId="36C51481" w14:textId="77777777"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выгодное географическое расположение – в центре нагорного Дагестана. Левашинский район фактически является «воротами» в нагонную часть Республики Дагестан;</w:t>
      </w:r>
    </w:p>
    <w:p w14:paraId="41B05B53" w14:textId="77777777"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xml:space="preserve">-развитая система транспортно-логистических коммуникаций, близость </w:t>
      </w:r>
      <w:proofErr w:type="gramStart"/>
      <w:r w:rsidRPr="00691D2C">
        <w:rPr>
          <w:rFonts w:ascii="Times New Roman" w:eastAsiaTheme="minorHAnsi" w:hAnsi="Times New Roman" w:cs="Times New Roman"/>
          <w:sz w:val="28"/>
          <w:szCs w:val="28"/>
        </w:rPr>
        <w:t>к  гор</w:t>
      </w:r>
      <w:proofErr w:type="gramEnd"/>
      <w:r w:rsidRPr="00691D2C">
        <w:rPr>
          <w:rFonts w:ascii="Times New Roman" w:eastAsiaTheme="minorHAnsi" w:hAnsi="Times New Roman" w:cs="Times New Roman"/>
          <w:sz w:val="28"/>
          <w:szCs w:val="28"/>
        </w:rPr>
        <w:t>. Махачкала – 95 км, Буйнакск-67 км, Избербаш-70 км, международному морскому, железнодорожному и воздушному артериям. Наличие автомобильных магистралей республиканского значения и их близость к Федеральной автодороге «Кавказ»;</w:t>
      </w:r>
    </w:p>
    <w:p w14:paraId="25AC5D6A" w14:textId="77777777"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наличие современных средств связи;</w:t>
      </w:r>
    </w:p>
    <w:p w14:paraId="60887250" w14:textId="77777777"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xml:space="preserve">- достаточно высокий уровень жизни населения. </w:t>
      </w:r>
    </w:p>
    <w:p w14:paraId="6D9659DA" w14:textId="77777777"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xml:space="preserve">-наличие развитой банковской сети. </w:t>
      </w:r>
    </w:p>
    <w:p w14:paraId="3C01E486" w14:textId="77777777"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-экономически активное население.</w:t>
      </w:r>
    </w:p>
    <w:p w14:paraId="2FA8CAE9" w14:textId="77777777" w:rsidR="00691D2C" w:rsidRPr="00691D2C" w:rsidRDefault="00691D2C" w:rsidP="00691D2C">
      <w:pPr>
        <w:spacing w:after="0"/>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lastRenderedPageBreak/>
        <w:t xml:space="preserve"> </w:t>
      </w:r>
      <w:r w:rsidRPr="00691D2C">
        <w:rPr>
          <w:rFonts w:ascii="Times New Roman" w:eastAsiaTheme="minorHAnsi" w:hAnsi="Times New Roman" w:cs="Times New Roman"/>
          <w:sz w:val="28"/>
          <w:szCs w:val="28"/>
        </w:rPr>
        <w:tab/>
        <w:t xml:space="preserve">В районе имеются богатые туристско-рекреационных ресурсы, природно-ландшафтные комплексы и достопримечательности, которые можно использовать для развития экотуризма. слуг. </w:t>
      </w:r>
    </w:p>
    <w:p w14:paraId="797D2B80" w14:textId="77777777" w:rsidR="00691D2C" w:rsidRPr="00691D2C" w:rsidRDefault="00691D2C" w:rsidP="00691D2C">
      <w:pPr>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r w:rsidRPr="00691D2C">
        <w:rPr>
          <w:rFonts w:ascii="Times New Roman" w:eastAsiaTheme="minorHAnsi" w:hAnsi="Times New Roman" w:cs="Times New Roman"/>
          <w:sz w:val="28"/>
          <w:szCs w:val="28"/>
        </w:rPr>
        <w:t>Мы готовы рассмотреть Ваши предложения.</w:t>
      </w:r>
      <w:r w:rsidRPr="00691D2C">
        <w:rPr>
          <w:rFonts w:ascii="Times New Roman" w:eastAsiaTheme="minorHAnsi" w:hAnsi="Times New Roman" w:cs="Times New Roman"/>
          <w:sz w:val="28"/>
          <w:szCs w:val="28"/>
        </w:rPr>
        <w:br/>
        <w:t>    Приглашаем Вас к взаимовыгодному сотрудничеству и надеемся на плодотворную работу.</w:t>
      </w:r>
      <w:r w:rsidRPr="00691D2C">
        <w:rPr>
          <w:rFonts w:ascii="Times New Roman" w:eastAsiaTheme="minorHAnsi" w:hAnsi="Times New Roman" w:cs="Times New Roman"/>
          <w:sz w:val="28"/>
          <w:szCs w:val="28"/>
        </w:rPr>
        <w:br/>
        <w:t>    Я уверен, что наши общие проекты станут выгодным вложением капитала Ваших компаний и значительно повысят качество жизни жителей Левашинского района  и Дагестана!</w:t>
      </w:r>
    </w:p>
    <w:p w14:paraId="51FACC0E" w14:textId="77777777" w:rsidR="00691D2C" w:rsidRPr="00691D2C" w:rsidRDefault="00691D2C" w:rsidP="00691D2C">
      <w:pP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w:t>
      </w:r>
      <w:r w:rsidRPr="00691D2C">
        <w:rPr>
          <w:rFonts w:ascii="Times New Roman" w:eastAsiaTheme="minorHAnsi" w:hAnsi="Times New Roman" w:cs="Times New Roman"/>
          <w:b/>
          <w:sz w:val="28"/>
          <w:szCs w:val="28"/>
        </w:rPr>
        <w:t xml:space="preserve">С уважением, глава Администрации МР «Левашинский район» </w:t>
      </w:r>
    </w:p>
    <w:p w14:paraId="1D7306FC" w14:textId="77777777" w:rsidR="00691D2C" w:rsidRPr="00691D2C" w:rsidRDefault="004A63BB" w:rsidP="00691D2C">
      <w:pP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w:t>
      </w:r>
      <w:proofErr w:type="spellStart"/>
      <w:r>
        <w:rPr>
          <w:rFonts w:ascii="Times New Roman" w:eastAsiaTheme="minorHAnsi" w:hAnsi="Times New Roman" w:cs="Times New Roman"/>
          <w:b/>
          <w:sz w:val="28"/>
          <w:szCs w:val="28"/>
        </w:rPr>
        <w:t>Дабишев</w:t>
      </w:r>
      <w:proofErr w:type="spellEnd"/>
      <w:r>
        <w:rPr>
          <w:rFonts w:ascii="Times New Roman" w:eastAsiaTheme="minorHAnsi" w:hAnsi="Times New Roman" w:cs="Times New Roman"/>
          <w:b/>
          <w:sz w:val="28"/>
          <w:szCs w:val="28"/>
        </w:rPr>
        <w:t xml:space="preserve"> Ш.М</w:t>
      </w:r>
      <w:r w:rsidR="00691D2C" w:rsidRPr="00691D2C">
        <w:rPr>
          <w:rFonts w:ascii="Times New Roman" w:eastAsiaTheme="minorHAnsi" w:hAnsi="Times New Roman" w:cs="Times New Roman"/>
          <w:b/>
          <w:sz w:val="28"/>
          <w:szCs w:val="28"/>
        </w:rPr>
        <w:t>.</w:t>
      </w:r>
    </w:p>
    <w:p w14:paraId="60DFB97A" w14:textId="77777777" w:rsidR="00177656" w:rsidRDefault="00177656" w:rsidP="00177656">
      <w:pPr>
        <w:pStyle w:val="affd"/>
        <w:ind w:firstLine="567"/>
        <w:jc w:val="both"/>
        <w:rPr>
          <w:rFonts w:ascii="Times New Roman" w:hAnsi="Times New Roman"/>
          <w:b/>
          <w:sz w:val="28"/>
          <w:szCs w:val="28"/>
        </w:rPr>
      </w:pPr>
    </w:p>
    <w:p w14:paraId="01DB658D" w14:textId="77777777" w:rsidR="00691D2C" w:rsidRDefault="00691D2C" w:rsidP="00177656">
      <w:pPr>
        <w:pStyle w:val="ab"/>
        <w:spacing w:before="0" w:beforeAutospacing="0" w:after="0" w:afterAutospacing="0"/>
        <w:ind w:firstLine="851"/>
        <w:jc w:val="center"/>
        <w:rPr>
          <w:b/>
          <w:caps/>
          <w:sz w:val="28"/>
          <w:szCs w:val="28"/>
        </w:rPr>
      </w:pPr>
    </w:p>
    <w:p w14:paraId="58D378BC" w14:textId="77777777" w:rsidR="00691D2C" w:rsidRDefault="00691D2C" w:rsidP="00177656">
      <w:pPr>
        <w:pStyle w:val="ab"/>
        <w:spacing w:before="0" w:beforeAutospacing="0" w:after="0" w:afterAutospacing="0"/>
        <w:ind w:firstLine="851"/>
        <w:jc w:val="center"/>
        <w:rPr>
          <w:b/>
          <w:caps/>
          <w:sz w:val="28"/>
          <w:szCs w:val="28"/>
        </w:rPr>
      </w:pPr>
    </w:p>
    <w:p w14:paraId="43CBAC13" w14:textId="77777777" w:rsidR="00691D2C" w:rsidRDefault="00691D2C" w:rsidP="00177656">
      <w:pPr>
        <w:pStyle w:val="ab"/>
        <w:spacing w:before="0" w:beforeAutospacing="0" w:after="0" w:afterAutospacing="0"/>
        <w:ind w:firstLine="851"/>
        <w:jc w:val="center"/>
        <w:rPr>
          <w:b/>
          <w:caps/>
          <w:sz w:val="28"/>
          <w:szCs w:val="28"/>
        </w:rPr>
      </w:pPr>
    </w:p>
    <w:p w14:paraId="77953555" w14:textId="77777777" w:rsidR="00691D2C" w:rsidRDefault="00691D2C" w:rsidP="00177656">
      <w:pPr>
        <w:pStyle w:val="ab"/>
        <w:spacing w:before="0" w:beforeAutospacing="0" w:after="0" w:afterAutospacing="0"/>
        <w:ind w:firstLine="851"/>
        <w:jc w:val="center"/>
        <w:rPr>
          <w:b/>
          <w:caps/>
          <w:sz w:val="28"/>
          <w:szCs w:val="28"/>
        </w:rPr>
      </w:pPr>
    </w:p>
    <w:p w14:paraId="322BF551" w14:textId="77777777" w:rsidR="00691D2C" w:rsidRDefault="00691D2C" w:rsidP="00177656">
      <w:pPr>
        <w:pStyle w:val="ab"/>
        <w:spacing w:before="0" w:beforeAutospacing="0" w:after="0" w:afterAutospacing="0"/>
        <w:ind w:firstLine="851"/>
        <w:jc w:val="center"/>
        <w:rPr>
          <w:b/>
          <w:caps/>
          <w:sz w:val="28"/>
          <w:szCs w:val="28"/>
        </w:rPr>
      </w:pPr>
    </w:p>
    <w:p w14:paraId="5B6EEC95" w14:textId="77777777" w:rsidR="00691D2C" w:rsidRDefault="00691D2C" w:rsidP="00177656">
      <w:pPr>
        <w:pStyle w:val="ab"/>
        <w:spacing w:before="0" w:beforeAutospacing="0" w:after="0" w:afterAutospacing="0"/>
        <w:ind w:firstLine="851"/>
        <w:jc w:val="center"/>
        <w:rPr>
          <w:b/>
          <w:caps/>
          <w:sz w:val="28"/>
          <w:szCs w:val="28"/>
        </w:rPr>
      </w:pPr>
    </w:p>
    <w:p w14:paraId="4976E6E5" w14:textId="77777777" w:rsidR="00691D2C" w:rsidRDefault="00691D2C" w:rsidP="00177656">
      <w:pPr>
        <w:pStyle w:val="ab"/>
        <w:spacing w:before="0" w:beforeAutospacing="0" w:after="0" w:afterAutospacing="0"/>
        <w:ind w:firstLine="851"/>
        <w:jc w:val="center"/>
        <w:rPr>
          <w:b/>
          <w:caps/>
          <w:sz w:val="28"/>
          <w:szCs w:val="28"/>
        </w:rPr>
      </w:pPr>
    </w:p>
    <w:p w14:paraId="7184C611" w14:textId="77777777" w:rsidR="00691D2C" w:rsidRDefault="00691D2C" w:rsidP="00177656">
      <w:pPr>
        <w:pStyle w:val="ab"/>
        <w:spacing w:before="0" w:beforeAutospacing="0" w:after="0" w:afterAutospacing="0"/>
        <w:ind w:firstLine="851"/>
        <w:jc w:val="center"/>
        <w:rPr>
          <w:b/>
          <w:caps/>
          <w:sz w:val="28"/>
          <w:szCs w:val="28"/>
        </w:rPr>
      </w:pPr>
    </w:p>
    <w:p w14:paraId="0DAF6314" w14:textId="77777777" w:rsidR="00691D2C" w:rsidRDefault="00691D2C" w:rsidP="00177656">
      <w:pPr>
        <w:pStyle w:val="ab"/>
        <w:spacing w:before="0" w:beforeAutospacing="0" w:after="0" w:afterAutospacing="0"/>
        <w:ind w:firstLine="851"/>
        <w:jc w:val="center"/>
        <w:rPr>
          <w:b/>
          <w:caps/>
          <w:sz w:val="28"/>
          <w:szCs w:val="28"/>
        </w:rPr>
      </w:pPr>
    </w:p>
    <w:p w14:paraId="1C78B522" w14:textId="77777777" w:rsidR="00691D2C" w:rsidRDefault="00691D2C" w:rsidP="00177656">
      <w:pPr>
        <w:pStyle w:val="ab"/>
        <w:spacing w:before="0" w:beforeAutospacing="0" w:after="0" w:afterAutospacing="0"/>
        <w:ind w:firstLine="851"/>
        <w:jc w:val="center"/>
        <w:rPr>
          <w:b/>
          <w:caps/>
          <w:sz w:val="28"/>
          <w:szCs w:val="28"/>
        </w:rPr>
      </w:pPr>
    </w:p>
    <w:p w14:paraId="5DC99C09" w14:textId="77777777" w:rsidR="00691D2C" w:rsidRDefault="00691D2C" w:rsidP="00177656">
      <w:pPr>
        <w:pStyle w:val="ab"/>
        <w:spacing w:before="0" w:beforeAutospacing="0" w:after="0" w:afterAutospacing="0"/>
        <w:ind w:firstLine="851"/>
        <w:jc w:val="center"/>
        <w:rPr>
          <w:b/>
          <w:caps/>
          <w:sz w:val="28"/>
          <w:szCs w:val="28"/>
        </w:rPr>
      </w:pPr>
    </w:p>
    <w:p w14:paraId="1A73F870" w14:textId="77777777" w:rsidR="00691D2C" w:rsidRDefault="00691D2C" w:rsidP="00177656">
      <w:pPr>
        <w:pStyle w:val="ab"/>
        <w:spacing w:before="0" w:beforeAutospacing="0" w:after="0" w:afterAutospacing="0"/>
        <w:ind w:firstLine="851"/>
        <w:jc w:val="center"/>
        <w:rPr>
          <w:b/>
          <w:caps/>
          <w:sz w:val="28"/>
          <w:szCs w:val="28"/>
        </w:rPr>
      </w:pPr>
    </w:p>
    <w:p w14:paraId="6E0E9B21" w14:textId="77777777" w:rsidR="00691D2C" w:rsidRDefault="00691D2C" w:rsidP="00177656">
      <w:pPr>
        <w:pStyle w:val="ab"/>
        <w:spacing w:before="0" w:beforeAutospacing="0" w:after="0" w:afterAutospacing="0"/>
        <w:ind w:firstLine="851"/>
        <w:jc w:val="center"/>
        <w:rPr>
          <w:b/>
          <w:caps/>
          <w:sz w:val="28"/>
          <w:szCs w:val="28"/>
        </w:rPr>
      </w:pPr>
    </w:p>
    <w:p w14:paraId="416234E7" w14:textId="77777777" w:rsidR="00691D2C" w:rsidRDefault="00691D2C" w:rsidP="00177656">
      <w:pPr>
        <w:pStyle w:val="ab"/>
        <w:spacing w:before="0" w:beforeAutospacing="0" w:after="0" w:afterAutospacing="0"/>
        <w:ind w:firstLine="851"/>
        <w:jc w:val="center"/>
        <w:rPr>
          <w:b/>
          <w:caps/>
          <w:sz w:val="28"/>
          <w:szCs w:val="28"/>
        </w:rPr>
      </w:pPr>
    </w:p>
    <w:p w14:paraId="6F945BC1" w14:textId="77777777" w:rsidR="00691D2C" w:rsidRDefault="00691D2C" w:rsidP="00177656">
      <w:pPr>
        <w:pStyle w:val="ab"/>
        <w:spacing w:before="0" w:beforeAutospacing="0" w:after="0" w:afterAutospacing="0"/>
        <w:ind w:firstLine="851"/>
        <w:jc w:val="center"/>
        <w:rPr>
          <w:b/>
          <w:caps/>
          <w:sz w:val="28"/>
          <w:szCs w:val="28"/>
        </w:rPr>
      </w:pPr>
    </w:p>
    <w:p w14:paraId="2990F326" w14:textId="77777777" w:rsidR="00691D2C" w:rsidRDefault="00691D2C" w:rsidP="00177656">
      <w:pPr>
        <w:pStyle w:val="ab"/>
        <w:spacing w:before="0" w:beforeAutospacing="0" w:after="0" w:afterAutospacing="0"/>
        <w:ind w:firstLine="851"/>
        <w:jc w:val="center"/>
        <w:rPr>
          <w:b/>
          <w:caps/>
          <w:sz w:val="28"/>
          <w:szCs w:val="28"/>
        </w:rPr>
      </w:pPr>
    </w:p>
    <w:p w14:paraId="38CCD258" w14:textId="77777777" w:rsidR="00691D2C" w:rsidRDefault="00691D2C" w:rsidP="00177656">
      <w:pPr>
        <w:pStyle w:val="ab"/>
        <w:spacing w:before="0" w:beforeAutospacing="0" w:after="0" w:afterAutospacing="0"/>
        <w:ind w:firstLine="851"/>
        <w:jc w:val="center"/>
        <w:rPr>
          <w:b/>
          <w:caps/>
          <w:sz w:val="28"/>
          <w:szCs w:val="28"/>
        </w:rPr>
      </w:pPr>
    </w:p>
    <w:p w14:paraId="24AE5622" w14:textId="77777777" w:rsidR="00691D2C" w:rsidRDefault="00691D2C" w:rsidP="00177656">
      <w:pPr>
        <w:pStyle w:val="ab"/>
        <w:spacing w:before="0" w:beforeAutospacing="0" w:after="0" w:afterAutospacing="0"/>
        <w:ind w:firstLine="851"/>
        <w:jc w:val="center"/>
        <w:rPr>
          <w:b/>
          <w:caps/>
          <w:sz w:val="28"/>
          <w:szCs w:val="28"/>
        </w:rPr>
      </w:pPr>
    </w:p>
    <w:p w14:paraId="4F2B19DD" w14:textId="77777777" w:rsidR="00691D2C" w:rsidRDefault="00691D2C" w:rsidP="00177656">
      <w:pPr>
        <w:pStyle w:val="ab"/>
        <w:spacing w:before="0" w:beforeAutospacing="0" w:after="0" w:afterAutospacing="0"/>
        <w:ind w:firstLine="851"/>
        <w:jc w:val="center"/>
        <w:rPr>
          <w:b/>
          <w:caps/>
          <w:sz w:val="28"/>
          <w:szCs w:val="28"/>
        </w:rPr>
      </w:pPr>
    </w:p>
    <w:p w14:paraId="438C0003" w14:textId="77777777" w:rsidR="00691D2C" w:rsidRDefault="00691D2C" w:rsidP="00177656">
      <w:pPr>
        <w:pStyle w:val="ab"/>
        <w:spacing w:before="0" w:beforeAutospacing="0" w:after="0" w:afterAutospacing="0"/>
        <w:ind w:firstLine="851"/>
        <w:jc w:val="center"/>
        <w:rPr>
          <w:b/>
          <w:caps/>
          <w:sz w:val="28"/>
          <w:szCs w:val="28"/>
        </w:rPr>
      </w:pPr>
    </w:p>
    <w:p w14:paraId="6CE94CED" w14:textId="77777777" w:rsidR="00691D2C" w:rsidRDefault="00691D2C" w:rsidP="00177656">
      <w:pPr>
        <w:pStyle w:val="ab"/>
        <w:spacing w:before="0" w:beforeAutospacing="0" w:after="0" w:afterAutospacing="0"/>
        <w:ind w:firstLine="851"/>
        <w:jc w:val="center"/>
        <w:rPr>
          <w:b/>
          <w:caps/>
          <w:sz w:val="28"/>
          <w:szCs w:val="28"/>
        </w:rPr>
      </w:pPr>
    </w:p>
    <w:p w14:paraId="4D391822" w14:textId="77777777" w:rsidR="00691D2C" w:rsidRDefault="00691D2C" w:rsidP="00177656">
      <w:pPr>
        <w:pStyle w:val="ab"/>
        <w:spacing w:before="0" w:beforeAutospacing="0" w:after="0" w:afterAutospacing="0"/>
        <w:ind w:firstLine="851"/>
        <w:jc w:val="center"/>
        <w:rPr>
          <w:b/>
          <w:caps/>
          <w:sz w:val="28"/>
          <w:szCs w:val="28"/>
        </w:rPr>
      </w:pPr>
    </w:p>
    <w:p w14:paraId="225FA9E5" w14:textId="77777777" w:rsidR="00691D2C" w:rsidRDefault="00691D2C" w:rsidP="00177656">
      <w:pPr>
        <w:pStyle w:val="ab"/>
        <w:spacing w:before="0" w:beforeAutospacing="0" w:after="0" w:afterAutospacing="0"/>
        <w:ind w:firstLine="851"/>
        <w:jc w:val="center"/>
        <w:rPr>
          <w:b/>
          <w:caps/>
          <w:sz w:val="28"/>
          <w:szCs w:val="28"/>
        </w:rPr>
      </w:pPr>
    </w:p>
    <w:p w14:paraId="4B056BFD" w14:textId="77777777" w:rsidR="00691D2C" w:rsidRDefault="00691D2C" w:rsidP="00177656">
      <w:pPr>
        <w:pStyle w:val="ab"/>
        <w:spacing w:before="0" w:beforeAutospacing="0" w:after="0" w:afterAutospacing="0"/>
        <w:ind w:firstLine="851"/>
        <w:jc w:val="center"/>
        <w:rPr>
          <w:b/>
          <w:caps/>
          <w:sz w:val="28"/>
          <w:szCs w:val="28"/>
        </w:rPr>
      </w:pPr>
    </w:p>
    <w:p w14:paraId="2A0CB2C9" w14:textId="77777777" w:rsidR="00691D2C" w:rsidRDefault="00691D2C" w:rsidP="00177656">
      <w:pPr>
        <w:pStyle w:val="ab"/>
        <w:spacing w:before="0" w:beforeAutospacing="0" w:after="0" w:afterAutospacing="0"/>
        <w:ind w:firstLine="851"/>
        <w:jc w:val="center"/>
        <w:rPr>
          <w:b/>
          <w:caps/>
          <w:sz w:val="28"/>
          <w:szCs w:val="28"/>
        </w:rPr>
      </w:pPr>
    </w:p>
    <w:p w14:paraId="443395BF" w14:textId="77777777" w:rsidR="00691D2C" w:rsidRDefault="00691D2C" w:rsidP="00177656">
      <w:pPr>
        <w:pStyle w:val="ab"/>
        <w:spacing w:before="0" w:beforeAutospacing="0" w:after="0" w:afterAutospacing="0"/>
        <w:ind w:firstLine="851"/>
        <w:jc w:val="center"/>
        <w:rPr>
          <w:b/>
          <w:caps/>
          <w:sz w:val="28"/>
          <w:szCs w:val="28"/>
        </w:rPr>
      </w:pPr>
    </w:p>
    <w:p w14:paraId="0A049A3B" w14:textId="77777777" w:rsidR="00691D2C" w:rsidRDefault="00691D2C" w:rsidP="00177656">
      <w:pPr>
        <w:pStyle w:val="ab"/>
        <w:spacing w:before="0" w:beforeAutospacing="0" w:after="0" w:afterAutospacing="0"/>
        <w:ind w:firstLine="851"/>
        <w:jc w:val="center"/>
        <w:rPr>
          <w:b/>
          <w:caps/>
          <w:sz w:val="28"/>
          <w:szCs w:val="28"/>
        </w:rPr>
      </w:pPr>
    </w:p>
    <w:p w14:paraId="6D9D74BD" w14:textId="77777777" w:rsidR="00691D2C" w:rsidRDefault="00691D2C" w:rsidP="00177656">
      <w:pPr>
        <w:pStyle w:val="ab"/>
        <w:spacing w:before="0" w:beforeAutospacing="0" w:after="0" w:afterAutospacing="0"/>
        <w:ind w:firstLine="851"/>
        <w:jc w:val="center"/>
        <w:rPr>
          <w:b/>
          <w:caps/>
          <w:sz w:val="28"/>
          <w:szCs w:val="28"/>
        </w:rPr>
      </w:pPr>
    </w:p>
    <w:p w14:paraId="4C94766A" w14:textId="77777777" w:rsidR="00691D2C" w:rsidRDefault="00691D2C" w:rsidP="00177656">
      <w:pPr>
        <w:pStyle w:val="ab"/>
        <w:spacing w:before="0" w:beforeAutospacing="0" w:after="0" w:afterAutospacing="0"/>
        <w:ind w:firstLine="851"/>
        <w:jc w:val="center"/>
        <w:rPr>
          <w:b/>
          <w:caps/>
          <w:sz w:val="28"/>
          <w:szCs w:val="28"/>
        </w:rPr>
      </w:pPr>
    </w:p>
    <w:p w14:paraId="768F8ECE" w14:textId="77777777" w:rsidR="00691D2C" w:rsidRDefault="00691D2C" w:rsidP="00177656">
      <w:pPr>
        <w:pStyle w:val="ab"/>
        <w:spacing w:before="0" w:beforeAutospacing="0" w:after="0" w:afterAutospacing="0"/>
        <w:ind w:firstLine="851"/>
        <w:jc w:val="center"/>
        <w:rPr>
          <w:b/>
          <w:caps/>
          <w:sz w:val="28"/>
          <w:szCs w:val="28"/>
        </w:rPr>
      </w:pPr>
    </w:p>
    <w:p w14:paraId="7C666DEB" w14:textId="77777777" w:rsidR="00691D2C" w:rsidRDefault="00691D2C" w:rsidP="00177656">
      <w:pPr>
        <w:pStyle w:val="ab"/>
        <w:spacing w:before="0" w:beforeAutospacing="0" w:after="0" w:afterAutospacing="0"/>
        <w:ind w:firstLine="851"/>
        <w:jc w:val="center"/>
        <w:rPr>
          <w:b/>
          <w:caps/>
          <w:sz w:val="28"/>
          <w:szCs w:val="28"/>
        </w:rPr>
      </w:pPr>
    </w:p>
    <w:p w14:paraId="0093BE98" w14:textId="77777777" w:rsidR="00177656" w:rsidRPr="00A51D6E" w:rsidRDefault="00177656" w:rsidP="00177656">
      <w:pPr>
        <w:pStyle w:val="ab"/>
        <w:spacing w:before="0" w:beforeAutospacing="0" w:after="0" w:afterAutospacing="0"/>
        <w:ind w:firstLine="851"/>
        <w:jc w:val="center"/>
        <w:rPr>
          <w:b/>
          <w:caps/>
          <w:sz w:val="28"/>
          <w:szCs w:val="28"/>
        </w:rPr>
      </w:pPr>
      <w:r w:rsidRPr="00A51D6E">
        <w:rPr>
          <w:b/>
          <w:caps/>
          <w:sz w:val="28"/>
          <w:szCs w:val="28"/>
        </w:rPr>
        <w:lastRenderedPageBreak/>
        <w:t xml:space="preserve">Глава </w:t>
      </w:r>
      <w:r w:rsidRPr="00A51D6E">
        <w:rPr>
          <w:b/>
          <w:bCs/>
          <w:caps/>
          <w:color w:val="000000"/>
          <w:sz w:val="28"/>
          <w:szCs w:val="28"/>
          <w:lang w:val="en-US"/>
        </w:rPr>
        <w:t>I</w:t>
      </w:r>
      <w:r w:rsidRPr="00A51D6E">
        <w:rPr>
          <w:b/>
          <w:bCs/>
          <w:caps/>
          <w:color w:val="000000"/>
          <w:sz w:val="28"/>
          <w:szCs w:val="28"/>
        </w:rPr>
        <w:t xml:space="preserve">.  </w:t>
      </w:r>
      <w:r w:rsidRPr="00A51D6E">
        <w:rPr>
          <w:b/>
          <w:caps/>
          <w:sz w:val="28"/>
          <w:szCs w:val="28"/>
        </w:rPr>
        <w:t xml:space="preserve">Характеристика Республики </w:t>
      </w:r>
      <w:r>
        <w:rPr>
          <w:b/>
          <w:caps/>
          <w:sz w:val="28"/>
          <w:szCs w:val="28"/>
        </w:rPr>
        <w:br/>
        <w:t xml:space="preserve">         </w:t>
      </w:r>
      <w:r w:rsidRPr="00A51D6E">
        <w:rPr>
          <w:b/>
          <w:caps/>
          <w:sz w:val="28"/>
          <w:szCs w:val="28"/>
        </w:rPr>
        <w:t xml:space="preserve">Дагестан </w:t>
      </w:r>
    </w:p>
    <w:p w14:paraId="3F038830" w14:textId="77777777" w:rsidR="00177656" w:rsidRDefault="00177656" w:rsidP="00177656">
      <w:pPr>
        <w:pStyle w:val="ab"/>
        <w:spacing w:before="0" w:beforeAutospacing="0" w:after="0" w:afterAutospacing="0"/>
        <w:ind w:firstLine="851"/>
        <w:jc w:val="center"/>
        <w:rPr>
          <w:b/>
          <w:bCs/>
          <w:color w:val="000000"/>
          <w:sz w:val="28"/>
          <w:szCs w:val="28"/>
        </w:rPr>
      </w:pPr>
    </w:p>
    <w:p w14:paraId="058C7169" w14:textId="77777777" w:rsidR="00177656" w:rsidRPr="00A51D6E" w:rsidRDefault="00177656" w:rsidP="00177656">
      <w:pPr>
        <w:pStyle w:val="ab"/>
        <w:spacing w:before="0" w:beforeAutospacing="0" w:after="0" w:afterAutospacing="0"/>
        <w:ind w:firstLine="851"/>
        <w:jc w:val="center"/>
        <w:rPr>
          <w:b/>
          <w:bCs/>
          <w:color w:val="000000"/>
          <w:sz w:val="28"/>
          <w:szCs w:val="28"/>
        </w:rPr>
      </w:pPr>
      <w:r w:rsidRPr="00A51D6E">
        <w:rPr>
          <w:b/>
          <w:bCs/>
          <w:color w:val="000000"/>
          <w:sz w:val="28"/>
          <w:szCs w:val="28"/>
        </w:rPr>
        <w:t xml:space="preserve">                1.1. Географическое положение и природные ресурсы</w:t>
      </w:r>
      <w:r w:rsidRPr="00A51D6E">
        <w:rPr>
          <w:b/>
          <w:bCs/>
          <w:color w:val="000000"/>
          <w:sz w:val="28"/>
          <w:szCs w:val="28"/>
        </w:rPr>
        <w:br/>
      </w:r>
    </w:p>
    <w:p w14:paraId="77E76B29"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3725C">
        <w:rPr>
          <w:rFonts w:ascii="Times New Roman" w:eastAsia="Times New Roman" w:hAnsi="Times New Roman" w:cs="Times New Roman"/>
          <w:color w:val="1D1B11"/>
          <w:sz w:val="28"/>
          <w:szCs w:val="28"/>
          <w:lang w:eastAsia="ru-RU"/>
        </w:rPr>
        <w:t>Левашинский район является одним из крупных районов Республики Дагестан. Образован в 1929 году. Левашинский муниципальный район входит в состав Горной зоны  Дагестана.</w:t>
      </w:r>
    </w:p>
    <w:p w14:paraId="0406EF92" w14:textId="77777777" w:rsidR="0073725C" w:rsidRPr="0073725C" w:rsidRDefault="0073725C" w:rsidP="0073725C">
      <w:pPr>
        <w:widowControl w:val="0"/>
        <w:autoSpaceDE w:val="0"/>
        <w:autoSpaceDN w:val="0"/>
        <w:adjustRightInd w:val="0"/>
        <w:spacing w:after="0" w:line="240" w:lineRule="auto"/>
        <w:ind w:firstLine="708"/>
        <w:jc w:val="both"/>
        <w:rPr>
          <w:rFonts w:ascii="Times New Roman" w:eastAsia="Times New Roman" w:hAnsi="Times New Roman" w:cs="Times New Roman"/>
          <w:color w:val="1D1B11"/>
          <w:sz w:val="28"/>
          <w:szCs w:val="28"/>
          <w:lang w:eastAsia="ru-RU"/>
        </w:rPr>
      </w:pPr>
      <w:r w:rsidRPr="0073725C">
        <w:rPr>
          <w:rFonts w:ascii="Times New Roman" w:eastAsia="Times New Roman" w:hAnsi="Times New Roman" w:cs="Times New Roman"/>
          <w:color w:val="1D1B11"/>
          <w:sz w:val="28"/>
          <w:szCs w:val="28"/>
          <w:lang w:eastAsia="ru-RU"/>
        </w:rPr>
        <w:t xml:space="preserve">Район граничит: на севере - с Унцукульским и Буйнакским районами; на западе – с </w:t>
      </w:r>
      <w:proofErr w:type="spellStart"/>
      <w:r w:rsidRPr="0073725C">
        <w:rPr>
          <w:rFonts w:ascii="Times New Roman" w:eastAsia="Times New Roman" w:hAnsi="Times New Roman" w:cs="Times New Roman"/>
          <w:color w:val="1D1B11"/>
          <w:sz w:val="28"/>
          <w:szCs w:val="28"/>
          <w:lang w:eastAsia="ru-RU"/>
        </w:rPr>
        <w:t>Гергебельским</w:t>
      </w:r>
      <w:proofErr w:type="spellEnd"/>
      <w:r w:rsidRPr="0073725C">
        <w:rPr>
          <w:rFonts w:ascii="Times New Roman" w:eastAsia="Times New Roman" w:hAnsi="Times New Roman" w:cs="Times New Roman"/>
          <w:color w:val="1D1B11"/>
          <w:sz w:val="28"/>
          <w:szCs w:val="28"/>
          <w:lang w:eastAsia="ru-RU"/>
        </w:rPr>
        <w:t xml:space="preserve"> и Гунибским районами, на юге – с Лакским и Акушинским районами; на востоке – с Сергокалинским и Карабудахкентским </w:t>
      </w:r>
      <w:proofErr w:type="spellStart"/>
      <w:r w:rsidRPr="0073725C">
        <w:rPr>
          <w:rFonts w:ascii="Times New Roman" w:eastAsia="Times New Roman" w:hAnsi="Times New Roman" w:cs="Times New Roman"/>
          <w:color w:val="1D1B11"/>
          <w:sz w:val="28"/>
          <w:szCs w:val="28"/>
          <w:lang w:eastAsia="ru-RU"/>
        </w:rPr>
        <w:t>районамиР</w:t>
      </w:r>
      <w:r w:rsidRPr="0073725C">
        <w:rPr>
          <w:rFonts w:ascii="Times New Roman" w:eastAsia="Times New Roman" w:hAnsi="Times New Roman" w:cs="Times New Roman"/>
          <w:color w:val="1D1B11"/>
          <w:sz w:val="28"/>
          <w:szCs w:val="28"/>
          <w:shd w:val="clear" w:color="auto" w:fill="FFFFFF"/>
          <w:lang w:eastAsia="ru-RU"/>
        </w:rPr>
        <w:t>асположен</w:t>
      </w:r>
      <w:proofErr w:type="spellEnd"/>
      <w:r w:rsidRPr="0073725C">
        <w:rPr>
          <w:rFonts w:ascii="Times New Roman" w:eastAsia="Times New Roman" w:hAnsi="Times New Roman" w:cs="Times New Roman"/>
          <w:color w:val="1D1B11"/>
          <w:sz w:val="28"/>
          <w:szCs w:val="28"/>
          <w:shd w:val="clear" w:color="auto" w:fill="FFFFFF"/>
          <w:lang w:eastAsia="ru-RU"/>
        </w:rPr>
        <w:t xml:space="preserve"> в центре республики и фактически является «воротами» в нагорную часть Дагестана.</w:t>
      </w:r>
      <w:r w:rsidRPr="0073725C">
        <w:rPr>
          <w:rFonts w:ascii="Times New Roman" w:eastAsia="Times New Roman" w:hAnsi="Times New Roman" w:cs="Times New Roman"/>
          <w:color w:val="1D1B11"/>
          <w:sz w:val="28"/>
          <w:szCs w:val="28"/>
          <w:lang w:eastAsia="ru-RU"/>
        </w:rPr>
        <w:t xml:space="preserve">  Районный центр – </w:t>
      </w:r>
      <w:proofErr w:type="spellStart"/>
      <w:r w:rsidRPr="0073725C">
        <w:rPr>
          <w:rFonts w:ascii="Times New Roman" w:eastAsia="Times New Roman" w:hAnsi="Times New Roman" w:cs="Times New Roman"/>
          <w:color w:val="1D1B11"/>
          <w:sz w:val="28"/>
          <w:szCs w:val="28"/>
          <w:lang w:eastAsia="ru-RU"/>
        </w:rPr>
        <w:t>с.Леваши</w:t>
      </w:r>
      <w:proofErr w:type="spellEnd"/>
      <w:r w:rsidRPr="0073725C">
        <w:rPr>
          <w:rFonts w:ascii="Times New Roman" w:eastAsia="Times New Roman" w:hAnsi="Times New Roman" w:cs="Times New Roman"/>
          <w:color w:val="1D1B11"/>
          <w:sz w:val="28"/>
          <w:szCs w:val="28"/>
          <w:lang w:eastAsia="ru-RU"/>
        </w:rPr>
        <w:t xml:space="preserve">. расстояние до столицы Республики </w:t>
      </w:r>
      <w:proofErr w:type="gramStart"/>
      <w:r w:rsidRPr="0073725C">
        <w:rPr>
          <w:rFonts w:ascii="Times New Roman" w:eastAsia="Times New Roman" w:hAnsi="Times New Roman" w:cs="Times New Roman"/>
          <w:color w:val="1D1B11"/>
          <w:sz w:val="28"/>
          <w:szCs w:val="28"/>
          <w:lang w:eastAsia="ru-RU"/>
        </w:rPr>
        <w:t>Дагестан  гор</w:t>
      </w:r>
      <w:proofErr w:type="gramEnd"/>
      <w:r w:rsidRPr="0073725C">
        <w:rPr>
          <w:rFonts w:ascii="Times New Roman" w:eastAsia="Times New Roman" w:hAnsi="Times New Roman" w:cs="Times New Roman"/>
          <w:color w:val="1D1B11"/>
          <w:sz w:val="28"/>
          <w:szCs w:val="28"/>
          <w:lang w:eastAsia="ru-RU"/>
        </w:rPr>
        <w:t xml:space="preserve">. Махачкала – 95 км. </w:t>
      </w:r>
    </w:p>
    <w:p w14:paraId="19216844"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p>
    <w:p w14:paraId="31A9C355"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14:paraId="58B76A6B"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14:paraId="0F7A8336"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noProof/>
          <w:color w:val="1D1B11"/>
          <w:sz w:val="26"/>
          <w:szCs w:val="26"/>
          <w:lang w:eastAsia="ru-RU"/>
        </w:rPr>
        <w:drawing>
          <wp:anchor distT="0" distB="0" distL="114300" distR="114300" simplePos="0" relativeHeight="251664384" behindDoc="0" locked="0" layoutInCell="1" allowOverlap="1" wp14:anchorId="420259D9" wp14:editId="6F3D9EB0">
            <wp:simplePos x="0" y="0"/>
            <wp:positionH relativeFrom="column">
              <wp:posOffset>-66040</wp:posOffset>
            </wp:positionH>
            <wp:positionV relativeFrom="paragraph">
              <wp:posOffset>0</wp:posOffset>
            </wp:positionV>
            <wp:extent cx="6071870" cy="3768090"/>
            <wp:effectExtent l="19050" t="0" r="5080" b="0"/>
            <wp:wrapThrough wrapText="bothSides">
              <wp:wrapPolygon edited="0">
                <wp:start x="-68" y="0"/>
                <wp:lineTo x="-68" y="21513"/>
                <wp:lineTo x="21618" y="21513"/>
                <wp:lineTo x="21618" y="0"/>
                <wp:lineTo x="-68" y="0"/>
              </wp:wrapPolygon>
            </wp:wrapThrough>
            <wp:docPr id="15" name="Рисунок 2" descr="C:\Users\1\Desktop\Работа Экономика\СЭР\Левашинский район\Графические материалы\Градостроительное зон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абота Экономика\СЭР\Левашинский район\Графические материалы\Градостроительное зонирование.jpg"/>
                    <pic:cNvPicPr>
                      <a:picLocks noChangeAspect="1" noChangeArrowheads="1"/>
                    </pic:cNvPicPr>
                  </pic:nvPicPr>
                  <pic:blipFill>
                    <a:blip r:embed="rId12" cstate="print"/>
                    <a:srcRect/>
                    <a:stretch>
                      <a:fillRect/>
                    </a:stretch>
                  </pic:blipFill>
                  <pic:spPr bwMode="auto">
                    <a:xfrm>
                      <a:off x="0" y="0"/>
                      <a:ext cx="6071870" cy="3768090"/>
                    </a:xfrm>
                    <a:prstGeom prst="rect">
                      <a:avLst/>
                    </a:prstGeom>
                    <a:noFill/>
                    <a:ln w="9525">
                      <a:noFill/>
                      <a:miter lim="800000"/>
                      <a:headEnd/>
                      <a:tailEnd/>
                    </a:ln>
                  </pic:spPr>
                </pic:pic>
              </a:graphicData>
            </a:graphic>
          </wp:anchor>
        </w:drawing>
      </w:r>
    </w:p>
    <w:p w14:paraId="6A085727"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14:paraId="5D045745"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0A94E5AF"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0D3C2878"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57E9386B"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29263CE2"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3AFA860A"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37F5029A"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4D71A709"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1C21DCFD"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5A278BC8"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3A2A6880"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07F7BF1C"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466B4906"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1CDD3955"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6DED36A9"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4056E7DB"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61099D24"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48DE4D16"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13402B1F"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1FC30DD8"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18F6D92F"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50F69F03" w14:textId="77777777" w:rsid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203F261C" w14:textId="77777777" w:rsidR="00F03D20" w:rsidRDefault="00F03D20"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31A5C8DB" w14:textId="77777777" w:rsidR="00F03D20" w:rsidRDefault="00F03D20"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40173461" w14:textId="77777777" w:rsidR="00F03D20" w:rsidRDefault="00F03D20"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55413744" w14:textId="77777777" w:rsidR="00F03D20" w:rsidRDefault="00F03D20"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41F2173A" w14:textId="77777777" w:rsidR="00F03D20" w:rsidRDefault="00F03D20"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7F71D8A5" w14:textId="77777777" w:rsidR="00F03D20" w:rsidRPr="0073725C" w:rsidRDefault="00F03D20"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4D912435"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5426DF3E"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14:paraId="724F2D21"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b/>
          <w:bCs/>
          <w:color w:val="1D1B11"/>
          <w:sz w:val="26"/>
          <w:szCs w:val="26"/>
          <w:lang w:eastAsia="ru-RU"/>
        </w:rPr>
        <w:lastRenderedPageBreak/>
        <w:t>Территория</w:t>
      </w:r>
      <w:r w:rsidRPr="0073725C">
        <w:rPr>
          <w:rFonts w:ascii="Times New Roman" w:eastAsia="Times New Roman" w:hAnsi="Times New Roman" w:cs="Times New Roman"/>
          <w:color w:val="1D1B11"/>
          <w:sz w:val="26"/>
          <w:szCs w:val="26"/>
          <w:lang w:eastAsia="ru-RU"/>
        </w:rPr>
        <w:t xml:space="preserve"> – 813,6 км</w:t>
      </w:r>
      <w:proofErr w:type="gramStart"/>
      <w:r w:rsidRPr="0073725C">
        <w:rPr>
          <w:rFonts w:ascii="Times New Roman" w:eastAsia="Times New Roman" w:hAnsi="Times New Roman" w:cs="Times New Roman"/>
          <w:color w:val="1D1B11"/>
          <w:sz w:val="26"/>
          <w:szCs w:val="26"/>
          <w:vertAlign w:val="superscript"/>
          <w:lang w:eastAsia="ru-RU"/>
        </w:rPr>
        <w:t>2</w:t>
      </w:r>
      <w:r w:rsidRPr="0073725C">
        <w:rPr>
          <w:rFonts w:ascii="Times New Roman" w:eastAsia="Times New Roman" w:hAnsi="Times New Roman" w:cs="Times New Roman"/>
          <w:color w:val="1D1B11"/>
          <w:sz w:val="26"/>
          <w:szCs w:val="26"/>
          <w:lang w:eastAsia="ru-RU"/>
        </w:rPr>
        <w:t xml:space="preserve"> ,</w:t>
      </w:r>
      <w:proofErr w:type="gramEnd"/>
      <w:r w:rsidRPr="0073725C">
        <w:rPr>
          <w:rFonts w:ascii="Times New Roman" w:eastAsia="Times New Roman" w:hAnsi="Times New Roman" w:cs="Times New Roman"/>
          <w:color w:val="1D1B11"/>
          <w:sz w:val="26"/>
          <w:szCs w:val="26"/>
          <w:lang w:eastAsia="ru-RU"/>
        </w:rPr>
        <w:t xml:space="preserve"> или 1,6% от общей площади Дагестана,</w:t>
      </w:r>
      <w:r w:rsidRPr="0073725C">
        <w:rPr>
          <w:rFonts w:ascii="Times New Roman" w:eastAsia="Times New Roman" w:hAnsi="Times New Roman" w:cs="Times New Roman"/>
          <w:color w:val="1D1B11"/>
          <w:sz w:val="24"/>
          <w:szCs w:val="24"/>
          <w:lang w:eastAsia="ru-RU"/>
        </w:rPr>
        <w:t xml:space="preserve"> район является одним из самых  крупных в  Республике Дагестан</w:t>
      </w:r>
    </w:p>
    <w:p w14:paraId="6283427F"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p>
    <w:p w14:paraId="609AF78C"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color w:val="1D1B11"/>
          <w:sz w:val="26"/>
          <w:szCs w:val="26"/>
          <w:u w:val="single"/>
          <w:lang w:eastAsia="ru-RU"/>
        </w:rPr>
      </w:pPr>
      <w:r w:rsidRPr="0073725C">
        <w:rPr>
          <w:rFonts w:ascii="Times New Roman" w:eastAsia="Times New Roman" w:hAnsi="Times New Roman" w:cs="Times New Roman"/>
          <w:b/>
          <w:bCs/>
          <w:color w:val="1D1B11"/>
          <w:sz w:val="26"/>
          <w:szCs w:val="26"/>
          <w:u w:val="single"/>
          <w:lang w:eastAsia="ru-RU"/>
        </w:rPr>
        <w:t>Земельные ресурсы</w:t>
      </w:r>
    </w:p>
    <w:p w14:paraId="3417A7E7"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color w:val="1D1B11"/>
          <w:sz w:val="28"/>
          <w:szCs w:val="28"/>
          <w:lang w:eastAsia="ru-RU"/>
        </w:rPr>
      </w:pPr>
    </w:p>
    <w:p w14:paraId="0A910DEE"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b/>
          <w:color w:val="1D1B11"/>
          <w:sz w:val="28"/>
          <w:szCs w:val="28"/>
          <w:lang w:eastAsia="ru-RU"/>
        </w:rPr>
        <w:t>Земли сельскохозяйственного назначения  198987 га</w:t>
      </w:r>
      <w:r w:rsidRPr="0073725C">
        <w:rPr>
          <w:rFonts w:ascii="Times New Roman" w:eastAsia="Times New Roman" w:hAnsi="Times New Roman" w:cs="Times New Roman"/>
          <w:b/>
          <w:color w:val="1D1B11"/>
          <w:sz w:val="24"/>
          <w:szCs w:val="24"/>
          <w:lang w:eastAsia="ru-RU"/>
        </w:rPr>
        <w:t>,</w:t>
      </w:r>
      <w:r w:rsidRPr="0073725C">
        <w:rPr>
          <w:rFonts w:ascii="Times New Roman" w:eastAsia="Times New Roman" w:hAnsi="Times New Roman" w:cs="Times New Roman"/>
          <w:color w:val="1D1B11"/>
          <w:sz w:val="24"/>
          <w:szCs w:val="24"/>
          <w:lang w:eastAsia="ru-RU"/>
        </w:rPr>
        <w:t xml:space="preserve"> из них:</w:t>
      </w:r>
    </w:p>
    <w:p w14:paraId="79D02219"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xml:space="preserve"> - пашни – 14762га </w:t>
      </w:r>
    </w:p>
    <w:p w14:paraId="40B91397"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xml:space="preserve"> - многолетние насаждения – 0,80 га</w:t>
      </w:r>
    </w:p>
    <w:p w14:paraId="17316119"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xml:space="preserve"> - пастбища – 126282 га</w:t>
      </w:r>
    </w:p>
    <w:p w14:paraId="5C66BC5E"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xml:space="preserve"> - сенокосы – 1963 га.</w:t>
      </w:r>
    </w:p>
    <w:p w14:paraId="6C555C81"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xml:space="preserve"> </w:t>
      </w:r>
    </w:p>
    <w:p w14:paraId="21CAB275" w14:textId="77777777" w:rsidR="0073725C" w:rsidRPr="0073725C" w:rsidRDefault="0073725C" w:rsidP="0073725C">
      <w:pPr>
        <w:widowControl w:val="0"/>
        <w:autoSpaceDE w:val="0"/>
        <w:autoSpaceDN w:val="0"/>
        <w:adjustRightInd w:val="0"/>
        <w:spacing w:after="12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Земельный фонд Левашинского района составляют </w:t>
      </w:r>
      <w:proofErr w:type="gramStart"/>
      <w:r w:rsidRPr="0073725C">
        <w:rPr>
          <w:rFonts w:ascii="Times New Roman" w:eastAsia="Times New Roman" w:hAnsi="Times New Roman" w:cs="Times New Roman"/>
          <w:color w:val="1D1B11"/>
          <w:sz w:val="26"/>
          <w:szCs w:val="26"/>
          <w:lang w:eastAsia="ru-RU"/>
        </w:rPr>
        <w:t>земли</w:t>
      </w:r>
      <w:proofErr w:type="gramEnd"/>
      <w:r w:rsidRPr="0073725C">
        <w:rPr>
          <w:rFonts w:ascii="Times New Roman" w:eastAsia="Times New Roman" w:hAnsi="Times New Roman" w:cs="Times New Roman"/>
          <w:color w:val="1D1B11"/>
          <w:sz w:val="26"/>
          <w:szCs w:val="26"/>
          <w:lang w:eastAsia="ru-RU"/>
        </w:rPr>
        <w:t xml:space="preserve"> расположенные в пределах границ муниципального образования (собственные земли района), и земли, находящиеся на территории других районов Дагестана, а также Республики Калмыкия (в долгосрочной аренде) и равен 201,8 тыс. га, в том числе площадь земель, расположенных на территории других районов и субъектов РФ: </w:t>
      </w:r>
    </w:p>
    <w:p w14:paraId="782CF410" w14:textId="77777777"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Ногайского (92,8 тыс. га или 46,2%)</w:t>
      </w:r>
    </w:p>
    <w:p w14:paraId="6F9C078A" w14:textId="77777777"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Тарумовского (13,6 тыс. га или 6,6%)</w:t>
      </w:r>
    </w:p>
    <w:p w14:paraId="4FDA318B" w14:textId="77777777"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Рутульского (5,6 тыс. га или 2,8 %)</w:t>
      </w:r>
    </w:p>
    <w:p w14:paraId="00AB7771" w14:textId="77777777"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Бабаюртовского (4,4 тыс. га или 1,9%)</w:t>
      </w:r>
    </w:p>
    <w:p w14:paraId="4D11EAA3" w14:textId="77777777"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Кулинского (2,2 тыс. га или 2,1%)</w:t>
      </w:r>
    </w:p>
    <w:p w14:paraId="43635F16" w14:textId="77777777"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Каякентского (0,9 тыс. га или 0,4%)</w:t>
      </w:r>
    </w:p>
    <w:p w14:paraId="56439533" w14:textId="77777777"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Республики. Калмыкии (0,8 тыс. га или 0,4%)</w:t>
      </w:r>
    </w:p>
    <w:p w14:paraId="79BFA6EE" w14:textId="77777777" w:rsidR="0073725C" w:rsidRPr="0073725C" w:rsidRDefault="0073725C" w:rsidP="0073725C">
      <w:pPr>
        <w:widowControl w:val="0"/>
        <w:autoSpaceDE w:val="0"/>
        <w:autoSpaceDN w:val="0"/>
        <w:adjustRightInd w:val="0"/>
        <w:spacing w:after="120" w:line="240" w:lineRule="auto"/>
        <w:ind w:firstLine="708"/>
        <w:jc w:val="both"/>
        <w:rPr>
          <w:rFonts w:ascii="Times New Roman" w:eastAsia="Times New Roman" w:hAnsi="Times New Roman" w:cs="Times New Roman"/>
          <w:color w:val="1D1B11"/>
          <w:sz w:val="26"/>
          <w:szCs w:val="26"/>
          <w:lang w:eastAsia="ru-RU"/>
        </w:rPr>
      </w:pPr>
    </w:p>
    <w:p w14:paraId="4873FDC2" w14:textId="77777777" w:rsidR="0073725C" w:rsidRPr="0073725C" w:rsidRDefault="0073725C" w:rsidP="0073725C">
      <w:pPr>
        <w:widowControl w:val="0"/>
        <w:autoSpaceDE w:val="0"/>
        <w:autoSpaceDN w:val="0"/>
        <w:adjustRightInd w:val="0"/>
        <w:spacing w:after="120" w:line="240" w:lineRule="auto"/>
        <w:ind w:firstLine="708"/>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b/>
          <w:bCs/>
          <w:color w:val="1D1B11"/>
          <w:sz w:val="26"/>
          <w:szCs w:val="26"/>
          <w:lang w:eastAsia="ru-RU"/>
        </w:rPr>
        <w:t>Собственные земли</w:t>
      </w:r>
      <w:r w:rsidRPr="0073725C">
        <w:rPr>
          <w:rFonts w:ascii="Times New Roman" w:eastAsia="Times New Roman" w:hAnsi="Times New Roman" w:cs="Times New Roman"/>
          <w:color w:val="1D1B11"/>
          <w:sz w:val="26"/>
          <w:szCs w:val="26"/>
          <w:lang w:eastAsia="ru-RU"/>
        </w:rPr>
        <w:t xml:space="preserve"> района занимают территорию, равную 81,3 тыс. га или 1,6% общей земельной площади Дагестана.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3725C" w:rsidRPr="0073725C" w14:paraId="0AAF7F45" w14:textId="77777777" w:rsidTr="006936A1">
        <w:tc>
          <w:tcPr>
            <w:tcW w:w="3190" w:type="dxa"/>
          </w:tcPr>
          <w:p w14:paraId="24DADAB6"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Структура земель</w:t>
            </w:r>
          </w:p>
          <w:p w14:paraId="7B054CC8"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p>
        </w:tc>
        <w:tc>
          <w:tcPr>
            <w:tcW w:w="3190" w:type="dxa"/>
          </w:tcPr>
          <w:p w14:paraId="155F9E9A"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Площадь, (га)</w:t>
            </w:r>
          </w:p>
        </w:tc>
        <w:tc>
          <w:tcPr>
            <w:tcW w:w="3191" w:type="dxa"/>
          </w:tcPr>
          <w:p w14:paraId="10543CDC"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от общей площади</w:t>
            </w:r>
          </w:p>
        </w:tc>
      </w:tr>
      <w:tr w:rsidR="0073725C" w:rsidRPr="0073725C" w14:paraId="5A5728B7" w14:textId="77777777" w:rsidTr="006936A1">
        <w:tc>
          <w:tcPr>
            <w:tcW w:w="3190" w:type="dxa"/>
          </w:tcPr>
          <w:p w14:paraId="09B22827" w14:textId="77777777"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1. Итого земли сельхозназначения</w:t>
            </w:r>
          </w:p>
        </w:tc>
        <w:tc>
          <w:tcPr>
            <w:tcW w:w="3190" w:type="dxa"/>
          </w:tcPr>
          <w:p w14:paraId="12BB087C"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78526</w:t>
            </w:r>
          </w:p>
        </w:tc>
        <w:tc>
          <w:tcPr>
            <w:tcW w:w="3191" w:type="dxa"/>
          </w:tcPr>
          <w:p w14:paraId="2C4125E2"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96,5</w:t>
            </w:r>
          </w:p>
        </w:tc>
      </w:tr>
      <w:tr w:rsidR="0073725C" w:rsidRPr="0073725C" w14:paraId="2F909752" w14:textId="77777777" w:rsidTr="006936A1">
        <w:tc>
          <w:tcPr>
            <w:tcW w:w="3190" w:type="dxa"/>
          </w:tcPr>
          <w:p w14:paraId="5CC1D79C" w14:textId="77777777"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земли с/х угодий</w:t>
            </w:r>
          </w:p>
          <w:p w14:paraId="1379616D" w14:textId="77777777"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в т.ч. используемые с/х предприятиями</w:t>
            </w:r>
          </w:p>
        </w:tc>
        <w:tc>
          <w:tcPr>
            <w:tcW w:w="3190" w:type="dxa"/>
          </w:tcPr>
          <w:p w14:paraId="329B5FB3"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51695</w:t>
            </w:r>
          </w:p>
          <w:p w14:paraId="0DB32C59"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51695</w:t>
            </w:r>
          </w:p>
        </w:tc>
        <w:tc>
          <w:tcPr>
            <w:tcW w:w="3191" w:type="dxa"/>
          </w:tcPr>
          <w:p w14:paraId="2DB90F66"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63,5</w:t>
            </w:r>
          </w:p>
        </w:tc>
      </w:tr>
      <w:tr w:rsidR="0073725C" w:rsidRPr="0073725C" w14:paraId="46BDCDBE" w14:textId="77777777" w:rsidTr="006936A1">
        <w:tc>
          <w:tcPr>
            <w:tcW w:w="3190" w:type="dxa"/>
          </w:tcPr>
          <w:p w14:paraId="5909E168" w14:textId="77777777"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другие земли с/х назначения (под водоемами, лесополосами, дорогами и пр.)</w:t>
            </w:r>
          </w:p>
        </w:tc>
        <w:tc>
          <w:tcPr>
            <w:tcW w:w="3190" w:type="dxa"/>
          </w:tcPr>
          <w:p w14:paraId="6B192A98"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26813</w:t>
            </w:r>
          </w:p>
        </w:tc>
        <w:tc>
          <w:tcPr>
            <w:tcW w:w="3191" w:type="dxa"/>
          </w:tcPr>
          <w:p w14:paraId="3F8404ED"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33</w:t>
            </w:r>
          </w:p>
        </w:tc>
      </w:tr>
      <w:tr w:rsidR="0073725C" w:rsidRPr="0073725C" w14:paraId="039806D9" w14:textId="77777777" w:rsidTr="006936A1">
        <w:tc>
          <w:tcPr>
            <w:tcW w:w="3190" w:type="dxa"/>
          </w:tcPr>
          <w:p w14:paraId="7A8ABD19" w14:textId="77777777"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2. Земли населенных пунктов</w:t>
            </w:r>
          </w:p>
        </w:tc>
        <w:tc>
          <w:tcPr>
            <w:tcW w:w="3190" w:type="dxa"/>
          </w:tcPr>
          <w:p w14:paraId="3785686F"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1490</w:t>
            </w:r>
          </w:p>
        </w:tc>
        <w:tc>
          <w:tcPr>
            <w:tcW w:w="3191" w:type="dxa"/>
          </w:tcPr>
          <w:p w14:paraId="14044A03"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1,8</w:t>
            </w:r>
          </w:p>
        </w:tc>
      </w:tr>
      <w:tr w:rsidR="0073725C" w:rsidRPr="0073725C" w14:paraId="15180A56" w14:textId="77777777" w:rsidTr="006936A1">
        <w:tc>
          <w:tcPr>
            <w:tcW w:w="3190" w:type="dxa"/>
          </w:tcPr>
          <w:p w14:paraId="7A4B5752" w14:textId="77777777"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3. Земли промышленности</w:t>
            </w:r>
          </w:p>
        </w:tc>
        <w:tc>
          <w:tcPr>
            <w:tcW w:w="3190" w:type="dxa"/>
          </w:tcPr>
          <w:p w14:paraId="3761D03D"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390</w:t>
            </w:r>
          </w:p>
        </w:tc>
        <w:tc>
          <w:tcPr>
            <w:tcW w:w="3191" w:type="dxa"/>
          </w:tcPr>
          <w:p w14:paraId="3E7E79EB"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0,5</w:t>
            </w:r>
          </w:p>
        </w:tc>
      </w:tr>
      <w:tr w:rsidR="0073725C" w:rsidRPr="0073725C" w14:paraId="61BF6014" w14:textId="77777777" w:rsidTr="006936A1">
        <w:tc>
          <w:tcPr>
            <w:tcW w:w="3190" w:type="dxa"/>
          </w:tcPr>
          <w:p w14:paraId="5651302D" w14:textId="77777777"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4. Лесной фонд</w:t>
            </w:r>
          </w:p>
        </w:tc>
        <w:tc>
          <w:tcPr>
            <w:tcW w:w="3190" w:type="dxa"/>
          </w:tcPr>
          <w:p w14:paraId="03B20B43"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962</w:t>
            </w:r>
          </w:p>
        </w:tc>
        <w:tc>
          <w:tcPr>
            <w:tcW w:w="3191" w:type="dxa"/>
          </w:tcPr>
          <w:p w14:paraId="6066C5CE"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1,2</w:t>
            </w:r>
          </w:p>
        </w:tc>
      </w:tr>
      <w:tr w:rsidR="0073725C" w:rsidRPr="0073725C" w14:paraId="661F9B57" w14:textId="77777777" w:rsidTr="006936A1">
        <w:tc>
          <w:tcPr>
            <w:tcW w:w="3190" w:type="dxa"/>
          </w:tcPr>
          <w:p w14:paraId="05D5BCDB" w14:textId="77777777"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5. Водный фонд</w:t>
            </w:r>
          </w:p>
        </w:tc>
        <w:tc>
          <w:tcPr>
            <w:tcW w:w="3190" w:type="dxa"/>
          </w:tcPr>
          <w:p w14:paraId="73BACC03"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0</w:t>
            </w:r>
          </w:p>
        </w:tc>
        <w:tc>
          <w:tcPr>
            <w:tcW w:w="3191" w:type="dxa"/>
          </w:tcPr>
          <w:p w14:paraId="6031809B" w14:textId="77777777"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0</w:t>
            </w:r>
          </w:p>
        </w:tc>
      </w:tr>
    </w:tbl>
    <w:p w14:paraId="65973B0F" w14:textId="77777777" w:rsidR="0073725C" w:rsidRPr="0073725C" w:rsidRDefault="0073725C" w:rsidP="0073725C">
      <w:pPr>
        <w:widowControl w:val="0"/>
        <w:autoSpaceDE w:val="0"/>
        <w:autoSpaceDN w:val="0"/>
        <w:adjustRightInd w:val="0"/>
        <w:spacing w:after="120" w:line="240" w:lineRule="auto"/>
        <w:ind w:firstLine="708"/>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Площадь сельскохозяйственных угодий Левашинского района, расположенных в административных границах района, равна 78526 тыс. га, в том числе площадь пашни - 14762 тыс. га,  что составляет, соответственно,  19% собственной земельной площади района.</w:t>
      </w:r>
    </w:p>
    <w:p w14:paraId="75C1A236" w14:textId="77777777" w:rsidR="0073725C" w:rsidRPr="0073725C" w:rsidRDefault="0073725C" w:rsidP="0073725C">
      <w:pPr>
        <w:widowControl w:val="0"/>
        <w:autoSpaceDE w:val="0"/>
        <w:autoSpaceDN w:val="0"/>
        <w:adjustRightInd w:val="0"/>
        <w:spacing w:after="120" w:line="240" w:lineRule="auto"/>
        <w:ind w:firstLine="708"/>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Доля пашни в площади собственных сельхозугодий равна 17,5%.</w:t>
      </w:r>
    </w:p>
    <w:p w14:paraId="2078E3CF" w14:textId="77777777" w:rsidR="0073725C" w:rsidRPr="0073725C" w:rsidRDefault="0073725C" w:rsidP="0073725C">
      <w:pPr>
        <w:widowControl w:val="0"/>
        <w:autoSpaceDE w:val="0"/>
        <w:autoSpaceDN w:val="0"/>
        <w:adjustRightInd w:val="0"/>
        <w:spacing w:after="120" w:line="240" w:lineRule="auto"/>
        <w:ind w:firstLine="708"/>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Доля сельскохозяйственных угодий и доля пахотных земель, расположенных на территориях других муниципальных образований республики, составляет, соответственно, 84,4 % и 20% от располагаемых  земельных и пахотных угодий (с учетом земель на </w:t>
      </w:r>
      <w:r w:rsidRPr="0073725C">
        <w:rPr>
          <w:rFonts w:ascii="Times New Roman" w:eastAsia="Times New Roman" w:hAnsi="Times New Roman" w:cs="Times New Roman"/>
          <w:color w:val="1D1B11"/>
          <w:sz w:val="26"/>
          <w:szCs w:val="26"/>
          <w:lang w:eastAsia="ru-RU"/>
        </w:rPr>
        <w:lastRenderedPageBreak/>
        <w:t xml:space="preserve">плоскости). </w:t>
      </w:r>
    </w:p>
    <w:p w14:paraId="58C84F25" w14:textId="77777777" w:rsidR="0073725C" w:rsidRPr="0073725C" w:rsidRDefault="0073725C" w:rsidP="0073725C">
      <w:pPr>
        <w:widowControl w:val="0"/>
        <w:autoSpaceDE w:val="0"/>
        <w:autoSpaceDN w:val="0"/>
        <w:adjustRightInd w:val="0"/>
        <w:spacing w:after="120" w:line="240" w:lineRule="auto"/>
        <w:ind w:firstLine="708"/>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Левашинский район имеет </w:t>
      </w:r>
      <w:r w:rsidRPr="0073725C">
        <w:rPr>
          <w:rFonts w:ascii="Times New Roman" w:eastAsia="Times New Roman" w:hAnsi="Times New Roman" w:cs="Times New Roman"/>
          <w:b/>
          <w:color w:val="1D1B11"/>
          <w:sz w:val="26"/>
          <w:szCs w:val="26"/>
          <w:lang w:eastAsia="ru-RU"/>
        </w:rPr>
        <w:t xml:space="preserve">пониженный </w:t>
      </w:r>
      <w:r w:rsidRPr="0073725C">
        <w:rPr>
          <w:rFonts w:ascii="Times New Roman" w:eastAsia="Times New Roman" w:hAnsi="Times New Roman" w:cs="Times New Roman"/>
          <w:color w:val="1D1B11"/>
          <w:sz w:val="26"/>
          <w:szCs w:val="26"/>
          <w:lang w:eastAsia="ru-RU"/>
        </w:rPr>
        <w:t>потенциал собственных земельных ресурсов, а по обеспеченности располагаемыми земельными ресурсами (на одного жителя), с учетом земель на плоскости, находится в группе районов со средним уровнем обеспеченности. Обеспеченность района пахотными землями – относительно низкая (как собственной пашней, так и  располагаемой пашней, с учетом земель на  плоскости).</w:t>
      </w:r>
    </w:p>
    <w:p w14:paraId="17911B35"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iCs/>
          <w:color w:val="1D1B11"/>
          <w:sz w:val="26"/>
          <w:szCs w:val="26"/>
          <w:u w:val="single"/>
          <w:lang w:eastAsia="ru-RU"/>
        </w:rPr>
      </w:pPr>
      <w:r w:rsidRPr="0073725C">
        <w:rPr>
          <w:rFonts w:ascii="Times New Roman" w:eastAsia="Times New Roman" w:hAnsi="Times New Roman" w:cs="Times New Roman"/>
          <w:b/>
          <w:bCs/>
          <w:iCs/>
          <w:color w:val="1D1B11"/>
          <w:sz w:val="26"/>
          <w:szCs w:val="26"/>
          <w:u w:val="single"/>
          <w:lang w:eastAsia="ru-RU"/>
        </w:rPr>
        <w:t>Водные ресурсы</w:t>
      </w:r>
    </w:p>
    <w:p w14:paraId="34CD6EC9"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iCs/>
          <w:color w:val="1D1B11"/>
          <w:sz w:val="26"/>
          <w:szCs w:val="26"/>
          <w:u w:val="single"/>
          <w:lang w:eastAsia="ru-RU"/>
        </w:rPr>
      </w:pPr>
    </w:p>
    <w:p w14:paraId="481FE724"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Водные ресурсы Левашинского района представлены поверхностными и подземными водами.</w:t>
      </w:r>
    </w:p>
    <w:p w14:paraId="0AF32CEB"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i/>
          <w:iCs/>
          <w:color w:val="1D1B11"/>
          <w:sz w:val="26"/>
          <w:szCs w:val="26"/>
          <w:lang w:eastAsia="ru-RU"/>
        </w:rPr>
      </w:pPr>
      <w:r w:rsidRPr="0073725C">
        <w:rPr>
          <w:rFonts w:ascii="Times New Roman" w:eastAsia="Times New Roman" w:hAnsi="Times New Roman" w:cs="Times New Roman"/>
          <w:i/>
          <w:iCs/>
          <w:color w:val="1D1B11"/>
          <w:sz w:val="26"/>
          <w:szCs w:val="26"/>
          <w:lang w:eastAsia="ru-RU"/>
        </w:rPr>
        <w:t>Поверхностные воды.</w:t>
      </w:r>
    </w:p>
    <w:p w14:paraId="2E0EE8DF"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Реки – это одно из самых больших богатств района как источника водоснабжения, орошения и рыболовства.</w:t>
      </w:r>
    </w:p>
    <w:p w14:paraId="0D088104"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Наиболее крупные реки района – </w:t>
      </w:r>
      <w:proofErr w:type="spellStart"/>
      <w:r w:rsidRPr="0073725C">
        <w:rPr>
          <w:rFonts w:ascii="Times New Roman" w:eastAsia="Times New Roman" w:hAnsi="Times New Roman" w:cs="Times New Roman"/>
          <w:color w:val="1D1B11"/>
          <w:sz w:val="26"/>
          <w:szCs w:val="26"/>
          <w:lang w:eastAsia="ru-RU"/>
        </w:rPr>
        <w:t>Казикумухское</w:t>
      </w:r>
      <w:proofErr w:type="spellEnd"/>
      <w:r w:rsidRPr="0073725C">
        <w:rPr>
          <w:rFonts w:ascii="Times New Roman" w:eastAsia="Times New Roman" w:hAnsi="Times New Roman" w:cs="Times New Roman"/>
          <w:color w:val="1D1B11"/>
          <w:sz w:val="26"/>
          <w:szCs w:val="26"/>
          <w:lang w:eastAsia="ru-RU"/>
        </w:rPr>
        <w:t xml:space="preserve"> Койсу, </w:t>
      </w:r>
      <w:proofErr w:type="spellStart"/>
      <w:r w:rsidRPr="0073725C">
        <w:rPr>
          <w:rFonts w:ascii="Times New Roman" w:eastAsia="Times New Roman" w:hAnsi="Times New Roman" w:cs="Times New Roman"/>
          <w:color w:val="1D1B11"/>
          <w:sz w:val="26"/>
          <w:szCs w:val="26"/>
          <w:lang w:eastAsia="ru-RU"/>
        </w:rPr>
        <w:t>Джангагулачай</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Пулеувла</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Халагорк</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Барчума</w:t>
      </w:r>
      <w:proofErr w:type="spellEnd"/>
      <w:r w:rsidRPr="0073725C">
        <w:rPr>
          <w:rFonts w:ascii="Times New Roman" w:eastAsia="Times New Roman" w:hAnsi="Times New Roman" w:cs="Times New Roman"/>
          <w:color w:val="1D1B11"/>
          <w:sz w:val="26"/>
          <w:szCs w:val="26"/>
          <w:lang w:eastAsia="ru-RU"/>
        </w:rPr>
        <w:t xml:space="preserve"> с их притоками.</w:t>
      </w:r>
    </w:p>
    <w:p w14:paraId="1A4A2D4E" w14:textId="77777777" w:rsidR="0073725C" w:rsidRPr="0073725C" w:rsidRDefault="0073725C" w:rsidP="0073725C">
      <w:pPr>
        <w:suppressAutoHyphens/>
        <w:spacing w:after="0" w:line="240" w:lineRule="auto"/>
        <w:ind w:firstLine="709"/>
        <w:jc w:val="both"/>
        <w:rPr>
          <w:rFonts w:ascii="Times New Roman" w:eastAsia="Times New Roman" w:hAnsi="Times New Roman" w:cs="Times New Roman"/>
          <w:color w:val="1D1B11"/>
          <w:sz w:val="26"/>
          <w:szCs w:val="26"/>
          <w:lang w:eastAsia="ar-SA"/>
        </w:rPr>
      </w:pPr>
      <w:r w:rsidRPr="0073725C">
        <w:rPr>
          <w:rFonts w:ascii="Times New Roman" w:eastAsia="Times New Roman" w:hAnsi="Times New Roman" w:cs="Times New Roman"/>
          <w:color w:val="1D1B11"/>
          <w:sz w:val="26"/>
          <w:szCs w:val="26"/>
          <w:lang w:eastAsia="ar-SA"/>
        </w:rPr>
        <w:t xml:space="preserve">Все реки района резко увеличивают свой сток с марта по июнь месяцы. В этот период проходит от 30 до 60 % годового объёма стока на всех реках. </w:t>
      </w:r>
    </w:p>
    <w:p w14:paraId="2AB8BB51" w14:textId="77777777" w:rsidR="0073725C" w:rsidRPr="0073725C" w:rsidRDefault="0073725C" w:rsidP="0073725C">
      <w:pPr>
        <w:suppressAutoHyphens/>
        <w:spacing w:after="0" w:line="240" w:lineRule="auto"/>
        <w:ind w:firstLine="709"/>
        <w:jc w:val="both"/>
        <w:rPr>
          <w:rFonts w:ascii="Times New Roman" w:eastAsia="Times New Roman" w:hAnsi="Times New Roman" w:cs="Times New Roman"/>
          <w:color w:val="1D1B11"/>
          <w:sz w:val="26"/>
          <w:szCs w:val="26"/>
          <w:lang w:eastAsia="ar-SA"/>
        </w:rPr>
      </w:pPr>
      <w:r w:rsidRPr="0073725C">
        <w:rPr>
          <w:rFonts w:ascii="Times New Roman" w:eastAsia="Times New Roman" w:hAnsi="Times New Roman" w:cs="Times New Roman"/>
          <w:color w:val="1D1B11"/>
          <w:sz w:val="26"/>
          <w:szCs w:val="26"/>
          <w:lang w:eastAsia="ar-SA"/>
        </w:rPr>
        <w:t>Воды в реках, в общем, характеризуются как гидрокарбонатные, среднеминерализованные (минерализация до 300-400 мг/л).</w:t>
      </w:r>
    </w:p>
    <w:p w14:paraId="0BF6CBD3"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i/>
          <w:iCs/>
          <w:color w:val="1D1B11"/>
          <w:sz w:val="26"/>
          <w:szCs w:val="26"/>
          <w:lang w:eastAsia="ru-RU"/>
        </w:rPr>
        <w:t>Подземные воды</w:t>
      </w:r>
      <w:r w:rsidRPr="0073725C">
        <w:rPr>
          <w:rFonts w:ascii="Times New Roman" w:eastAsia="Times New Roman" w:hAnsi="Times New Roman" w:cs="Times New Roman"/>
          <w:color w:val="1D1B11"/>
          <w:sz w:val="26"/>
          <w:szCs w:val="26"/>
          <w:lang w:eastAsia="ru-RU"/>
        </w:rPr>
        <w:t xml:space="preserve"> используются, наряду с поверхностными водами, для хозяйственно-питьевого водоснабжения. В Левашинском районе используются воды четвертичных и меловых отложений.</w:t>
      </w:r>
    </w:p>
    <w:p w14:paraId="15F61660"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 Прогнозные запасы подземных вод составляют 24 тыс. м</w:t>
      </w:r>
      <w:r w:rsidRPr="0073725C">
        <w:rPr>
          <w:rFonts w:ascii="Times New Roman" w:eastAsia="Times New Roman" w:hAnsi="Times New Roman" w:cs="Times New Roman"/>
          <w:color w:val="1D1B11"/>
          <w:sz w:val="26"/>
          <w:szCs w:val="26"/>
          <w:vertAlign w:val="superscript"/>
          <w:lang w:eastAsia="ru-RU"/>
        </w:rPr>
        <w:t>3</w:t>
      </w:r>
      <w:r w:rsidRPr="0073725C">
        <w:rPr>
          <w:rFonts w:ascii="Times New Roman" w:eastAsia="Times New Roman" w:hAnsi="Times New Roman" w:cs="Times New Roman"/>
          <w:color w:val="1D1B11"/>
          <w:sz w:val="26"/>
          <w:szCs w:val="26"/>
          <w:lang w:eastAsia="ru-RU"/>
        </w:rPr>
        <w:t>/</w:t>
      </w:r>
      <w:proofErr w:type="spellStart"/>
      <w:r w:rsidRPr="0073725C">
        <w:rPr>
          <w:rFonts w:ascii="Times New Roman" w:eastAsia="Times New Roman" w:hAnsi="Times New Roman" w:cs="Times New Roman"/>
          <w:color w:val="1D1B11"/>
          <w:sz w:val="26"/>
          <w:szCs w:val="26"/>
          <w:lang w:eastAsia="ru-RU"/>
        </w:rPr>
        <w:t>сут</w:t>
      </w:r>
      <w:proofErr w:type="spellEnd"/>
      <w:r w:rsidRPr="0073725C">
        <w:rPr>
          <w:rFonts w:ascii="Times New Roman" w:eastAsia="Times New Roman" w:hAnsi="Times New Roman" w:cs="Times New Roman"/>
          <w:color w:val="1D1B11"/>
          <w:sz w:val="26"/>
          <w:szCs w:val="26"/>
          <w:lang w:eastAsia="ru-RU"/>
        </w:rPr>
        <w:t>.  Утвержденные запасы подземных вод составляют 23,7 тыс.м</w:t>
      </w:r>
      <w:r w:rsidRPr="0073725C">
        <w:rPr>
          <w:rFonts w:ascii="Times New Roman" w:eastAsia="Times New Roman" w:hAnsi="Times New Roman" w:cs="Times New Roman"/>
          <w:color w:val="1D1B11"/>
          <w:sz w:val="26"/>
          <w:szCs w:val="26"/>
          <w:vertAlign w:val="superscript"/>
          <w:lang w:eastAsia="ru-RU"/>
        </w:rPr>
        <w:t>3</w:t>
      </w:r>
      <w:r w:rsidRPr="0073725C">
        <w:rPr>
          <w:rFonts w:ascii="Times New Roman" w:eastAsia="Times New Roman" w:hAnsi="Times New Roman" w:cs="Times New Roman"/>
          <w:color w:val="1D1B11"/>
          <w:sz w:val="26"/>
          <w:szCs w:val="26"/>
          <w:lang w:eastAsia="ru-RU"/>
        </w:rPr>
        <w:t>. В водах отмечается низкое содержание йода и фтора.</w:t>
      </w:r>
    </w:p>
    <w:p w14:paraId="1CC5279C" w14:textId="77777777" w:rsidR="0073725C" w:rsidRPr="0073725C" w:rsidRDefault="0073725C" w:rsidP="0073725C">
      <w:pPr>
        <w:widowControl w:val="0"/>
        <w:autoSpaceDE w:val="0"/>
        <w:autoSpaceDN w:val="0"/>
        <w:adjustRightInd w:val="0"/>
        <w:spacing w:after="0" w:line="240" w:lineRule="auto"/>
        <w:ind w:left="708"/>
        <w:jc w:val="both"/>
        <w:rPr>
          <w:rFonts w:ascii="Times New Roman" w:eastAsia="Times New Roman" w:hAnsi="Times New Roman" w:cs="Times New Roman"/>
          <w:b/>
          <w:bCs/>
          <w:iCs/>
          <w:color w:val="1D1B11"/>
          <w:sz w:val="26"/>
          <w:szCs w:val="26"/>
          <w:lang w:eastAsia="ru-RU"/>
        </w:rPr>
      </w:pPr>
    </w:p>
    <w:p w14:paraId="528D5121" w14:textId="77777777" w:rsidR="0073725C" w:rsidRPr="0073725C" w:rsidRDefault="0073725C" w:rsidP="0073725C">
      <w:pPr>
        <w:widowControl w:val="0"/>
        <w:numPr>
          <w:ilvl w:val="0"/>
          <w:numId w:val="5"/>
        </w:numPr>
        <w:tabs>
          <w:tab w:val="clear" w:pos="432"/>
          <w:tab w:val="num" w:pos="360"/>
        </w:tabs>
        <w:autoSpaceDE w:val="0"/>
        <w:autoSpaceDN w:val="0"/>
        <w:adjustRightInd w:val="0"/>
        <w:spacing w:before="108" w:after="108" w:line="240" w:lineRule="auto"/>
        <w:ind w:left="0" w:firstLine="708"/>
        <w:jc w:val="both"/>
        <w:outlineLvl w:val="0"/>
        <w:rPr>
          <w:rFonts w:ascii="Times New Roman" w:eastAsia="Times New Roman" w:hAnsi="Times New Roman" w:cs="Times New Roman"/>
          <w:b/>
          <w:bCs/>
          <w:color w:val="1D1B11"/>
          <w:sz w:val="26"/>
          <w:szCs w:val="26"/>
          <w:u w:val="single"/>
          <w:lang w:eastAsia="ru-RU"/>
        </w:rPr>
      </w:pPr>
      <w:r w:rsidRPr="0073725C">
        <w:rPr>
          <w:rFonts w:ascii="Times New Roman" w:eastAsia="Times New Roman" w:hAnsi="Times New Roman" w:cs="Times New Roman"/>
          <w:b/>
          <w:bCs/>
          <w:color w:val="1D1B11"/>
          <w:sz w:val="26"/>
          <w:szCs w:val="26"/>
          <w:u w:val="single"/>
          <w:lang w:eastAsia="ru-RU"/>
        </w:rPr>
        <w:t>Минерально-сырьевые ресурсы</w:t>
      </w:r>
    </w:p>
    <w:p w14:paraId="126E4771" w14:textId="77777777" w:rsidR="0073725C" w:rsidRPr="0073725C" w:rsidRDefault="0073725C" w:rsidP="0073725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Минерально-сырьевые ресурсы Левашинского района представлены строительными материалами, химическим сырьём и подземными водами.</w:t>
      </w:r>
    </w:p>
    <w:p w14:paraId="2BB77578" w14:textId="77777777" w:rsidR="0073725C" w:rsidRPr="0073725C" w:rsidRDefault="0073725C" w:rsidP="0073725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Сведениями о запасах, степени освоенности месторождений мы не располагаем.</w:t>
      </w:r>
    </w:p>
    <w:p w14:paraId="38225802" w14:textId="77777777" w:rsidR="0073725C" w:rsidRPr="0073725C" w:rsidRDefault="0073725C" w:rsidP="0073725C">
      <w:pPr>
        <w:widowControl w:val="0"/>
        <w:autoSpaceDE w:val="0"/>
        <w:autoSpaceDN w:val="0"/>
        <w:adjustRightInd w:val="0"/>
        <w:spacing w:after="0" w:line="240" w:lineRule="auto"/>
        <w:ind w:firstLine="708"/>
        <w:jc w:val="both"/>
        <w:rPr>
          <w:rFonts w:ascii="Times New Roman" w:eastAsia="Times New Roman" w:hAnsi="Times New Roman" w:cs="Times New Roman"/>
          <w:b/>
          <w:bCs/>
          <w:i/>
          <w:iCs/>
          <w:color w:val="1D1B11"/>
          <w:sz w:val="26"/>
          <w:szCs w:val="26"/>
          <w:lang w:eastAsia="ru-RU"/>
        </w:rPr>
      </w:pPr>
      <w:r w:rsidRPr="0073725C">
        <w:rPr>
          <w:rFonts w:ascii="Times New Roman" w:eastAsia="Times New Roman" w:hAnsi="Times New Roman" w:cs="Times New Roman"/>
          <w:b/>
          <w:bCs/>
          <w:i/>
          <w:iCs/>
          <w:color w:val="1D1B11"/>
          <w:sz w:val="26"/>
          <w:szCs w:val="26"/>
          <w:lang w:eastAsia="ru-RU"/>
        </w:rPr>
        <w:t>Строительные материалы</w:t>
      </w:r>
    </w:p>
    <w:p w14:paraId="18970F48"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ab/>
        <w:t>Строительные материалы на рассматриваемой территории представлены доломитами и мергелями.</w:t>
      </w:r>
    </w:p>
    <w:p w14:paraId="76320CBA"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Доломиты.</w:t>
      </w:r>
      <w:r w:rsidRPr="0073725C">
        <w:rPr>
          <w:rFonts w:ascii="Times New Roman" w:eastAsia="Times New Roman" w:hAnsi="Times New Roman" w:cs="Times New Roman"/>
          <w:color w:val="1D1B11"/>
          <w:sz w:val="26"/>
          <w:szCs w:val="26"/>
          <w:lang w:eastAsia="ru-RU"/>
        </w:rPr>
        <w:t xml:space="preserve"> В Левашинском районе разведано одно месторождение доломитов – </w:t>
      </w:r>
      <w:proofErr w:type="spellStart"/>
      <w:r w:rsidRPr="0073725C">
        <w:rPr>
          <w:rFonts w:ascii="Times New Roman" w:eastAsia="Times New Roman" w:hAnsi="Times New Roman" w:cs="Times New Roman"/>
          <w:color w:val="1D1B11"/>
          <w:sz w:val="26"/>
          <w:szCs w:val="26"/>
          <w:lang w:eastAsia="ru-RU"/>
        </w:rPr>
        <w:t>Ташкапурское</w:t>
      </w:r>
      <w:proofErr w:type="spellEnd"/>
      <w:r w:rsidRPr="0073725C">
        <w:rPr>
          <w:rFonts w:ascii="Times New Roman" w:eastAsia="Times New Roman" w:hAnsi="Times New Roman" w:cs="Times New Roman"/>
          <w:color w:val="1D1B11"/>
          <w:sz w:val="26"/>
          <w:szCs w:val="26"/>
          <w:lang w:eastAsia="ru-RU"/>
        </w:rPr>
        <w:t>. Доломиты могут являться сырьем для получения металлического магния, а также быть использованы в качестве огнеупорных изделий, строительных материалов и др.</w:t>
      </w:r>
    </w:p>
    <w:p w14:paraId="791F3806"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 xml:space="preserve"> Известняки и мергели</w:t>
      </w:r>
      <w:r w:rsidRPr="0073725C">
        <w:rPr>
          <w:rFonts w:ascii="Times New Roman" w:eastAsia="Times New Roman" w:hAnsi="Times New Roman" w:cs="Times New Roman"/>
          <w:color w:val="1D1B11"/>
          <w:sz w:val="26"/>
          <w:szCs w:val="26"/>
          <w:lang w:eastAsia="ru-RU"/>
        </w:rPr>
        <w:t xml:space="preserve"> в районе обнаружены у сел </w:t>
      </w:r>
      <w:proofErr w:type="spellStart"/>
      <w:r w:rsidRPr="0073725C">
        <w:rPr>
          <w:rFonts w:ascii="Times New Roman" w:eastAsia="Times New Roman" w:hAnsi="Times New Roman" w:cs="Times New Roman"/>
          <w:color w:val="1D1B11"/>
          <w:sz w:val="26"/>
          <w:szCs w:val="26"/>
          <w:lang w:eastAsia="ru-RU"/>
        </w:rPr>
        <w:t>Хаджалмахи</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Ташкапура</w:t>
      </w:r>
      <w:proofErr w:type="spellEnd"/>
      <w:r w:rsidRPr="0073725C">
        <w:rPr>
          <w:rFonts w:ascii="Times New Roman" w:eastAsia="Times New Roman" w:hAnsi="Times New Roman" w:cs="Times New Roman"/>
          <w:color w:val="1D1B11"/>
          <w:sz w:val="26"/>
          <w:szCs w:val="26"/>
          <w:lang w:eastAsia="ru-RU"/>
        </w:rPr>
        <w:t xml:space="preserve">, в ущелье р. </w:t>
      </w:r>
      <w:proofErr w:type="spellStart"/>
      <w:r w:rsidRPr="0073725C">
        <w:rPr>
          <w:rFonts w:ascii="Times New Roman" w:eastAsia="Times New Roman" w:hAnsi="Times New Roman" w:cs="Times New Roman"/>
          <w:color w:val="1D1B11"/>
          <w:sz w:val="26"/>
          <w:szCs w:val="26"/>
          <w:lang w:eastAsia="ru-RU"/>
        </w:rPr>
        <w:t>Казикумухское</w:t>
      </w:r>
      <w:proofErr w:type="spellEnd"/>
      <w:r w:rsidRPr="0073725C">
        <w:rPr>
          <w:rFonts w:ascii="Times New Roman" w:eastAsia="Times New Roman" w:hAnsi="Times New Roman" w:cs="Times New Roman"/>
          <w:color w:val="1D1B11"/>
          <w:sz w:val="26"/>
          <w:szCs w:val="26"/>
          <w:lang w:eastAsia="ru-RU"/>
        </w:rPr>
        <w:t xml:space="preserve"> Койсу. Используются в строительных целях.</w:t>
      </w:r>
    </w:p>
    <w:p w14:paraId="3DB53325"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ab/>
        <w:t>Запасы доломитов, известняков и мергелей неисчерпаемы.</w:t>
      </w:r>
    </w:p>
    <w:p w14:paraId="6B77DABF" w14:textId="77777777" w:rsidR="0073725C" w:rsidRPr="0073725C" w:rsidRDefault="0073725C" w:rsidP="0073725C">
      <w:pPr>
        <w:widowControl w:val="0"/>
        <w:autoSpaceDE w:val="0"/>
        <w:autoSpaceDN w:val="0"/>
        <w:adjustRightInd w:val="0"/>
        <w:spacing w:after="0" w:line="240" w:lineRule="auto"/>
        <w:ind w:firstLine="708"/>
        <w:jc w:val="both"/>
        <w:rPr>
          <w:rFonts w:ascii="Times New Roman" w:eastAsia="Times New Roman" w:hAnsi="Times New Roman" w:cs="Times New Roman"/>
          <w:b/>
          <w:bCs/>
          <w:i/>
          <w:iCs/>
          <w:color w:val="1D1B11"/>
          <w:sz w:val="26"/>
          <w:szCs w:val="26"/>
          <w:lang w:eastAsia="ru-RU"/>
        </w:rPr>
      </w:pPr>
      <w:r w:rsidRPr="0073725C">
        <w:rPr>
          <w:rFonts w:ascii="Times New Roman" w:eastAsia="Times New Roman" w:hAnsi="Times New Roman" w:cs="Times New Roman"/>
          <w:b/>
          <w:bCs/>
          <w:i/>
          <w:iCs/>
          <w:color w:val="1D1B11"/>
          <w:sz w:val="26"/>
          <w:szCs w:val="26"/>
          <w:lang w:eastAsia="ru-RU"/>
        </w:rPr>
        <w:t>Химическое сырьё.</w:t>
      </w:r>
    </w:p>
    <w:p w14:paraId="700FB616"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b/>
          <w:bCs/>
          <w:i/>
          <w:iCs/>
          <w:color w:val="1D1B11"/>
          <w:sz w:val="26"/>
          <w:szCs w:val="26"/>
          <w:lang w:eastAsia="ru-RU"/>
        </w:rPr>
        <w:tab/>
      </w:r>
      <w:r w:rsidRPr="0073725C">
        <w:rPr>
          <w:rFonts w:ascii="Times New Roman" w:eastAsia="Times New Roman" w:hAnsi="Times New Roman" w:cs="Times New Roman"/>
          <w:color w:val="1D1B11"/>
          <w:sz w:val="26"/>
          <w:szCs w:val="26"/>
          <w:lang w:eastAsia="ru-RU"/>
        </w:rPr>
        <w:t>Химическое сырье представлено серой, целестином, фосфоритами, селитрой.</w:t>
      </w:r>
    </w:p>
    <w:p w14:paraId="25C96EFE"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Сера.</w:t>
      </w:r>
      <w:r w:rsidRPr="0073725C">
        <w:rPr>
          <w:rFonts w:ascii="Times New Roman" w:eastAsia="Times New Roman" w:hAnsi="Times New Roman" w:cs="Times New Roman"/>
          <w:color w:val="1D1B11"/>
          <w:sz w:val="26"/>
          <w:szCs w:val="26"/>
          <w:lang w:eastAsia="ru-RU"/>
        </w:rPr>
        <w:t xml:space="preserve"> В районе имеется два месторождения серы – </w:t>
      </w:r>
      <w:proofErr w:type="spellStart"/>
      <w:r w:rsidRPr="0073725C">
        <w:rPr>
          <w:rFonts w:ascii="Times New Roman" w:eastAsia="Times New Roman" w:hAnsi="Times New Roman" w:cs="Times New Roman"/>
          <w:color w:val="1D1B11"/>
          <w:sz w:val="26"/>
          <w:szCs w:val="26"/>
          <w:lang w:eastAsia="ru-RU"/>
        </w:rPr>
        <w:t>Гиик-Солганское</w:t>
      </w:r>
      <w:proofErr w:type="spellEnd"/>
      <w:r w:rsidRPr="0073725C">
        <w:rPr>
          <w:rFonts w:ascii="Times New Roman" w:eastAsia="Times New Roman" w:hAnsi="Times New Roman" w:cs="Times New Roman"/>
          <w:color w:val="1D1B11"/>
          <w:sz w:val="26"/>
          <w:szCs w:val="26"/>
          <w:lang w:eastAsia="ru-RU"/>
        </w:rPr>
        <w:t xml:space="preserve"> и </w:t>
      </w:r>
      <w:proofErr w:type="spellStart"/>
      <w:r w:rsidRPr="0073725C">
        <w:rPr>
          <w:rFonts w:ascii="Times New Roman" w:eastAsia="Times New Roman" w:hAnsi="Times New Roman" w:cs="Times New Roman"/>
          <w:color w:val="1D1B11"/>
          <w:sz w:val="26"/>
          <w:szCs w:val="26"/>
          <w:lang w:eastAsia="ru-RU"/>
        </w:rPr>
        <w:t>Кафтар-Кутанское</w:t>
      </w:r>
      <w:proofErr w:type="spellEnd"/>
      <w:r w:rsidRPr="0073725C">
        <w:rPr>
          <w:rFonts w:ascii="Times New Roman" w:eastAsia="Times New Roman" w:hAnsi="Times New Roman" w:cs="Times New Roman"/>
          <w:color w:val="1D1B11"/>
          <w:sz w:val="26"/>
          <w:szCs w:val="26"/>
          <w:lang w:eastAsia="ru-RU"/>
        </w:rPr>
        <w:t>. Этот элемент получил широкое применение в химической промышленности.</w:t>
      </w:r>
    </w:p>
    <w:p w14:paraId="3BB3C9A2"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Целестин</w:t>
      </w:r>
      <w:r w:rsidRPr="0073725C">
        <w:rPr>
          <w:rFonts w:ascii="Times New Roman" w:eastAsia="Times New Roman" w:hAnsi="Times New Roman" w:cs="Times New Roman"/>
          <w:color w:val="1D1B11"/>
          <w:sz w:val="26"/>
          <w:szCs w:val="26"/>
          <w:lang w:eastAsia="ru-RU"/>
        </w:rPr>
        <w:t xml:space="preserve">. Используется в качестве сырья для получения соединений стронция. В районе разведаны два месторождения – </w:t>
      </w:r>
      <w:proofErr w:type="spellStart"/>
      <w:r w:rsidRPr="0073725C">
        <w:rPr>
          <w:rFonts w:ascii="Times New Roman" w:eastAsia="Times New Roman" w:hAnsi="Times New Roman" w:cs="Times New Roman"/>
          <w:color w:val="1D1B11"/>
          <w:sz w:val="26"/>
          <w:szCs w:val="26"/>
          <w:lang w:eastAsia="ru-RU"/>
        </w:rPr>
        <w:t>Зуримахинское</w:t>
      </w:r>
      <w:proofErr w:type="spellEnd"/>
      <w:r w:rsidRPr="0073725C">
        <w:rPr>
          <w:rFonts w:ascii="Times New Roman" w:eastAsia="Times New Roman" w:hAnsi="Times New Roman" w:cs="Times New Roman"/>
          <w:color w:val="1D1B11"/>
          <w:sz w:val="26"/>
          <w:szCs w:val="26"/>
          <w:lang w:eastAsia="ru-RU"/>
        </w:rPr>
        <w:t xml:space="preserve"> и </w:t>
      </w:r>
      <w:proofErr w:type="spellStart"/>
      <w:r w:rsidRPr="0073725C">
        <w:rPr>
          <w:rFonts w:ascii="Times New Roman" w:eastAsia="Times New Roman" w:hAnsi="Times New Roman" w:cs="Times New Roman"/>
          <w:color w:val="1D1B11"/>
          <w:sz w:val="26"/>
          <w:szCs w:val="26"/>
          <w:lang w:eastAsia="ru-RU"/>
        </w:rPr>
        <w:t>Ханцкаркамахинское</w:t>
      </w:r>
      <w:proofErr w:type="spellEnd"/>
      <w:r w:rsidRPr="0073725C">
        <w:rPr>
          <w:rFonts w:ascii="Times New Roman" w:eastAsia="Times New Roman" w:hAnsi="Times New Roman" w:cs="Times New Roman"/>
          <w:color w:val="1D1B11"/>
          <w:sz w:val="26"/>
          <w:szCs w:val="26"/>
          <w:lang w:eastAsia="ru-RU"/>
        </w:rPr>
        <w:t>.</w:t>
      </w:r>
    </w:p>
    <w:p w14:paraId="7B4B3100"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Фосфориты.</w:t>
      </w:r>
      <w:r w:rsidRPr="0073725C">
        <w:rPr>
          <w:rFonts w:ascii="Times New Roman" w:eastAsia="Times New Roman" w:hAnsi="Times New Roman" w:cs="Times New Roman"/>
          <w:color w:val="1D1B11"/>
          <w:sz w:val="26"/>
          <w:szCs w:val="26"/>
          <w:lang w:eastAsia="ru-RU"/>
        </w:rPr>
        <w:t xml:space="preserve">  Используются в химической промышленности и для производства удобрений. В районе представлено </w:t>
      </w:r>
      <w:proofErr w:type="spellStart"/>
      <w:r w:rsidRPr="0073725C">
        <w:rPr>
          <w:rFonts w:ascii="Times New Roman" w:eastAsia="Times New Roman" w:hAnsi="Times New Roman" w:cs="Times New Roman"/>
          <w:color w:val="1D1B11"/>
          <w:sz w:val="26"/>
          <w:szCs w:val="26"/>
          <w:lang w:eastAsia="ru-RU"/>
        </w:rPr>
        <w:t>Цудахарским</w:t>
      </w:r>
      <w:proofErr w:type="spellEnd"/>
      <w:r w:rsidRPr="0073725C">
        <w:rPr>
          <w:rFonts w:ascii="Times New Roman" w:eastAsia="Times New Roman" w:hAnsi="Times New Roman" w:cs="Times New Roman"/>
          <w:color w:val="1D1B11"/>
          <w:sz w:val="26"/>
          <w:szCs w:val="26"/>
          <w:lang w:eastAsia="ru-RU"/>
        </w:rPr>
        <w:t xml:space="preserve"> месторождением, которое не разрабатывается.</w:t>
      </w:r>
    </w:p>
    <w:p w14:paraId="0EA3D573"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Селитра.</w:t>
      </w:r>
      <w:r w:rsidRPr="0073725C">
        <w:rPr>
          <w:rFonts w:ascii="Times New Roman" w:eastAsia="Times New Roman" w:hAnsi="Times New Roman" w:cs="Times New Roman"/>
          <w:color w:val="1D1B11"/>
          <w:sz w:val="26"/>
          <w:szCs w:val="26"/>
          <w:lang w:eastAsia="ru-RU"/>
        </w:rPr>
        <w:t xml:space="preserve"> В Левашинском районе вблизи села </w:t>
      </w:r>
      <w:proofErr w:type="spellStart"/>
      <w:r w:rsidRPr="0073725C">
        <w:rPr>
          <w:rFonts w:ascii="Times New Roman" w:eastAsia="Times New Roman" w:hAnsi="Times New Roman" w:cs="Times New Roman"/>
          <w:color w:val="1D1B11"/>
          <w:sz w:val="26"/>
          <w:szCs w:val="26"/>
          <w:lang w:eastAsia="ru-RU"/>
        </w:rPr>
        <w:t>Цудахар</w:t>
      </w:r>
      <w:proofErr w:type="spellEnd"/>
      <w:r w:rsidRPr="0073725C">
        <w:rPr>
          <w:rFonts w:ascii="Times New Roman" w:eastAsia="Times New Roman" w:hAnsi="Times New Roman" w:cs="Times New Roman"/>
          <w:color w:val="1D1B11"/>
          <w:sz w:val="26"/>
          <w:szCs w:val="26"/>
          <w:lang w:eastAsia="ru-RU"/>
        </w:rPr>
        <w:t xml:space="preserve"> выявлено проявление этого химического соединения, однако оно не имеет промышленного значения.</w:t>
      </w:r>
    </w:p>
    <w:p w14:paraId="3E404769"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 xml:space="preserve">Глауконитовые пески. </w:t>
      </w:r>
      <w:r w:rsidRPr="0073725C">
        <w:rPr>
          <w:rFonts w:ascii="Times New Roman" w:eastAsia="Times New Roman" w:hAnsi="Times New Roman" w:cs="Times New Roman"/>
          <w:color w:val="1D1B11"/>
          <w:sz w:val="26"/>
          <w:szCs w:val="26"/>
          <w:lang w:eastAsia="ru-RU"/>
        </w:rPr>
        <w:t xml:space="preserve">В районе также имеются перспективные площади на разведку </w:t>
      </w:r>
      <w:r w:rsidRPr="0073725C">
        <w:rPr>
          <w:rFonts w:ascii="Times New Roman" w:eastAsia="Times New Roman" w:hAnsi="Times New Roman" w:cs="Times New Roman"/>
          <w:color w:val="1D1B11"/>
          <w:sz w:val="26"/>
          <w:szCs w:val="26"/>
          <w:lang w:eastAsia="ru-RU"/>
        </w:rPr>
        <w:lastRenderedPageBreak/>
        <w:t>глауконитовых песков.</w:t>
      </w:r>
    </w:p>
    <w:p w14:paraId="43006E8C"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color w:val="1D1B11"/>
          <w:sz w:val="26"/>
          <w:szCs w:val="26"/>
          <w:lang w:eastAsia="ru-RU"/>
        </w:rPr>
      </w:pPr>
    </w:p>
    <w:p w14:paraId="029DBDD1"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14:paraId="78879CF1" w14:textId="127E556F"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roofErr w:type="gramStart"/>
      <w:r w:rsidRPr="0073725C">
        <w:rPr>
          <w:rFonts w:ascii="Times New Roman" w:eastAsia="Times New Roman" w:hAnsi="Times New Roman" w:cs="Times New Roman"/>
          <w:b/>
          <w:bCs/>
          <w:color w:val="1D1B11"/>
          <w:sz w:val="26"/>
          <w:szCs w:val="26"/>
          <w:lang w:eastAsia="ru-RU"/>
        </w:rPr>
        <w:t>Население</w:t>
      </w:r>
      <w:proofErr w:type="gramEnd"/>
      <w:r w:rsidRPr="0073725C">
        <w:rPr>
          <w:rFonts w:ascii="Times New Roman" w:eastAsia="Times New Roman" w:hAnsi="Times New Roman" w:cs="Times New Roman"/>
          <w:color w:val="1D1B11"/>
          <w:sz w:val="26"/>
          <w:szCs w:val="26"/>
          <w:lang w:eastAsia="ru-RU"/>
        </w:rPr>
        <w:t xml:space="preserve"> </w:t>
      </w:r>
      <w:r w:rsidRPr="0073725C">
        <w:rPr>
          <w:rFonts w:ascii="Times New Roman" w:eastAsia="Times New Roman" w:hAnsi="Times New Roman" w:cs="Times New Roman"/>
          <w:bCs/>
          <w:i/>
          <w:color w:val="1D1B11"/>
          <w:sz w:val="26"/>
          <w:szCs w:val="24"/>
          <w:lang w:eastAsia="ru-RU"/>
        </w:rPr>
        <w:tab/>
      </w:r>
      <w:r w:rsidRPr="0073725C">
        <w:rPr>
          <w:rFonts w:ascii="Times New Roman" w:eastAsia="Times New Roman" w:hAnsi="Times New Roman" w:cs="Times New Roman"/>
          <w:bCs/>
          <w:color w:val="1D1B11"/>
          <w:sz w:val="26"/>
          <w:szCs w:val="24"/>
          <w:lang w:eastAsia="ru-RU"/>
        </w:rPr>
        <w:t xml:space="preserve">По оценке республиканских органов статистики, численность постоянного населения Левашинского района на 1 января </w:t>
      </w:r>
      <w:r w:rsidR="00607086">
        <w:rPr>
          <w:rFonts w:ascii="Times New Roman" w:eastAsia="Times New Roman" w:hAnsi="Times New Roman" w:cs="Times New Roman"/>
          <w:bCs/>
          <w:color w:val="1D1B11"/>
          <w:sz w:val="26"/>
          <w:szCs w:val="24"/>
          <w:lang w:eastAsia="ru-RU"/>
        </w:rPr>
        <w:t>2022</w:t>
      </w:r>
      <w:r w:rsidRPr="0073725C">
        <w:rPr>
          <w:rFonts w:ascii="Times New Roman" w:eastAsia="Times New Roman" w:hAnsi="Times New Roman" w:cs="Times New Roman"/>
          <w:bCs/>
          <w:color w:val="1D1B11"/>
          <w:sz w:val="26"/>
          <w:szCs w:val="24"/>
          <w:lang w:eastAsia="ru-RU"/>
        </w:rPr>
        <w:t xml:space="preserve"> г. составила </w:t>
      </w:r>
      <w:r w:rsidRPr="0073725C">
        <w:rPr>
          <w:rFonts w:ascii="Times New Roman" w:eastAsia="Times New Roman" w:hAnsi="Times New Roman" w:cs="Times New Roman"/>
          <w:bCs/>
          <w:i/>
          <w:color w:val="1D1B11"/>
          <w:sz w:val="26"/>
          <w:szCs w:val="24"/>
          <w:lang w:eastAsia="ru-RU"/>
        </w:rPr>
        <w:t>72,3</w:t>
      </w:r>
      <w:r w:rsidRPr="0073725C">
        <w:rPr>
          <w:rFonts w:ascii="Times New Roman" w:eastAsia="Times New Roman" w:hAnsi="Times New Roman" w:cs="Times New Roman"/>
          <w:bCs/>
          <w:color w:val="1D1B11"/>
          <w:sz w:val="26"/>
          <w:szCs w:val="24"/>
          <w:lang w:eastAsia="ru-RU"/>
        </w:rPr>
        <w:t xml:space="preserve"> тыс. чел., из них – 32,0 тыс. мужчин и 34,8 тыс. женщин, или 47,9 % и 52,1 % соответственно (по Республике Дагестан в целом – 48,2 и 51,8%). Таким образом, гендерная структура района характеризуется незначительно повышенной долей женского населения. В территориальной структуре всё население Левашинского района проживает в сельской местности.</w:t>
      </w:r>
      <w:r w:rsidRPr="0073725C">
        <w:rPr>
          <w:rFonts w:ascii="Times New Roman" w:eastAsia="Times New Roman" w:hAnsi="Times New Roman" w:cs="Times New Roman"/>
          <w:color w:val="1D1B11"/>
          <w:sz w:val="26"/>
          <w:szCs w:val="26"/>
          <w:lang w:eastAsia="ru-RU"/>
        </w:rPr>
        <w:t xml:space="preserve"> </w:t>
      </w:r>
    </w:p>
    <w:p w14:paraId="059CB53B"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Плотность населения – 80,8 чел/км</w:t>
      </w:r>
      <w:r w:rsidRPr="0073725C">
        <w:rPr>
          <w:rFonts w:ascii="Times New Roman" w:eastAsia="Times New Roman" w:hAnsi="Times New Roman" w:cs="Times New Roman"/>
          <w:color w:val="1D1B11"/>
          <w:sz w:val="26"/>
          <w:szCs w:val="26"/>
          <w:vertAlign w:val="superscript"/>
          <w:lang w:eastAsia="ru-RU"/>
        </w:rPr>
        <w:t>2</w:t>
      </w:r>
      <w:r w:rsidRPr="0073725C">
        <w:rPr>
          <w:rFonts w:ascii="Times New Roman" w:eastAsia="Times New Roman" w:hAnsi="Times New Roman" w:cs="Times New Roman"/>
          <w:color w:val="1D1B11"/>
          <w:sz w:val="26"/>
          <w:szCs w:val="26"/>
          <w:lang w:eastAsia="ru-RU"/>
        </w:rPr>
        <w:t xml:space="preserve"> (в среднем по Республике - 52,1 чел/км</w:t>
      </w:r>
      <w:r w:rsidRPr="0073725C">
        <w:rPr>
          <w:rFonts w:ascii="Times New Roman" w:eastAsia="Times New Roman" w:hAnsi="Times New Roman" w:cs="Times New Roman"/>
          <w:color w:val="1D1B11"/>
          <w:sz w:val="26"/>
          <w:szCs w:val="26"/>
          <w:vertAlign w:val="superscript"/>
          <w:lang w:eastAsia="ru-RU"/>
        </w:rPr>
        <w:t>2</w:t>
      </w:r>
      <w:r w:rsidRPr="0073725C">
        <w:rPr>
          <w:rFonts w:ascii="Times New Roman" w:eastAsia="Times New Roman" w:hAnsi="Times New Roman" w:cs="Times New Roman"/>
          <w:color w:val="1D1B11"/>
          <w:sz w:val="26"/>
          <w:szCs w:val="26"/>
          <w:lang w:eastAsia="ru-RU"/>
        </w:rPr>
        <w:t>)</w:t>
      </w:r>
    </w:p>
    <w:p w14:paraId="67E13D39" w14:textId="77777777" w:rsidR="0073725C" w:rsidRPr="0073725C" w:rsidRDefault="0073725C" w:rsidP="0073725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1D1B11"/>
          <w:sz w:val="26"/>
          <w:szCs w:val="24"/>
          <w:lang w:eastAsia="ru-RU"/>
        </w:rPr>
      </w:pPr>
      <w:r w:rsidRPr="0073725C">
        <w:rPr>
          <w:rFonts w:ascii="Times New Roman" w:eastAsia="Times New Roman" w:hAnsi="Times New Roman" w:cs="Times New Roman"/>
          <w:color w:val="1D1B11"/>
          <w:sz w:val="26"/>
          <w:szCs w:val="24"/>
          <w:lang w:eastAsia="ru-RU"/>
        </w:rPr>
        <w:t>В общей численности населения Республики Дагестан район занимает 2,5%, при 1,6% - по территории.</w:t>
      </w:r>
    </w:p>
    <w:p w14:paraId="46F694AA" w14:textId="77777777" w:rsidR="0073725C" w:rsidRPr="0073725C" w:rsidRDefault="0073725C" w:rsidP="0073725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1D1B11"/>
          <w:sz w:val="26"/>
          <w:szCs w:val="24"/>
          <w:lang w:eastAsia="ru-RU"/>
        </w:rPr>
      </w:pPr>
      <w:r w:rsidRPr="0073725C">
        <w:rPr>
          <w:rFonts w:ascii="Times New Roman" w:eastAsia="Times New Roman" w:hAnsi="Times New Roman" w:cs="Times New Roman"/>
          <w:color w:val="1D1B11"/>
          <w:sz w:val="26"/>
          <w:szCs w:val="24"/>
          <w:lang w:eastAsia="ru-RU"/>
        </w:rPr>
        <w:t>В национальной структуре населения Левашинского района выделяются два этноса – даргинцы (76, 8 %) и аварцы (22,9 %), доля остальных этносов крайне мала (0,3 %), что позволяет говорить об отсутствии предпосылок для межэтнической напряженности на территории района.</w:t>
      </w:r>
    </w:p>
    <w:p w14:paraId="7CB2193E"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14:paraId="577F5768"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b/>
          <w:bCs/>
          <w:color w:val="1D1B11"/>
          <w:sz w:val="26"/>
          <w:szCs w:val="26"/>
          <w:lang w:eastAsia="ru-RU"/>
        </w:rPr>
        <w:t>Национальный состав населения:</w:t>
      </w:r>
      <w:r w:rsidRPr="0073725C">
        <w:rPr>
          <w:rFonts w:ascii="Times New Roman" w:eastAsia="Times New Roman" w:hAnsi="Times New Roman" w:cs="Times New Roman"/>
          <w:color w:val="1D1B11"/>
          <w:sz w:val="26"/>
          <w:szCs w:val="26"/>
          <w:lang w:eastAsia="ru-RU"/>
        </w:rPr>
        <w:t xml:space="preserve"> даргинцы – 76,8%, аварцы – 22,9%, прочие – 0,3% (по Переписи населения  2002 года):</w:t>
      </w:r>
    </w:p>
    <w:p w14:paraId="4B492299"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14:paraId="4FC11E0C" w14:textId="77777777" w:rsidR="0073725C" w:rsidRPr="0073725C" w:rsidRDefault="0073725C" w:rsidP="0073725C">
      <w:pPr>
        <w:widowControl w:val="0"/>
        <w:autoSpaceDE w:val="0"/>
        <w:autoSpaceDN w:val="0"/>
        <w:adjustRightInd w:val="0"/>
        <w:spacing w:after="12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noProof/>
          <w:color w:val="1D1B11"/>
          <w:sz w:val="26"/>
          <w:szCs w:val="26"/>
          <w:lang w:eastAsia="ru-RU"/>
        </w:rPr>
        <w:drawing>
          <wp:inline distT="0" distB="0" distL="0" distR="0" wp14:anchorId="29FDC35F" wp14:editId="073CC9B0">
            <wp:extent cx="4572000" cy="27432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AAA3BA" w14:textId="77777777" w:rsidR="0073725C" w:rsidRPr="0073725C" w:rsidRDefault="0073725C" w:rsidP="0073725C">
      <w:pPr>
        <w:widowControl w:val="0"/>
        <w:autoSpaceDE w:val="0"/>
        <w:autoSpaceDN w:val="0"/>
        <w:adjustRightInd w:val="0"/>
        <w:spacing w:after="12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b/>
          <w:bCs/>
          <w:color w:val="1D1B11"/>
          <w:sz w:val="26"/>
          <w:szCs w:val="26"/>
          <w:lang w:eastAsia="ru-RU"/>
        </w:rPr>
        <w:t>Административный центр</w:t>
      </w:r>
      <w:r w:rsidRPr="0073725C">
        <w:rPr>
          <w:rFonts w:ascii="Times New Roman" w:eastAsia="Times New Roman" w:hAnsi="Times New Roman" w:cs="Times New Roman"/>
          <w:color w:val="1D1B11"/>
          <w:sz w:val="26"/>
          <w:szCs w:val="26"/>
          <w:lang w:eastAsia="ru-RU"/>
        </w:rPr>
        <w:t xml:space="preserve"> – село Леваши, с численностью населения 10494 тыс. человек, или 14,3 % от общей численности населения района.</w:t>
      </w:r>
    </w:p>
    <w:p w14:paraId="3357E998"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Расстояние до республиканского центра – 95 км</w:t>
      </w:r>
    </w:p>
    <w:p w14:paraId="4EA92996"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Расстояние до ж/д станции Буйнакск – </w:t>
      </w:r>
      <w:smartTag w:uri="urn:schemas-microsoft-com:office:smarttags" w:element="metricconverter">
        <w:smartTagPr>
          <w:attr w:name="ProductID" w:val="67 км"/>
        </w:smartTagPr>
        <w:r w:rsidRPr="0073725C">
          <w:rPr>
            <w:rFonts w:ascii="Times New Roman" w:eastAsia="Times New Roman" w:hAnsi="Times New Roman" w:cs="Times New Roman"/>
            <w:color w:val="1D1B11"/>
            <w:sz w:val="26"/>
            <w:szCs w:val="26"/>
            <w:lang w:eastAsia="ru-RU"/>
          </w:rPr>
          <w:t>67 км</w:t>
        </w:r>
      </w:smartTag>
    </w:p>
    <w:p w14:paraId="4AAD3044"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14:paraId="71217332"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На территории Левашинского муниципального района образовано 26 сельских муниципальных образований – сельских поселений, с общим числом сельских населенных пунктов – 67.</w:t>
      </w:r>
    </w:p>
    <w:p w14:paraId="2B4D44D8" w14:textId="77777777" w:rsidR="0073725C" w:rsidRPr="0073725C" w:rsidRDefault="0073725C" w:rsidP="0073725C">
      <w:pPr>
        <w:suppressAutoHyphens/>
        <w:spacing w:after="0" w:line="240" w:lineRule="auto"/>
        <w:ind w:firstLine="709"/>
        <w:jc w:val="both"/>
        <w:rPr>
          <w:rFonts w:ascii="Times New Roman" w:eastAsia="Times New Roman" w:hAnsi="Times New Roman" w:cs="Times New Roman"/>
          <w:b/>
          <w:bCs/>
          <w:color w:val="1D1B11"/>
          <w:sz w:val="28"/>
          <w:szCs w:val="24"/>
          <w:lang w:eastAsia="ar-SA"/>
        </w:rPr>
      </w:pPr>
      <w:r w:rsidRPr="0073725C">
        <w:rPr>
          <w:rFonts w:ascii="Times New Roman" w:eastAsia="Times New Roman" w:hAnsi="Times New Roman" w:cs="Times New Roman"/>
          <w:color w:val="1D1B11"/>
          <w:sz w:val="26"/>
          <w:szCs w:val="24"/>
          <w:lang w:eastAsia="ar-SA"/>
        </w:rPr>
        <w:t xml:space="preserve">Из 67 населенных пунктов только четыре – крупные, это – с. Леваши (10403 </w:t>
      </w:r>
      <w:proofErr w:type="spellStart"/>
      <w:r w:rsidRPr="0073725C">
        <w:rPr>
          <w:rFonts w:ascii="Times New Roman" w:eastAsia="Times New Roman" w:hAnsi="Times New Roman" w:cs="Times New Roman"/>
          <w:color w:val="1D1B11"/>
          <w:sz w:val="26"/>
          <w:szCs w:val="24"/>
          <w:lang w:eastAsia="ar-SA"/>
        </w:rPr>
        <w:t>тыс.чел</w:t>
      </w:r>
      <w:proofErr w:type="spellEnd"/>
      <w:r w:rsidRPr="0073725C">
        <w:rPr>
          <w:rFonts w:ascii="Times New Roman" w:eastAsia="Times New Roman" w:hAnsi="Times New Roman" w:cs="Times New Roman"/>
          <w:color w:val="1D1B11"/>
          <w:sz w:val="26"/>
          <w:szCs w:val="24"/>
          <w:lang w:eastAsia="ar-SA"/>
        </w:rPr>
        <w:t xml:space="preserve">), с Урма (8,0 </w:t>
      </w:r>
      <w:proofErr w:type="spellStart"/>
      <w:r w:rsidRPr="0073725C">
        <w:rPr>
          <w:rFonts w:ascii="Times New Roman" w:eastAsia="Times New Roman" w:hAnsi="Times New Roman" w:cs="Times New Roman"/>
          <w:color w:val="1D1B11"/>
          <w:sz w:val="26"/>
          <w:szCs w:val="24"/>
          <w:lang w:eastAsia="ar-SA"/>
        </w:rPr>
        <w:t>тыс.чел</w:t>
      </w:r>
      <w:proofErr w:type="spellEnd"/>
      <w:r w:rsidRPr="0073725C">
        <w:rPr>
          <w:rFonts w:ascii="Times New Roman" w:eastAsia="Times New Roman" w:hAnsi="Times New Roman" w:cs="Times New Roman"/>
          <w:color w:val="1D1B11"/>
          <w:sz w:val="26"/>
          <w:szCs w:val="24"/>
          <w:lang w:eastAsia="ar-SA"/>
        </w:rPr>
        <w:t xml:space="preserve">), с </w:t>
      </w:r>
      <w:proofErr w:type="spellStart"/>
      <w:r w:rsidRPr="0073725C">
        <w:rPr>
          <w:rFonts w:ascii="Times New Roman" w:eastAsia="Times New Roman" w:hAnsi="Times New Roman" w:cs="Times New Roman"/>
          <w:color w:val="1D1B11"/>
          <w:sz w:val="26"/>
          <w:szCs w:val="24"/>
          <w:lang w:eastAsia="ar-SA"/>
        </w:rPr>
        <w:t>Уллуая</w:t>
      </w:r>
      <w:proofErr w:type="spellEnd"/>
      <w:r w:rsidRPr="0073725C">
        <w:rPr>
          <w:rFonts w:ascii="Times New Roman" w:eastAsia="Times New Roman" w:hAnsi="Times New Roman" w:cs="Times New Roman"/>
          <w:color w:val="1D1B11"/>
          <w:sz w:val="26"/>
          <w:szCs w:val="24"/>
          <w:lang w:eastAsia="ar-SA"/>
        </w:rPr>
        <w:t xml:space="preserve"> (5,5 </w:t>
      </w:r>
      <w:proofErr w:type="spellStart"/>
      <w:r w:rsidRPr="0073725C">
        <w:rPr>
          <w:rFonts w:ascii="Times New Roman" w:eastAsia="Times New Roman" w:hAnsi="Times New Roman" w:cs="Times New Roman"/>
          <w:color w:val="1D1B11"/>
          <w:sz w:val="26"/>
          <w:szCs w:val="24"/>
          <w:lang w:eastAsia="ar-SA"/>
        </w:rPr>
        <w:t>тыс.чел</w:t>
      </w:r>
      <w:proofErr w:type="spellEnd"/>
      <w:r w:rsidRPr="0073725C">
        <w:rPr>
          <w:rFonts w:ascii="Times New Roman" w:eastAsia="Times New Roman" w:hAnsi="Times New Roman" w:cs="Times New Roman"/>
          <w:color w:val="1D1B11"/>
          <w:sz w:val="26"/>
          <w:szCs w:val="24"/>
          <w:lang w:eastAsia="ar-SA"/>
        </w:rPr>
        <w:t xml:space="preserve"> ), с </w:t>
      </w:r>
      <w:proofErr w:type="spellStart"/>
      <w:r w:rsidRPr="0073725C">
        <w:rPr>
          <w:rFonts w:ascii="Times New Roman" w:eastAsia="Times New Roman" w:hAnsi="Times New Roman" w:cs="Times New Roman"/>
          <w:color w:val="1D1B11"/>
          <w:sz w:val="26"/>
          <w:szCs w:val="24"/>
          <w:lang w:eastAsia="ar-SA"/>
        </w:rPr>
        <w:t>Хаджалмахи</w:t>
      </w:r>
      <w:proofErr w:type="spellEnd"/>
      <w:r w:rsidRPr="0073725C">
        <w:rPr>
          <w:rFonts w:ascii="Times New Roman" w:eastAsia="Times New Roman" w:hAnsi="Times New Roman" w:cs="Times New Roman"/>
          <w:color w:val="1D1B11"/>
          <w:sz w:val="26"/>
          <w:szCs w:val="24"/>
          <w:lang w:eastAsia="ar-SA"/>
        </w:rPr>
        <w:t xml:space="preserve"> (5,7 </w:t>
      </w:r>
      <w:proofErr w:type="spellStart"/>
      <w:r w:rsidRPr="0073725C">
        <w:rPr>
          <w:rFonts w:ascii="Times New Roman" w:eastAsia="Times New Roman" w:hAnsi="Times New Roman" w:cs="Times New Roman"/>
          <w:color w:val="1D1B11"/>
          <w:sz w:val="26"/>
          <w:szCs w:val="24"/>
          <w:lang w:eastAsia="ar-SA"/>
        </w:rPr>
        <w:t>тыс.чел</w:t>
      </w:r>
      <w:proofErr w:type="spellEnd"/>
      <w:r w:rsidRPr="0073725C">
        <w:rPr>
          <w:rFonts w:ascii="Times New Roman" w:eastAsia="Times New Roman" w:hAnsi="Times New Roman" w:cs="Times New Roman"/>
          <w:color w:val="1D1B11"/>
          <w:sz w:val="26"/>
          <w:szCs w:val="24"/>
          <w:lang w:eastAsia="ar-SA"/>
        </w:rPr>
        <w:t>.)</w:t>
      </w:r>
      <w:r w:rsidRPr="0073725C">
        <w:rPr>
          <w:rFonts w:ascii="Times New Roman" w:eastAsia="Times New Roman" w:hAnsi="Times New Roman" w:cs="Times New Roman"/>
          <w:b/>
          <w:bCs/>
          <w:color w:val="1D1B11"/>
          <w:sz w:val="28"/>
          <w:szCs w:val="24"/>
          <w:lang w:eastAsia="ar-SA"/>
        </w:rPr>
        <w:t xml:space="preserve">; </w:t>
      </w:r>
      <w:r w:rsidRPr="0073725C">
        <w:rPr>
          <w:rFonts w:ascii="Times New Roman" w:eastAsia="Times New Roman" w:hAnsi="Times New Roman" w:cs="Times New Roman"/>
          <w:color w:val="1D1B11"/>
          <w:sz w:val="26"/>
          <w:szCs w:val="24"/>
          <w:lang w:eastAsia="ar-SA"/>
        </w:rPr>
        <w:t xml:space="preserve">11 населенных пунктов – до 100 человек и три населенных пункта – без населения </w:t>
      </w:r>
      <w:r w:rsidRPr="0073725C">
        <w:rPr>
          <w:rFonts w:ascii="Times New Roman" w:eastAsia="Times New Roman" w:hAnsi="Times New Roman" w:cs="Times New Roman"/>
          <w:b/>
          <w:bCs/>
          <w:color w:val="1D1B11"/>
          <w:sz w:val="20"/>
          <w:szCs w:val="20"/>
          <w:lang w:eastAsia="ar-SA"/>
        </w:rPr>
        <w:t xml:space="preserve"> </w:t>
      </w:r>
      <w:r w:rsidRPr="0073725C">
        <w:rPr>
          <w:rFonts w:ascii="Times New Roman" w:eastAsia="Times New Roman" w:hAnsi="Times New Roman" w:cs="Times New Roman"/>
          <w:color w:val="1D1B11"/>
          <w:sz w:val="26"/>
          <w:szCs w:val="20"/>
          <w:lang w:eastAsia="ar-SA"/>
        </w:rPr>
        <w:t xml:space="preserve"> (</w:t>
      </w:r>
      <w:proofErr w:type="spellStart"/>
      <w:r w:rsidRPr="0073725C">
        <w:rPr>
          <w:rFonts w:ascii="Times New Roman" w:eastAsia="Times New Roman" w:hAnsi="Times New Roman" w:cs="Times New Roman"/>
          <w:color w:val="1D1B11"/>
          <w:sz w:val="26"/>
          <w:szCs w:val="20"/>
          <w:lang w:eastAsia="ar-SA"/>
        </w:rPr>
        <w:t>с.Жамсоры</w:t>
      </w:r>
      <w:proofErr w:type="spellEnd"/>
      <w:r w:rsidRPr="0073725C">
        <w:rPr>
          <w:rFonts w:ascii="Times New Roman" w:eastAsia="Times New Roman" w:hAnsi="Times New Roman" w:cs="Times New Roman"/>
          <w:color w:val="1D1B11"/>
          <w:sz w:val="26"/>
          <w:szCs w:val="20"/>
          <w:lang w:eastAsia="ar-SA"/>
        </w:rPr>
        <w:t xml:space="preserve">, с </w:t>
      </w:r>
      <w:proofErr w:type="spellStart"/>
      <w:r w:rsidRPr="0073725C">
        <w:rPr>
          <w:rFonts w:ascii="Times New Roman" w:eastAsia="Times New Roman" w:hAnsi="Times New Roman" w:cs="Times New Roman"/>
          <w:color w:val="1D1B11"/>
          <w:sz w:val="26"/>
          <w:szCs w:val="20"/>
          <w:lang w:eastAsia="ar-SA"/>
        </w:rPr>
        <w:t>Гекнаумахи</w:t>
      </w:r>
      <w:proofErr w:type="spellEnd"/>
      <w:r w:rsidRPr="0073725C">
        <w:rPr>
          <w:rFonts w:ascii="Times New Roman" w:eastAsia="Times New Roman" w:hAnsi="Times New Roman" w:cs="Times New Roman"/>
          <w:color w:val="1D1B11"/>
          <w:sz w:val="26"/>
          <w:szCs w:val="20"/>
          <w:lang w:eastAsia="ar-SA"/>
        </w:rPr>
        <w:t xml:space="preserve">, </w:t>
      </w:r>
      <w:proofErr w:type="spellStart"/>
      <w:r w:rsidRPr="0073725C">
        <w:rPr>
          <w:rFonts w:ascii="Times New Roman" w:eastAsia="Times New Roman" w:hAnsi="Times New Roman" w:cs="Times New Roman"/>
          <w:color w:val="1D1B11"/>
          <w:sz w:val="26"/>
          <w:szCs w:val="20"/>
          <w:lang w:eastAsia="ar-SA"/>
        </w:rPr>
        <w:t>с.Кардмахи</w:t>
      </w:r>
      <w:proofErr w:type="spellEnd"/>
      <w:r w:rsidRPr="0073725C">
        <w:rPr>
          <w:rFonts w:ascii="Times New Roman" w:eastAsia="Times New Roman" w:hAnsi="Times New Roman" w:cs="Times New Roman"/>
          <w:color w:val="1D1B11"/>
          <w:sz w:val="26"/>
          <w:szCs w:val="20"/>
          <w:lang w:eastAsia="ar-SA"/>
        </w:rPr>
        <w:t>)</w:t>
      </w:r>
      <w:r w:rsidRPr="0073725C">
        <w:rPr>
          <w:rFonts w:ascii="Times New Roman" w:eastAsia="Times New Roman" w:hAnsi="Times New Roman" w:cs="Times New Roman"/>
          <w:b/>
          <w:bCs/>
          <w:color w:val="1D1B11"/>
          <w:sz w:val="28"/>
          <w:szCs w:val="24"/>
          <w:lang w:eastAsia="ar-SA"/>
        </w:rPr>
        <w:t xml:space="preserve">. </w:t>
      </w:r>
    </w:p>
    <w:p w14:paraId="4E56D9BA" w14:textId="77777777" w:rsidR="0073725C" w:rsidRPr="0073725C" w:rsidRDefault="0073725C" w:rsidP="0073725C">
      <w:pPr>
        <w:keepNext/>
        <w:numPr>
          <w:ilvl w:val="4"/>
          <w:numId w:val="0"/>
        </w:numPr>
        <w:tabs>
          <w:tab w:val="num" w:pos="1008"/>
          <w:tab w:val="left" w:pos="1296"/>
        </w:tabs>
        <w:suppressAutoHyphens/>
        <w:spacing w:after="0" w:line="240" w:lineRule="auto"/>
        <w:ind w:left="1008" w:hanging="1008"/>
        <w:jc w:val="both"/>
        <w:outlineLvl w:val="4"/>
        <w:rPr>
          <w:rFonts w:ascii="Times New Roman" w:eastAsia="Times New Roman" w:hAnsi="Times New Roman" w:cs="Times New Roman"/>
          <w:color w:val="1D1B11"/>
          <w:sz w:val="26"/>
          <w:szCs w:val="26"/>
          <w:lang w:eastAsia="ru-RU"/>
        </w:rPr>
      </w:pPr>
    </w:p>
    <w:p w14:paraId="74EB8471" w14:textId="77777777" w:rsidR="0073725C" w:rsidRPr="0073725C" w:rsidRDefault="0073725C" w:rsidP="0073725C">
      <w:pPr>
        <w:keepNext/>
        <w:numPr>
          <w:ilvl w:val="4"/>
          <w:numId w:val="0"/>
        </w:numPr>
        <w:tabs>
          <w:tab w:val="num" w:pos="1008"/>
          <w:tab w:val="left" w:pos="1296"/>
        </w:tabs>
        <w:suppressAutoHyphens/>
        <w:spacing w:after="0" w:line="240" w:lineRule="auto"/>
        <w:ind w:left="1008" w:hanging="1008"/>
        <w:jc w:val="both"/>
        <w:outlineLvl w:val="4"/>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Состав муниципальных образований Левашинского района</w:t>
      </w:r>
    </w:p>
    <w:tbl>
      <w:tblPr>
        <w:tblW w:w="0" w:type="auto"/>
        <w:tblInd w:w="78" w:type="dxa"/>
        <w:tblLayout w:type="fixed"/>
        <w:tblCellMar>
          <w:top w:w="55" w:type="dxa"/>
          <w:left w:w="55" w:type="dxa"/>
          <w:bottom w:w="55" w:type="dxa"/>
          <w:right w:w="55" w:type="dxa"/>
        </w:tblCellMar>
        <w:tblLook w:val="0000" w:firstRow="0" w:lastRow="0" w:firstColumn="0" w:lastColumn="0" w:noHBand="0" w:noVBand="0"/>
      </w:tblPr>
      <w:tblGrid>
        <w:gridCol w:w="3345"/>
        <w:gridCol w:w="3045"/>
        <w:gridCol w:w="2990"/>
      </w:tblGrid>
      <w:tr w:rsidR="0073725C" w:rsidRPr="0073725C" w14:paraId="3146573C" w14:textId="77777777" w:rsidTr="006936A1">
        <w:trPr>
          <w:tblHeader/>
        </w:trPr>
        <w:tc>
          <w:tcPr>
            <w:tcW w:w="3345" w:type="dxa"/>
            <w:tcBorders>
              <w:top w:val="single" w:sz="1" w:space="0" w:color="000000"/>
              <w:left w:val="single" w:sz="1" w:space="0" w:color="000000"/>
              <w:bottom w:val="single" w:sz="1" w:space="0" w:color="000000"/>
            </w:tcBorders>
          </w:tcPr>
          <w:p w14:paraId="0A44D505" w14:textId="77777777" w:rsidR="0073725C" w:rsidRPr="0073725C" w:rsidRDefault="0073725C" w:rsidP="0073725C">
            <w:pPr>
              <w:widowControl w:val="0"/>
              <w:suppressLineNumbers/>
              <w:suppressAutoHyphens/>
              <w:snapToGrid w:val="0"/>
              <w:spacing w:after="0" w:line="240" w:lineRule="auto"/>
              <w:jc w:val="center"/>
              <w:rPr>
                <w:rFonts w:ascii="Times New Roman" w:eastAsia="Lucida Sans Unicode" w:hAnsi="Times New Roman" w:cs="Times New Roman"/>
                <w:b/>
                <w:bCs/>
                <w:color w:val="1D1B11"/>
                <w:kern w:val="1"/>
                <w:sz w:val="24"/>
                <w:szCs w:val="24"/>
                <w:lang w:eastAsia="ar-SA"/>
              </w:rPr>
            </w:pPr>
            <w:r w:rsidRPr="0073725C">
              <w:rPr>
                <w:rFonts w:ascii="Times New Roman" w:eastAsia="Lucida Sans Unicode" w:hAnsi="Times New Roman" w:cs="Times New Roman"/>
                <w:b/>
                <w:bCs/>
                <w:color w:val="1D1B11"/>
                <w:kern w:val="1"/>
                <w:lang w:eastAsia="ar-SA"/>
              </w:rPr>
              <w:t>Сельские поселения</w:t>
            </w:r>
          </w:p>
        </w:tc>
        <w:tc>
          <w:tcPr>
            <w:tcW w:w="3045" w:type="dxa"/>
            <w:tcBorders>
              <w:top w:val="single" w:sz="1" w:space="0" w:color="000000"/>
              <w:left w:val="single" w:sz="1" w:space="0" w:color="000000"/>
              <w:bottom w:val="single" w:sz="1" w:space="0" w:color="000000"/>
            </w:tcBorders>
          </w:tcPr>
          <w:p w14:paraId="0DACDEEF" w14:textId="77777777" w:rsidR="0073725C" w:rsidRPr="0073725C" w:rsidRDefault="0073725C" w:rsidP="0073725C">
            <w:pPr>
              <w:widowControl w:val="0"/>
              <w:suppressLineNumbers/>
              <w:suppressAutoHyphens/>
              <w:snapToGrid w:val="0"/>
              <w:spacing w:after="0" w:line="240" w:lineRule="auto"/>
              <w:jc w:val="center"/>
              <w:rPr>
                <w:rFonts w:ascii="Times New Roman" w:eastAsia="Lucida Sans Unicode" w:hAnsi="Times New Roman" w:cs="Times New Roman"/>
                <w:b/>
                <w:bCs/>
                <w:color w:val="1D1B11"/>
                <w:kern w:val="1"/>
                <w:sz w:val="24"/>
                <w:szCs w:val="24"/>
                <w:lang w:eastAsia="ar-SA"/>
              </w:rPr>
            </w:pPr>
            <w:r w:rsidRPr="0073725C">
              <w:rPr>
                <w:rFonts w:ascii="Times New Roman" w:eastAsia="Lucida Sans Unicode" w:hAnsi="Times New Roman" w:cs="Times New Roman"/>
                <w:b/>
                <w:bCs/>
                <w:color w:val="1D1B11"/>
                <w:kern w:val="1"/>
                <w:lang w:eastAsia="ar-SA"/>
              </w:rPr>
              <w:t>Населенные пункты</w:t>
            </w:r>
          </w:p>
        </w:tc>
        <w:tc>
          <w:tcPr>
            <w:tcW w:w="2990" w:type="dxa"/>
            <w:tcBorders>
              <w:top w:val="single" w:sz="1" w:space="0" w:color="000000"/>
              <w:left w:val="single" w:sz="1" w:space="0" w:color="000000"/>
              <w:bottom w:val="single" w:sz="1" w:space="0" w:color="000000"/>
              <w:right w:val="single" w:sz="1" w:space="0" w:color="000000"/>
            </w:tcBorders>
          </w:tcPr>
          <w:p w14:paraId="3BF1408E" w14:textId="77777777" w:rsidR="0073725C" w:rsidRPr="0073725C" w:rsidRDefault="0073725C" w:rsidP="0073725C">
            <w:pPr>
              <w:widowControl w:val="0"/>
              <w:suppressLineNumbers/>
              <w:suppressAutoHyphens/>
              <w:snapToGrid w:val="0"/>
              <w:spacing w:after="0" w:line="240" w:lineRule="auto"/>
              <w:jc w:val="center"/>
              <w:rPr>
                <w:rFonts w:ascii="Times New Roman" w:eastAsia="Lucida Sans Unicode" w:hAnsi="Times New Roman" w:cs="Times New Roman"/>
                <w:b/>
                <w:bCs/>
                <w:color w:val="1D1B11"/>
                <w:kern w:val="1"/>
                <w:sz w:val="24"/>
                <w:szCs w:val="24"/>
                <w:lang w:eastAsia="ar-SA"/>
              </w:rPr>
            </w:pPr>
            <w:r w:rsidRPr="0073725C">
              <w:rPr>
                <w:rFonts w:ascii="Times New Roman" w:eastAsia="Lucida Sans Unicode" w:hAnsi="Times New Roman" w:cs="Times New Roman"/>
                <w:b/>
                <w:bCs/>
                <w:color w:val="1D1B11"/>
                <w:kern w:val="1"/>
                <w:lang w:eastAsia="ar-SA"/>
              </w:rPr>
              <w:t>Численность населения</w:t>
            </w:r>
          </w:p>
        </w:tc>
      </w:tr>
      <w:tr w:rsidR="0073725C" w:rsidRPr="0073725C" w14:paraId="4872F702" w14:textId="77777777" w:rsidTr="006936A1">
        <w:tc>
          <w:tcPr>
            <w:tcW w:w="3345" w:type="dxa"/>
            <w:tcBorders>
              <w:left w:val="single" w:sz="1" w:space="0" w:color="000000"/>
              <w:bottom w:val="single" w:sz="1" w:space="0" w:color="000000"/>
            </w:tcBorders>
          </w:tcPr>
          <w:p w14:paraId="728D75DB" w14:textId="77777777" w:rsidR="0073725C" w:rsidRPr="0073725C" w:rsidRDefault="0073725C" w:rsidP="0073725C">
            <w:pPr>
              <w:suppressAutoHyphens/>
              <w:snapToGrid w:val="0"/>
              <w:spacing w:after="0" w:line="240" w:lineRule="auto"/>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Аршимахинский</w:t>
            </w:r>
            <w:proofErr w:type="spellEnd"/>
          </w:p>
          <w:p w14:paraId="37EF4354" w14:textId="77777777"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14:paraId="70F6AF3A" w14:textId="77777777"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14:paraId="42AD2960" w14:textId="77777777" w:rsidR="0073725C" w:rsidRPr="0073725C" w:rsidRDefault="0073725C" w:rsidP="0073725C">
            <w:pPr>
              <w:suppressAutoHyphens/>
              <w:spacing w:after="0" w:line="240" w:lineRule="auto"/>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с.Ахкент</w:t>
            </w:r>
            <w:proofErr w:type="spellEnd"/>
          </w:p>
          <w:p w14:paraId="08191189" w14:textId="77777777"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14:paraId="44C25716" w14:textId="77777777" w:rsidR="0073725C" w:rsidRPr="0073725C" w:rsidRDefault="0073725C" w:rsidP="0073725C">
            <w:pPr>
              <w:suppressAutoHyphens/>
              <w:spacing w:after="0" w:line="240" w:lineRule="auto"/>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Аялакабский</w:t>
            </w:r>
            <w:proofErr w:type="spellEnd"/>
          </w:p>
          <w:p w14:paraId="6E93C82C" w14:textId="77777777"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14:paraId="36733061" w14:textId="77777777"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14:paraId="7C13BE65" w14:textId="77777777"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14:paraId="1C7C1BA2" w14:textId="77777777"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14:paraId="603CE1E7" w14:textId="77777777"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14:paraId="1AB342C5" w14:textId="77777777"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14:paraId="6A154FF6" w14:textId="77777777" w:rsidR="0073725C" w:rsidRPr="0073725C" w:rsidRDefault="0073725C" w:rsidP="0073725C">
            <w:pPr>
              <w:suppressAutoHyphens/>
              <w:spacing w:after="0" w:line="240" w:lineRule="auto"/>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с/с Верхнее-</w:t>
            </w:r>
            <w:proofErr w:type="spellStart"/>
            <w:r w:rsidRPr="0073725C">
              <w:rPr>
                <w:rFonts w:ascii="Times New Roman" w:eastAsia="Times New Roman" w:hAnsi="Times New Roman" w:cs="Times New Roman"/>
                <w:b/>
                <w:bCs/>
                <w:color w:val="1D1B11"/>
                <w:lang w:eastAsia="ar-SA"/>
              </w:rPr>
              <w:t>Лабкомахинский</w:t>
            </w:r>
            <w:proofErr w:type="spellEnd"/>
          </w:p>
          <w:p w14:paraId="4EA98CBF" w14:textId="77777777"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14:paraId="5989694E" w14:textId="77777777" w:rsidR="0073725C" w:rsidRPr="0073725C" w:rsidRDefault="0073725C" w:rsidP="0073725C">
            <w:pPr>
              <w:suppressAutoHyphens/>
              <w:spacing w:after="0" w:line="240" w:lineRule="auto"/>
              <w:ind w:left="-2392"/>
              <w:jc w:val="center"/>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r w:rsidRPr="0073725C">
              <w:rPr>
                <w:rFonts w:ascii="Times New Roman" w:eastAsia="Times New Roman" w:hAnsi="Times New Roman" w:cs="Times New Roman"/>
                <w:b/>
                <w:bCs/>
                <w:color w:val="1D1B11"/>
                <w:lang w:eastAsia="ar-SA"/>
              </w:rPr>
              <w:fldChar w:fldCharType="begin"/>
            </w:r>
            <w:r w:rsidRPr="0073725C">
              <w:rPr>
                <w:rFonts w:ascii="Times New Roman" w:eastAsia="Times New Roman" w:hAnsi="Times New Roman" w:cs="Times New Roman"/>
                <w:b/>
                <w:bCs/>
                <w:color w:val="1D1B11"/>
                <w:lang w:eastAsia="ar-SA"/>
              </w:rPr>
              <w:instrText xml:space="preserve"> PAGE \*Arabic </w:instrText>
            </w:r>
            <w:r w:rsidRPr="0073725C">
              <w:rPr>
                <w:rFonts w:ascii="Times New Roman" w:eastAsia="Times New Roman" w:hAnsi="Times New Roman" w:cs="Times New Roman"/>
                <w:b/>
                <w:bCs/>
                <w:color w:val="1D1B11"/>
                <w:lang w:eastAsia="ar-SA"/>
              </w:rPr>
              <w:fldChar w:fldCharType="separate"/>
            </w:r>
            <w:r w:rsidRPr="0073725C">
              <w:rPr>
                <w:rFonts w:ascii="Times New Roman" w:eastAsia="Times New Roman" w:hAnsi="Times New Roman" w:cs="Times New Roman"/>
                <w:b/>
                <w:bCs/>
                <w:noProof/>
                <w:color w:val="1D1B11"/>
                <w:lang w:eastAsia="ar-SA"/>
              </w:rPr>
              <w:t>13</w:t>
            </w:r>
            <w:r w:rsidRPr="0073725C">
              <w:rPr>
                <w:rFonts w:ascii="Times New Roman" w:eastAsia="Times New Roman" w:hAnsi="Times New Roman" w:cs="Times New Roman"/>
                <w:b/>
                <w:bCs/>
                <w:color w:val="1D1B11"/>
                <w:lang w:eastAsia="ar-SA"/>
              </w:rPr>
              <w:fldChar w:fldCharType="end"/>
            </w:r>
            <w:r w:rsidRPr="0073725C">
              <w:rPr>
                <w:rFonts w:ascii="Times New Roman" w:eastAsia="Times New Roman" w:hAnsi="Times New Roman" w:cs="Times New Roman"/>
                <w:b/>
                <w:bCs/>
                <w:color w:val="1D1B11"/>
                <w:lang w:eastAsia="ar-SA"/>
              </w:rPr>
              <w:t>лла</w:t>
            </w:r>
            <w:r w:rsidRPr="0073725C">
              <w:rPr>
                <w:rFonts w:ascii="Times New Roman" w:eastAsia="Times New Roman" w:hAnsi="Times New Roman" w:cs="Times New Roman"/>
                <w:b/>
                <w:bCs/>
                <w:color w:val="1D1B11"/>
                <w:lang w:eastAsia="ar-SA"/>
              </w:rPr>
              <w:fldChar w:fldCharType="begin"/>
            </w:r>
            <w:r w:rsidRPr="0073725C">
              <w:rPr>
                <w:rFonts w:ascii="Times New Roman" w:eastAsia="Times New Roman" w:hAnsi="Times New Roman" w:cs="Times New Roman"/>
                <w:b/>
                <w:bCs/>
                <w:color w:val="1D1B11"/>
                <w:lang w:eastAsia="ar-SA"/>
              </w:rPr>
              <w:instrText xml:space="preserve"> PAGE \*Arabic </w:instrText>
            </w:r>
            <w:r w:rsidRPr="0073725C">
              <w:rPr>
                <w:rFonts w:ascii="Times New Roman" w:eastAsia="Times New Roman" w:hAnsi="Times New Roman" w:cs="Times New Roman"/>
                <w:b/>
                <w:bCs/>
                <w:color w:val="1D1B11"/>
                <w:lang w:eastAsia="ar-SA"/>
              </w:rPr>
              <w:fldChar w:fldCharType="separate"/>
            </w:r>
            <w:r w:rsidRPr="0073725C">
              <w:rPr>
                <w:rFonts w:ascii="Times New Roman" w:eastAsia="Times New Roman" w:hAnsi="Times New Roman" w:cs="Times New Roman"/>
                <w:b/>
                <w:bCs/>
                <w:noProof/>
                <w:color w:val="1D1B11"/>
                <w:lang w:eastAsia="ar-SA"/>
              </w:rPr>
              <w:t>13</w:t>
            </w:r>
            <w:r w:rsidRPr="0073725C">
              <w:rPr>
                <w:rFonts w:ascii="Times New Roman" w:eastAsia="Times New Roman" w:hAnsi="Times New Roman" w:cs="Times New Roman"/>
                <w:b/>
                <w:bCs/>
                <w:color w:val="1D1B11"/>
                <w:lang w:eastAsia="ar-SA"/>
              </w:rPr>
              <w:fldChar w:fldCharType="end"/>
            </w:r>
            <w:r w:rsidRPr="0073725C">
              <w:rPr>
                <w:rFonts w:ascii="Times New Roman" w:eastAsia="Times New Roman" w:hAnsi="Times New Roman" w:cs="Times New Roman"/>
                <w:b/>
                <w:bCs/>
                <w:color w:val="1D1B11"/>
                <w:lang w:eastAsia="ar-SA"/>
              </w:rPr>
              <w:t>ее-Убеки  с/с Верхне-</w:t>
            </w:r>
            <w:proofErr w:type="spellStart"/>
            <w:r w:rsidRPr="0073725C">
              <w:rPr>
                <w:rFonts w:ascii="Times New Roman" w:eastAsia="Times New Roman" w:hAnsi="Times New Roman" w:cs="Times New Roman"/>
                <w:b/>
                <w:bCs/>
                <w:color w:val="1D1B11"/>
                <w:lang w:eastAsia="ar-SA"/>
              </w:rPr>
              <w:t>Убекимахинский</w:t>
            </w:r>
            <w:proofErr w:type="spellEnd"/>
          </w:p>
          <w:p w14:paraId="0799C116" w14:textId="77777777" w:rsidR="0073725C" w:rsidRPr="0073725C" w:rsidRDefault="0073725C" w:rsidP="0073725C">
            <w:pPr>
              <w:suppressAutoHyphens/>
              <w:spacing w:after="0" w:line="240" w:lineRule="auto"/>
              <w:ind w:left="-2392"/>
              <w:jc w:val="center"/>
              <w:rPr>
                <w:rFonts w:ascii="Times New Roman" w:eastAsia="Times New Roman" w:hAnsi="Times New Roman" w:cs="Times New Roman"/>
                <w:b/>
                <w:bCs/>
                <w:color w:val="1D1B11"/>
                <w:szCs w:val="24"/>
                <w:lang w:eastAsia="ar-SA"/>
              </w:rPr>
            </w:pPr>
          </w:p>
          <w:p w14:paraId="3091241D"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4B232C13"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Джангамахинский</w:t>
            </w:r>
            <w:proofErr w:type="spellEnd"/>
          </w:p>
          <w:p w14:paraId="1F5EAFF1"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0E907EA1"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Какамахинский</w:t>
            </w:r>
            <w:proofErr w:type="spellEnd"/>
          </w:p>
          <w:p w14:paraId="5856A44E"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0EEA188F"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Карлабкинский</w:t>
            </w:r>
            <w:proofErr w:type="spellEnd"/>
          </w:p>
          <w:p w14:paraId="45BCDFB8"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79DF7167"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с.Кулецма</w:t>
            </w:r>
            <w:proofErr w:type="spellEnd"/>
          </w:p>
          <w:p w14:paraId="0C0E7B46"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Куппинский</w:t>
            </w:r>
            <w:proofErr w:type="spellEnd"/>
          </w:p>
          <w:p w14:paraId="229BF3D7"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53E6368D"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41C7A8F2"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23A93112"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2CCC3B42"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с.Кутиша</w:t>
            </w:r>
            <w:proofErr w:type="spellEnd"/>
          </w:p>
          <w:p w14:paraId="320A23E6"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с.Леваши</w:t>
            </w:r>
            <w:proofErr w:type="spellEnd"/>
          </w:p>
          <w:p w14:paraId="4A100EFD"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Мекегинский</w:t>
            </w:r>
            <w:proofErr w:type="spellEnd"/>
          </w:p>
          <w:p w14:paraId="651BD0FB"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772D1B8D"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1886DF6B"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0935D4A1"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712AE646"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15D0F7B4"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0CBB7A01"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0F442207"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43DA19B8"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21198402"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6AEA043C"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2EB164E3"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6678324D"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2C2EAC02"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с.Наскент</w:t>
            </w:r>
            <w:proofErr w:type="spellEnd"/>
          </w:p>
          <w:p w14:paraId="1589A21E"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с.Нижнее</w:t>
            </w:r>
            <w:proofErr w:type="spellEnd"/>
            <w:r w:rsidRPr="0073725C">
              <w:rPr>
                <w:rFonts w:ascii="Times New Roman" w:eastAsia="Times New Roman" w:hAnsi="Times New Roman" w:cs="Times New Roman"/>
                <w:b/>
                <w:bCs/>
                <w:color w:val="1D1B11"/>
                <w:lang w:eastAsia="ar-SA"/>
              </w:rPr>
              <w:t xml:space="preserve"> </w:t>
            </w:r>
            <w:proofErr w:type="spellStart"/>
            <w:r w:rsidRPr="0073725C">
              <w:rPr>
                <w:rFonts w:ascii="Times New Roman" w:eastAsia="Times New Roman" w:hAnsi="Times New Roman" w:cs="Times New Roman"/>
                <w:b/>
                <w:bCs/>
                <w:color w:val="1D1B11"/>
                <w:lang w:eastAsia="ar-SA"/>
              </w:rPr>
              <w:t>Чугли</w:t>
            </w:r>
            <w:proofErr w:type="spellEnd"/>
          </w:p>
          <w:p w14:paraId="5C1D271F"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с.Орада</w:t>
            </w:r>
            <w:proofErr w:type="spellEnd"/>
            <w:r w:rsidRPr="0073725C">
              <w:rPr>
                <w:rFonts w:ascii="Times New Roman" w:eastAsia="Times New Roman" w:hAnsi="Times New Roman" w:cs="Times New Roman"/>
                <w:b/>
                <w:bCs/>
                <w:color w:val="1D1B11"/>
                <w:lang w:eastAsia="ar-SA"/>
              </w:rPr>
              <w:t xml:space="preserve"> </w:t>
            </w:r>
            <w:proofErr w:type="spellStart"/>
            <w:r w:rsidRPr="0073725C">
              <w:rPr>
                <w:rFonts w:ascii="Times New Roman" w:eastAsia="Times New Roman" w:hAnsi="Times New Roman" w:cs="Times New Roman"/>
                <w:b/>
                <w:bCs/>
                <w:color w:val="1D1B11"/>
                <w:lang w:eastAsia="ar-SA"/>
              </w:rPr>
              <w:t>Чугли</w:t>
            </w:r>
            <w:proofErr w:type="spellEnd"/>
          </w:p>
          <w:p w14:paraId="6572C260"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с.Охли</w:t>
            </w:r>
            <w:proofErr w:type="spellEnd"/>
          </w:p>
          <w:p w14:paraId="7E97CF36"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с.Уллуая</w:t>
            </w:r>
            <w:proofErr w:type="spellEnd"/>
          </w:p>
          <w:p w14:paraId="20F551DD"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с.Урма</w:t>
            </w:r>
            <w:proofErr w:type="spellEnd"/>
          </w:p>
          <w:p w14:paraId="7E525FE0"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Хаджалмахинский</w:t>
            </w:r>
            <w:proofErr w:type="spellEnd"/>
          </w:p>
          <w:p w14:paraId="3935175A"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44CD9EA7"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1F4C4709"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с.Хахита</w:t>
            </w:r>
            <w:proofErr w:type="spellEnd"/>
          </w:p>
          <w:p w14:paraId="4C4DD9FE"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lastRenderedPageBreak/>
              <w:t xml:space="preserve">с/с </w:t>
            </w:r>
            <w:proofErr w:type="spellStart"/>
            <w:r w:rsidRPr="0073725C">
              <w:rPr>
                <w:rFonts w:ascii="Times New Roman" w:eastAsia="Times New Roman" w:hAnsi="Times New Roman" w:cs="Times New Roman"/>
                <w:b/>
                <w:bCs/>
                <w:color w:val="1D1B11"/>
                <w:lang w:eastAsia="ar-SA"/>
              </w:rPr>
              <w:t>Цудахарский</w:t>
            </w:r>
            <w:proofErr w:type="spellEnd"/>
          </w:p>
          <w:p w14:paraId="61B0C82D"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55FC5D8F"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4D9E106A"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43E887B4"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4AAACC06"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1561CE89" w14:textId="77777777"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14:paraId="643D14C4"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с.Цухта</w:t>
            </w:r>
            <w:proofErr w:type="spellEnd"/>
          </w:p>
          <w:p w14:paraId="1652897C" w14:textId="77777777"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с.Чуни</w:t>
            </w:r>
            <w:proofErr w:type="spellEnd"/>
          </w:p>
          <w:p w14:paraId="77710B32" w14:textId="77777777"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tc>
        <w:tc>
          <w:tcPr>
            <w:tcW w:w="3045" w:type="dxa"/>
            <w:tcBorders>
              <w:left w:val="single" w:sz="1" w:space="0" w:color="000000"/>
              <w:bottom w:val="single" w:sz="1" w:space="0" w:color="000000"/>
            </w:tcBorders>
          </w:tcPr>
          <w:p w14:paraId="46C7835C" w14:textId="77777777" w:rsidR="0073725C" w:rsidRPr="0073725C" w:rsidRDefault="0073725C" w:rsidP="0073725C">
            <w:pPr>
              <w:suppressAutoHyphens/>
              <w:snapToGrid w:val="0"/>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lastRenderedPageBreak/>
              <w:t>с.Верхний</w:t>
            </w:r>
            <w:proofErr w:type="spellEnd"/>
            <w:r w:rsidRPr="0073725C">
              <w:rPr>
                <w:rFonts w:ascii="Times New Roman" w:eastAsia="Times New Roman" w:hAnsi="Times New Roman" w:cs="Times New Roman"/>
                <w:bCs/>
                <w:color w:val="1D1B11"/>
                <w:lang w:eastAsia="ar-SA"/>
              </w:rPr>
              <w:t xml:space="preserve"> Арши</w:t>
            </w:r>
          </w:p>
          <w:p w14:paraId="6F07468C"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с.Нижний</w:t>
            </w:r>
            <w:proofErr w:type="spellEnd"/>
            <w:r w:rsidRPr="0073725C">
              <w:rPr>
                <w:rFonts w:ascii="Times New Roman" w:eastAsia="Times New Roman" w:hAnsi="Times New Roman" w:cs="Times New Roman"/>
                <w:bCs/>
                <w:color w:val="1D1B11"/>
                <w:lang w:eastAsia="ar-SA"/>
              </w:rPr>
              <w:t xml:space="preserve"> Арши</w:t>
            </w:r>
          </w:p>
          <w:p w14:paraId="052A58CE"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с.Буртанимахи</w:t>
            </w:r>
            <w:proofErr w:type="spellEnd"/>
          </w:p>
          <w:p w14:paraId="449D98B3"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с.Ахкент</w:t>
            </w:r>
            <w:proofErr w:type="spellEnd"/>
          </w:p>
          <w:p w14:paraId="6CF7D7E7"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
          <w:p w14:paraId="7B22A0B1"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с.Аялакаб</w:t>
            </w:r>
            <w:proofErr w:type="spellEnd"/>
          </w:p>
          <w:p w14:paraId="7A7B962A"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с.Дамкулакада</w:t>
            </w:r>
            <w:proofErr w:type="spellEnd"/>
          </w:p>
          <w:p w14:paraId="723CD0CD"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с.Буанзимахи</w:t>
            </w:r>
            <w:proofErr w:type="spellEnd"/>
          </w:p>
          <w:p w14:paraId="222338F1"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с.Зурилаудимахи</w:t>
            </w:r>
            <w:proofErr w:type="spellEnd"/>
          </w:p>
          <w:p w14:paraId="3C4C41C1"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с.Шихшака</w:t>
            </w:r>
            <w:proofErr w:type="spellEnd"/>
          </w:p>
          <w:p w14:paraId="54835889"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с.Пурримахи</w:t>
            </w:r>
            <w:proofErr w:type="spellEnd"/>
          </w:p>
          <w:p w14:paraId="4DE86E4A"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с.Чахимахи</w:t>
            </w:r>
            <w:proofErr w:type="spellEnd"/>
          </w:p>
          <w:p w14:paraId="68DBE3A6"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с.Верхнее</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Лабкомахи</w:t>
            </w:r>
            <w:proofErr w:type="spellEnd"/>
          </w:p>
          <w:p w14:paraId="56B93E2E"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с.Нижнее</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Лабкомахи</w:t>
            </w:r>
            <w:proofErr w:type="spellEnd"/>
          </w:p>
          <w:p w14:paraId="1B93539D"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с.Верхний</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Убекимахи</w:t>
            </w:r>
            <w:proofErr w:type="spellEnd"/>
          </w:p>
          <w:p w14:paraId="7DFB6CE6"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с.Чагни</w:t>
            </w:r>
            <w:proofErr w:type="spellEnd"/>
          </w:p>
          <w:p w14:paraId="318D9C9B"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с.Айникаб</w:t>
            </w:r>
            <w:proofErr w:type="spellEnd"/>
          </w:p>
          <w:p w14:paraId="20BDB343"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с.Джангамахи</w:t>
            </w:r>
            <w:proofErr w:type="spellEnd"/>
          </w:p>
          <w:p w14:paraId="2892D9B9"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с.Элакатмахи</w:t>
            </w:r>
            <w:proofErr w:type="spellEnd"/>
          </w:p>
          <w:p w14:paraId="24B75385"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с.Какамахи</w:t>
            </w:r>
            <w:proofErr w:type="spellEnd"/>
          </w:p>
          <w:p w14:paraId="280BC978"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с.Дитуншимахи</w:t>
            </w:r>
            <w:proofErr w:type="spellEnd"/>
          </w:p>
          <w:p w14:paraId="673CC440"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с.Карлабко</w:t>
            </w:r>
            <w:proofErr w:type="spellEnd"/>
          </w:p>
          <w:p w14:paraId="2141CC47"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с.Сулейбакент</w:t>
            </w:r>
            <w:proofErr w:type="spellEnd"/>
          </w:p>
          <w:p w14:paraId="74469163"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с.Кулецма</w:t>
            </w:r>
            <w:proofErr w:type="spellEnd"/>
          </w:p>
          <w:p w14:paraId="52447BC0"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с.Куппа</w:t>
            </w:r>
            <w:proofErr w:type="spellEnd"/>
          </w:p>
          <w:p w14:paraId="284C4719"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с.Кундурхе</w:t>
            </w:r>
            <w:proofErr w:type="spellEnd"/>
          </w:p>
          <w:p w14:paraId="11505577"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с.Амальте</w:t>
            </w:r>
            <w:proofErr w:type="spellEnd"/>
          </w:p>
          <w:p w14:paraId="51EB5F5E"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с.Иргали</w:t>
            </w:r>
            <w:proofErr w:type="spellEnd"/>
          </w:p>
          <w:p w14:paraId="4DB66846"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с.Телагу</w:t>
            </w:r>
            <w:proofErr w:type="spellEnd"/>
          </w:p>
          <w:p w14:paraId="69CB1813"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с.Кутиша</w:t>
            </w:r>
            <w:proofErr w:type="spellEnd"/>
          </w:p>
          <w:p w14:paraId="2F677828"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с.Леваши</w:t>
            </w:r>
            <w:proofErr w:type="spellEnd"/>
          </w:p>
          <w:p w14:paraId="2F79558C"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с.Мекеги</w:t>
            </w:r>
            <w:proofErr w:type="spellEnd"/>
          </w:p>
          <w:p w14:paraId="5CD3AC7B"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с.Шинкалабухна</w:t>
            </w:r>
            <w:proofErr w:type="spellEnd"/>
          </w:p>
          <w:p w14:paraId="3F8CD59B"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с.Тарланкак</w:t>
            </w:r>
            <w:proofErr w:type="spellEnd"/>
          </w:p>
          <w:p w14:paraId="18EB7CDE"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с.Хебрела</w:t>
            </w:r>
            <w:proofErr w:type="spellEnd"/>
            <w:r w:rsidRPr="0073725C">
              <w:rPr>
                <w:rFonts w:ascii="Times New Roman" w:eastAsia="Times New Roman" w:hAnsi="Times New Roman" w:cs="Times New Roman"/>
                <w:bCs/>
                <w:color w:val="1D1B11"/>
                <w:lang w:eastAsia="ar-SA"/>
              </w:rPr>
              <w:t xml:space="preserve"> </w:t>
            </w:r>
            <w:r w:rsidRPr="0073725C">
              <w:rPr>
                <w:rFonts w:ascii="Times New Roman" w:eastAsia="Times New Roman" w:hAnsi="Times New Roman" w:cs="Times New Roman"/>
                <w:bCs/>
                <w:color w:val="1D1B11"/>
                <w:lang w:eastAsia="ar-SA"/>
              </w:rPr>
              <w:fldChar w:fldCharType="begin"/>
            </w:r>
            <w:r w:rsidRPr="0073725C">
              <w:rPr>
                <w:rFonts w:ascii="Times New Roman" w:eastAsia="Times New Roman" w:hAnsi="Times New Roman" w:cs="Times New Roman"/>
                <w:bCs/>
                <w:color w:val="1D1B11"/>
                <w:lang w:eastAsia="ar-SA"/>
              </w:rPr>
              <w:instrText xml:space="preserve"> PAGE \*Arabic </w:instrText>
            </w:r>
            <w:r w:rsidRPr="0073725C">
              <w:rPr>
                <w:rFonts w:ascii="Times New Roman" w:eastAsia="Times New Roman" w:hAnsi="Times New Roman" w:cs="Times New Roman"/>
                <w:bCs/>
                <w:color w:val="1D1B11"/>
                <w:lang w:eastAsia="ar-SA"/>
              </w:rPr>
              <w:fldChar w:fldCharType="separate"/>
            </w:r>
            <w:r w:rsidRPr="0073725C">
              <w:rPr>
                <w:rFonts w:ascii="Times New Roman" w:eastAsia="Times New Roman" w:hAnsi="Times New Roman" w:cs="Times New Roman"/>
                <w:bCs/>
                <w:noProof/>
                <w:color w:val="1D1B11"/>
                <w:lang w:eastAsia="ar-SA"/>
              </w:rPr>
              <w:t>13</w:t>
            </w:r>
            <w:r w:rsidRPr="0073725C">
              <w:rPr>
                <w:rFonts w:ascii="Times New Roman" w:eastAsia="Times New Roman" w:hAnsi="Times New Roman" w:cs="Times New Roman"/>
                <w:bCs/>
                <w:color w:val="1D1B11"/>
                <w:lang w:eastAsia="ar-SA"/>
              </w:rPr>
              <w:fldChar w:fldCharType="end"/>
            </w:r>
            <w:r w:rsidRPr="0073725C">
              <w:rPr>
                <w:rFonts w:ascii="Times New Roman" w:eastAsia="Times New Roman" w:hAnsi="Times New Roman" w:cs="Times New Roman"/>
                <w:bCs/>
                <w:color w:val="1D1B11"/>
                <w:lang w:eastAsia="ar-SA"/>
              </w:rPr>
              <w:t>лла</w:t>
            </w:r>
          </w:p>
          <w:p w14:paraId="1D221729"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с.Айсалакак</w:t>
            </w:r>
            <w:proofErr w:type="spellEnd"/>
          </w:p>
          <w:p w14:paraId="3FDF3073"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с.Жамсоры</w:t>
            </w:r>
            <w:proofErr w:type="spellEnd"/>
          </w:p>
          <w:p w14:paraId="70527A3A"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с.Гекнаумахи</w:t>
            </w:r>
            <w:proofErr w:type="spellEnd"/>
          </w:p>
          <w:p w14:paraId="2727E3BB"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с.Субахтымахи</w:t>
            </w:r>
            <w:proofErr w:type="spellEnd"/>
          </w:p>
          <w:p w14:paraId="40583CB3"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с.Кардмахи</w:t>
            </w:r>
            <w:proofErr w:type="spellEnd"/>
          </w:p>
          <w:p w14:paraId="141D689C"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с.Абукмахи</w:t>
            </w:r>
            <w:proofErr w:type="spellEnd"/>
          </w:p>
          <w:p w14:paraId="4742EA62"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с.Мусультемахи</w:t>
            </w:r>
            <w:proofErr w:type="spellEnd"/>
          </w:p>
          <w:p w14:paraId="6D2696E7"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с.Аллате</w:t>
            </w:r>
            <w:proofErr w:type="spellEnd"/>
          </w:p>
          <w:p w14:paraId="7C780BEF"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с.Кумамахи</w:t>
            </w:r>
            <w:proofErr w:type="spellEnd"/>
          </w:p>
          <w:p w14:paraId="246EBEF2"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с.Гургумахи</w:t>
            </w:r>
            <w:proofErr w:type="spellEnd"/>
          </w:p>
          <w:p w14:paraId="47A00BC7"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с.Наскент</w:t>
            </w:r>
            <w:proofErr w:type="spellEnd"/>
          </w:p>
          <w:p w14:paraId="61F09E2B"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с.Нижнее</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Чугли</w:t>
            </w:r>
            <w:proofErr w:type="spellEnd"/>
          </w:p>
          <w:p w14:paraId="66F0BF65"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с.Орада</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Чугли</w:t>
            </w:r>
            <w:proofErr w:type="spellEnd"/>
          </w:p>
          <w:p w14:paraId="3CEB757C"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с.Охли</w:t>
            </w:r>
            <w:proofErr w:type="spellEnd"/>
          </w:p>
          <w:p w14:paraId="3006F030"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с.Уллуая</w:t>
            </w:r>
            <w:proofErr w:type="spellEnd"/>
          </w:p>
          <w:p w14:paraId="1539289F"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с.Урма</w:t>
            </w:r>
            <w:proofErr w:type="spellEnd"/>
          </w:p>
          <w:p w14:paraId="4CD824AB"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с.Хаджалмахи</w:t>
            </w:r>
            <w:proofErr w:type="spellEnd"/>
          </w:p>
          <w:p w14:paraId="1B0383D9"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с.Ташкапур</w:t>
            </w:r>
            <w:proofErr w:type="spellEnd"/>
          </w:p>
          <w:p w14:paraId="70E5D97F"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с.Нижний</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Убекимахи</w:t>
            </w:r>
            <w:proofErr w:type="spellEnd"/>
          </w:p>
          <w:p w14:paraId="3CD5C9C9"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с.Хахита</w:t>
            </w:r>
            <w:proofErr w:type="spellEnd"/>
          </w:p>
          <w:p w14:paraId="70AAE62E"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lastRenderedPageBreak/>
              <w:t>с.Цудахар</w:t>
            </w:r>
            <w:proofErr w:type="spellEnd"/>
          </w:p>
          <w:p w14:paraId="674D5B75"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с.Кулибухна</w:t>
            </w:r>
            <w:proofErr w:type="spellEnd"/>
          </w:p>
          <w:p w14:paraId="1DBA9550"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с.Тарлимахи</w:t>
            </w:r>
            <w:proofErr w:type="spellEnd"/>
          </w:p>
          <w:p w14:paraId="19FED091"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с.Инкучимахи</w:t>
            </w:r>
            <w:proofErr w:type="spellEnd"/>
          </w:p>
          <w:p w14:paraId="5F940E7C"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с.Хаджалте</w:t>
            </w:r>
            <w:proofErr w:type="spellEnd"/>
          </w:p>
          <w:p w14:paraId="4DFC93A5"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с.Динго</w:t>
            </w:r>
            <w:proofErr w:type="spellEnd"/>
          </w:p>
          <w:p w14:paraId="6DB910A8"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с.Карекадани</w:t>
            </w:r>
            <w:proofErr w:type="spellEnd"/>
          </w:p>
          <w:p w14:paraId="6FC0F690"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с.Цухта</w:t>
            </w:r>
            <w:proofErr w:type="spellEnd"/>
          </w:p>
          <w:p w14:paraId="58BFE421"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с.Чуни</w:t>
            </w:r>
            <w:proofErr w:type="spellEnd"/>
          </w:p>
          <w:p w14:paraId="549F9C88" w14:textId="77777777" w:rsidR="0073725C" w:rsidRPr="0073725C" w:rsidRDefault="0073725C" w:rsidP="0073725C">
            <w:pPr>
              <w:suppressAutoHyphens/>
              <w:spacing w:after="0" w:line="240" w:lineRule="auto"/>
              <w:ind w:left="-4785"/>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с.Нижнее</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Лабкомахи</w:t>
            </w:r>
            <w:proofErr w:type="spellEnd"/>
          </w:p>
        </w:tc>
        <w:tc>
          <w:tcPr>
            <w:tcW w:w="2990" w:type="dxa"/>
            <w:tcBorders>
              <w:left w:val="single" w:sz="1" w:space="0" w:color="000000"/>
              <w:bottom w:val="single" w:sz="1" w:space="0" w:color="000000"/>
              <w:right w:val="single" w:sz="1" w:space="0" w:color="000000"/>
            </w:tcBorders>
          </w:tcPr>
          <w:p w14:paraId="0A44DF62" w14:textId="77777777" w:rsidR="0073725C" w:rsidRPr="0073725C" w:rsidRDefault="0073725C" w:rsidP="0073725C">
            <w:pPr>
              <w:suppressAutoHyphens/>
              <w:snapToGrid w:val="0"/>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lastRenderedPageBreak/>
              <w:t>1205</w:t>
            </w:r>
          </w:p>
          <w:p w14:paraId="0F3A5B24"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428</w:t>
            </w:r>
          </w:p>
          <w:p w14:paraId="4CC731D2"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302</w:t>
            </w:r>
          </w:p>
          <w:p w14:paraId="10CF128B"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1307</w:t>
            </w:r>
          </w:p>
          <w:p w14:paraId="73071C62"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p>
          <w:p w14:paraId="72D8DD26"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380</w:t>
            </w:r>
          </w:p>
          <w:p w14:paraId="04A8FD42"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57</w:t>
            </w:r>
          </w:p>
          <w:p w14:paraId="62088998"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115</w:t>
            </w:r>
          </w:p>
          <w:p w14:paraId="7C936408"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400</w:t>
            </w:r>
          </w:p>
          <w:p w14:paraId="3D71829D"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95</w:t>
            </w:r>
          </w:p>
          <w:p w14:paraId="46AC96AE"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85</w:t>
            </w:r>
          </w:p>
          <w:p w14:paraId="661D5C49"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237</w:t>
            </w:r>
          </w:p>
          <w:p w14:paraId="0F6A5CE0"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788</w:t>
            </w:r>
          </w:p>
          <w:p w14:paraId="7E79B69E"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300</w:t>
            </w:r>
          </w:p>
          <w:p w14:paraId="1E5FC2E9"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727</w:t>
            </w:r>
          </w:p>
          <w:p w14:paraId="5AC533B1"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52</w:t>
            </w:r>
          </w:p>
          <w:p w14:paraId="5A5CFF57"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183</w:t>
            </w:r>
          </w:p>
          <w:p w14:paraId="3CBC97FA"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737</w:t>
            </w:r>
          </w:p>
          <w:p w14:paraId="2A1F36D3"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74</w:t>
            </w:r>
          </w:p>
          <w:p w14:paraId="0A8710CD"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2919</w:t>
            </w:r>
          </w:p>
          <w:p w14:paraId="7A9C3B45"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397</w:t>
            </w:r>
          </w:p>
          <w:p w14:paraId="569ACC1D"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2614</w:t>
            </w:r>
          </w:p>
          <w:p w14:paraId="0B954CBB"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1470</w:t>
            </w:r>
          </w:p>
          <w:p w14:paraId="79AD4D64"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2280</w:t>
            </w:r>
          </w:p>
          <w:p w14:paraId="087EDCA8"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1212</w:t>
            </w:r>
          </w:p>
          <w:p w14:paraId="05E3DF18"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303</w:t>
            </w:r>
          </w:p>
          <w:p w14:paraId="11F248D4"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310</w:t>
            </w:r>
          </w:p>
          <w:p w14:paraId="16E0ADD5"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188</w:t>
            </w:r>
          </w:p>
          <w:p w14:paraId="44797C6D"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610</w:t>
            </w:r>
          </w:p>
          <w:p w14:paraId="03A73658"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1980</w:t>
            </w:r>
          </w:p>
          <w:p w14:paraId="40DC9227"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10700</w:t>
            </w:r>
          </w:p>
          <w:p w14:paraId="68DFC73E"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2670</w:t>
            </w:r>
          </w:p>
          <w:p w14:paraId="6BEB96FF"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170</w:t>
            </w:r>
          </w:p>
          <w:p w14:paraId="480CB00B"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190</w:t>
            </w:r>
          </w:p>
          <w:p w14:paraId="29CA7621"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11</w:t>
            </w:r>
          </w:p>
          <w:p w14:paraId="5722AB8D"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24</w:t>
            </w:r>
          </w:p>
          <w:p w14:paraId="681C18B6"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0</w:t>
            </w:r>
          </w:p>
          <w:p w14:paraId="18ECEBD1"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0</w:t>
            </w:r>
          </w:p>
          <w:p w14:paraId="541F6167"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37</w:t>
            </w:r>
          </w:p>
          <w:p w14:paraId="52E89A43"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0</w:t>
            </w:r>
          </w:p>
          <w:p w14:paraId="4072E11E"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w:t>
            </w:r>
          </w:p>
          <w:p w14:paraId="12332181"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520</w:t>
            </w:r>
          </w:p>
          <w:p w14:paraId="4E991107"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732</w:t>
            </w:r>
          </w:p>
          <w:p w14:paraId="612F181A"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400</w:t>
            </w:r>
          </w:p>
          <w:p w14:paraId="66BC8020"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578</w:t>
            </w:r>
          </w:p>
          <w:p w14:paraId="688C2DEE"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3063</w:t>
            </w:r>
          </w:p>
          <w:p w14:paraId="64CAE949"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1567</w:t>
            </w:r>
          </w:p>
          <w:p w14:paraId="57648FF4"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1033</w:t>
            </w:r>
          </w:p>
          <w:p w14:paraId="47F355D6"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1981</w:t>
            </w:r>
          </w:p>
          <w:p w14:paraId="5D30D68C"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6605</w:t>
            </w:r>
          </w:p>
          <w:p w14:paraId="35A3909A"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4080</w:t>
            </w:r>
          </w:p>
          <w:p w14:paraId="5EEF3252"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6289</w:t>
            </w:r>
          </w:p>
          <w:p w14:paraId="196A4D7B"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1447</w:t>
            </w:r>
          </w:p>
          <w:p w14:paraId="1E2B2B6C"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931</w:t>
            </w:r>
          </w:p>
          <w:p w14:paraId="792D8980"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1302</w:t>
            </w:r>
          </w:p>
          <w:p w14:paraId="6300E756"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lastRenderedPageBreak/>
              <w:t>1400</w:t>
            </w:r>
          </w:p>
          <w:p w14:paraId="34B7C78D"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434</w:t>
            </w:r>
          </w:p>
          <w:p w14:paraId="096F48FD"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168</w:t>
            </w:r>
          </w:p>
          <w:p w14:paraId="0D4FC072"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517</w:t>
            </w:r>
          </w:p>
          <w:p w14:paraId="4796812C"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44</w:t>
            </w:r>
          </w:p>
          <w:p w14:paraId="73E651D1"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w:t>
            </w:r>
          </w:p>
          <w:p w14:paraId="65DDC126"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687</w:t>
            </w:r>
          </w:p>
          <w:p w14:paraId="0747C352"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1643</w:t>
            </w:r>
          </w:p>
          <w:p w14:paraId="671CE592"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873</w:t>
            </w:r>
          </w:p>
          <w:p w14:paraId="5AA00880"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p>
        </w:tc>
      </w:tr>
      <w:tr w:rsidR="0073725C" w:rsidRPr="0073725C" w14:paraId="44A07F11" w14:textId="77777777" w:rsidTr="006936A1">
        <w:tc>
          <w:tcPr>
            <w:tcW w:w="3345" w:type="dxa"/>
            <w:tcBorders>
              <w:left w:val="single" w:sz="1" w:space="0" w:color="000000"/>
              <w:bottom w:val="single" w:sz="1" w:space="0" w:color="000000"/>
            </w:tcBorders>
          </w:tcPr>
          <w:p w14:paraId="7D7ADFC4" w14:textId="77777777" w:rsidR="0073725C" w:rsidRPr="0073725C" w:rsidRDefault="0073725C" w:rsidP="0073725C">
            <w:pPr>
              <w:suppressAutoHyphens/>
              <w:snapToGrid w:val="0"/>
              <w:spacing w:after="0" w:line="240" w:lineRule="auto"/>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lastRenderedPageBreak/>
              <w:t xml:space="preserve">с/с </w:t>
            </w:r>
            <w:proofErr w:type="spellStart"/>
            <w:r w:rsidRPr="0073725C">
              <w:rPr>
                <w:rFonts w:ascii="Times New Roman" w:eastAsia="Times New Roman" w:hAnsi="Times New Roman" w:cs="Times New Roman"/>
                <w:b/>
                <w:bCs/>
                <w:color w:val="1D1B11"/>
                <w:lang w:eastAsia="ar-SA"/>
              </w:rPr>
              <w:t>Эбдалаянский</w:t>
            </w:r>
            <w:proofErr w:type="spellEnd"/>
          </w:p>
        </w:tc>
        <w:tc>
          <w:tcPr>
            <w:tcW w:w="3045" w:type="dxa"/>
            <w:tcBorders>
              <w:left w:val="single" w:sz="1" w:space="0" w:color="000000"/>
              <w:bottom w:val="single" w:sz="1" w:space="0" w:color="000000"/>
            </w:tcBorders>
          </w:tcPr>
          <w:p w14:paraId="6DE74C73" w14:textId="77777777" w:rsidR="0073725C" w:rsidRPr="0073725C" w:rsidRDefault="0073725C" w:rsidP="0073725C">
            <w:pPr>
              <w:suppressAutoHyphens/>
              <w:snapToGrid w:val="0"/>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с.Эбдалая</w:t>
            </w:r>
            <w:proofErr w:type="spellEnd"/>
          </w:p>
          <w:p w14:paraId="5D6CC77E"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с.Хасакент</w:t>
            </w:r>
            <w:proofErr w:type="spellEnd"/>
          </w:p>
          <w:p w14:paraId="312E2662"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с.Сусакент</w:t>
            </w:r>
            <w:proofErr w:type="spellEnd"/>
          </w:p>
          <w:p w14:paraId="52834FDF" w14:textId="77777777"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с.Тагиркент</w:t>
            </w:r>
            <w:proofErr w:type="spellEnd"/>
          </w:p>
        </w:tc>
        <w:tc>
          <w:tcPr>
            <w:tcW w:w="2990" w:type="dxa"/>
            <w:tcBorders>
              <w:left w:val="single" w:sz="1" w:space="0" w:color="000000"/>
              <w:bottom w:val="single" w:sz="1" w:space="0" w:color="000000"/>
              <w:right w:val="single" w:sz="1" w:space="0" w:color="000000"/>
            </w:tcBorders>
          </w:tcPr>
          <w:p w14:paraId="129C08CA" w14:textId="77777777" w:rsidR="0073725C" w:rsidRPr="0073725C" w:rsidRDefault="0073725C" w:rsidP="0073725C">
            <w:pPr>
              <w:suppressAutoHyphens/>
              <w:snapToGrid w:val="0"/>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770</w:t>
            </w:r>
          </w:p>
          <w:p w14:paraId="0709DAA5"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420</w:t>
            </w:r>
          </w:p>
          <w:p w14:paraId="20159454"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350</w:t>
            </w:r>
          </w:p>
          <w:p w14:paraId="76E830AE" w14:textId="77777777"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250</w:t>
            </w:r>
          </w:p>
        </w:tc>
      </w:tr>
    </w:tbl>
    <w:p w14:paraId="5C3792C1" w14:textId="77777777" w:rsidR="0073725C" w:rsidRPr="0073725C" w:rsidRDefault="0073725C" w:rsidP="0073725C">
      <w:pPr>
        <w:suppressAutoHyphens/>
        <w:spacing w:after="0" w:line="240" w:lineRule="auto"/>
        <w:ind w:firstLine="900"/>
        <w:jc w:val="both"/>
        <w:rPr>
          <w:rFonts w:ascii="Times New Roman" w:eastAsia="Times New Roman" w:hAnsi="Times New Roman" w:cs="Times New Roman"/>
          <w:color w:val="1D1B11"/>
          <w:sz w:val="24"/>
          <w:szCs w:val="28"/>
          <w:lang w:eastAsia="ar-SA"/>
        </w:rPr>
      </w:pPr>
    </w:p>
    <w:p w14:paraId="5B05DF50" w14:textId="77777777" w:rsidR="0073725C" w:rsidRPr="0073725C" w:rsidRDefault="0073725C" w:rsidP="0073725C">
      <w:pPr>
        <w:widowControl w:val="0"/>
        <w:autoSpaceDE w:val="0"/>
        <w:autoSpaceDN w:val="0"/>
        <w:adjustRightInd w:val="0"/>
        <w:spacing w:after="0" w:line="240" w:lineRule="auto"/>
        <w:ind w:firstLine="708"/>
        <w:jc w:val="both"/>
        <w:rPr>
          <w:rFonts w:ascii="Times New Roman" w:eastAsia="Times New Roman" w:hAnsi="Times New Roman" w:cs="Times New Roman"/>
          <w:b/>
          <w:bCs/>
          <w:color w:val="1D1B11"/>
          <w:sz w:val="26"/>
          <w:szCs w:val="28"/>
          <w:lang w:eastAsia="ru-RU"/>
        </w:rPr>
      </w:pPr>
      <w:r w:rsidRPr="0073725C">
        <w:rPr>
          <w:rFonts w:ascii="Times New Roman" w:eastAsia="Times New Roman" w:hAnsi="Times New Roman" w:cs="Times New Roman"/>
          <w:b/>
          <w:bCs/>
          <w:noProof/>
          <w:color w:val="1D1B11"/>
          <w:sz w:val="26"/>
          <w:szCs w:val="28"/>
          <w:lang w:eastAsia="ru-RU"/>
        </w:rPr>
        <w:drawing>
          <wp:inline distT="0" distB="0" distL="0" distR="0" wp14:anchorId="421224ED" wp14:editId="4D1F7695">
            <wp:extent cx="5716732" cy="6308436"/>
            <wp:effectExtent l="19050" t="0" r="17318"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54DACE"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color w:val="1D1B11"/>
          <w:sz w:val="26"/>
          <w:szCs w:val="24"/>
          <w:lang w:eastAsia="ru-RU"/>
        </w:rPr>
      </w:pPr>
    </w:p>
    <w:p w14:paraId="515AC30A"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color w:val="1D1B11"/>
          <w:sz w:val="26"/>
          <w:szCs w:val="24"/>
          <w:lang w:eastAsia="ru-RU"/>
        </w:rPr>
      </w:pPr>
    </w:p>
    <w:p w14:paraId="21F924EF"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color w:val="1D1B11"/>
          <w:sz w:val="26"/>
          <w:szCs w:val="24"/>
          <w:lang w:eastAsia="ru-RU"/>
        </w:rPr>
      </w:pPr>
    </w:p>
    <w:p w14:paraId="6E0AB78B" w14:textId="77777777"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color w:val="1D1B11"/>
          <w:sz w:val="26"/>
          <w:szCs w:val="24"/>
          <w:lang w:eastAsia="ru-RU"/>
        </w:rPr>
      </w:pPr>
      <w:r w:rsidRPr="0073725C">
        <w:rPr>
          <w:rFonts w:ascii="Times New Roman" w:eastAsia="Times New Roman" w:hAnsi="Times New Roman" w:cs="Times New Roman"/>
          <w:b/>
          <w:bCs/>
          <w:color w:val="1D1B11"/>
          <w:sz w:val="26"/>
          <w:szCs w:val="24"/>
          <w:lang w:eastAsia="ru-RU"/>
        </w:rPr>
        <w:t>Транспортно- географическое положение</w:t>
      </w:r>
    </w:p>
    <w:p w14:paraId="2C303DB8" w14:textId="77777777" w:rsidR="0073725C" w:rsidRPr="0073725C" w:rsidRDefault="0073725C" w:rsidP="0073725C">
      <w:pPr>
        <w:widowControl w:val="0"/>
        <w:autoSpaceDE w:val="0"/>
        <w:autoSpaceDN w:val="0"/>
        <w:adjustRightInd w:val="0"/>
        <w:spacing w:after="0" w:line="240" w:lineRule="auto"/>
        <w:ind w:firstLine="720"/>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Левашинский район является горным районом Дагестана, но имеет выгодное транспортно-географическое положение на территории республики, благодаря относительной близости к столичному центру - г. Махачкала (95 км), а также благодаря сложившейся широкой сети  автодорог, обеспечивающей удобные транспортные связи района с другими горными территориями и городами республики, включающей:</w:t>
      </w:r>
    </w:p>
    <w:p w14:paraId="51BC76D0" w14:textId="77777777" w:rsidR="0073725C" w:rsidRPr="0073725C" w:rsidRDefault="0073725C" w:rsidP="0073725C">
      <w:pPr>
        <w:widowControl w:val="0"/>
        <w:numPr>
          <w:ilvl w:val="0"/>
          <w:numId w:val="25"/>
        </w:numPr>
        <w:suppressAutoHyphens/>
        <w:autoSpaceDE w:val="0"/>
        <w:autoSpaceDN w:val="0"/>
        <w:adjustRightInd w:val="0"/>
        <w:spacing w:after="0" w:line="240" w:lineRule="auto"/>
        <w:ind w:firstLine="426"/>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автомобильные дороги регионального значения: «Леваши-Буйнакск», «Леваши-Сергокала», «Леваши-Акуша», «Леваши-</w:t>
      </w:r>
      <w:proofErr w:type="spellStart"/>
      <w:r w:rsidRPr="0073725C">
        <w:rPr>
          <w:rFonts w:ascii="Times New Roman" w:eastAsia="Times New Roman" w:hAnsi="Times New Roman" w:cs="Times New Roman"/>
          <w:color w:val="1D1B11"/>
          <w:sz w:val="26"/>
          <w:szCs w:val="26"/>
          <w:lang w:eastAsia="ru-RU"/>
        </w:rPr>
        <w:t>Куппа</w:t>
      </w:r>
      <w:proofErr w:type="spellEnd"/>
      <w:r w:rsidRPr="0073725C">
        <w:rPr>
          <w:rFonts w:ascii="Times New Roman" w:eastAsia="Times New Roman" w:hAnsi="Times New Roman" w:cs="Times New Roman"/>
          <w:color w:val="1D1B11"/>
          <w:sz w:val="26"/>
          <w:szCs w:val="26"/>
          <w:lang w:eastAsia="ru-RU"/>
        </w:rPr>
        <w:t xml:space="preserve">»; </w:t>
      </w:r>
    </w:p>
    <w:p w14:paraId="4626E187" w14:textId="77777777" w:rsidR="0073725C" w:rsidRPr="0073725C" w:rsidRDefault="0073725C" w:rsidP="0073725C">
      <w:pPr>
        <w:widowControl w:val="0"/>
        <w:numPr>
          <w:ilvl w:val="0"/>
          <w:numId w:val="25"/>
        </w:numPr>
        <w:autoSpaceDE w:val="0"/>
        <w:autoSpaceDN w:val="0"/>
        <w:adjustRightInd w:val="0"/>
        <w:spacing w:after="0" w:line="240" w:lineRule="auto"/>
        <w:ind w:firstLine="426"/>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Автомобильные дороги ведомственные (частные автодороги); </w:t>
      </w:r>
    </w:p>
    <w:p w14:paraId="5CA6DB52" w14:textId="77777777" w:rsidR="0073725C" w:rsidRPr="0073725C" w:rsidRDefault="0073725C" w:rsidP="0073725C">
      <w:pPr>
        <w:widowControl w:val="0"/>
        <w:numPr>
          <w:ilvl w:val="0"/>
          <w:numId w:val="25"/>
        </w:numPr>
        <w:autoSpaceDE w:val="0"/>
        <w:autoSpaceDN w:val="0"/>
        <w:adjustRightInd w:val="0"/>
        <w:spacing w:after="0" w:line="240" w:lineRule="auto"/>
        <w:ind w:firstLine="426"/>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Автомобильные дороги межмуниципального значения.</w:t>
      </w:r>
    </w:p>
    <w:p w14:paraId="0838CC7B" w14:textId="77777777" w:rsidR="0073725C" w:rsidRPr="0073725C" w:rsidRDefault="0073725C" w:rsidP="0073725C">
      <w:pPr>
        <w:widowControl w:val="0"/>
        <w:autoSpaceDE w:val="0"/>
        <w:autoSpaceDN w:val="0"/>
        <w:adjustRightInd w:val="0"/>
        <w:spacing w:after="0" w:line="240" w:lineRule="auto"/>
        <w:ind w:firstLine="540"/>
        <w:jc w:val="both"/>
        <w:rPr>
          <w:rFonts w:ascii="Times New Roman" w:eastAsia="Times New Roman" w:hAnsi="Times New Roman" w:cs="Times New Roman"/>
          <w:bCs/>
          <w:color w:val="1D1B11"/>
          <w:sz w:val="26"/>
          <w:szCs w:val="26"/>
          <w:lang w:eastAsia="ru-RU"/>
        </w:rPr>
      </w:pPr>
    </w:p>
    <w:p w14:paraId="06094F8C" w14:textId="77777777" w:rsidR="0073725C" w:rsidRPr="0073725C" w:rsidRDefault="0073725C" w:rsidP="0073725C">
      <w:pPr>
        <w:widowControl w:val="0"/>
        <w:autoSpaceDE w:val="0"/>
        <w:autoSpaceDN w:val="0"/>
        <w:adjustRightInd w:val="0"/>
        <w:spacing w:after="0" w:line="240" w:lineRule="auto"/>
        <w:ind w:firstLine="540"/>
        <w:jc w:val="both"/>
        <w:rPr>
          <w:rFonts w:ascii="Times New Roman" w:eastAsia="Times New Roman" w:hAnsi="Times New Roman" w:cs="Times New Roman"/>
          <w:b/>
          <w:color w:val="1D1B11"/>
          <w:sz w:val="26"/>
          <w:szCs w:val="26"/>
          <w:lang w:eastAsia="ru-RU"/>
        </w:rPr>
      </w:pPr>
      <w:r w:rsidRPr="0073725C">
        <w:rPr>
          <w:rFonts w:ascii="Times New Roman" w:eastAsia="Times New Roman" w:hAnsi="Times New Roman" w:cs="Times New Roman"/>
          <w:bCs/>
          <w:color w:val="1D1B11"/>
          <w:sz w:val="26"/>
          <w:szCs w:val="26"/>
          <w:lang w:eastAsia="ru-RU"/>
        </w:rPr>
        <w:t xml:space="preserve">Согласно физико-географическому районированию,  территория района приурочена к Известняковому </w:t>
      </w:r>
      <w:proofErr w:type="spellStart"/>
      <w:r w:rsidRPr="0073725C">
        <w:rPr>
          <w:rFonts w:ascii="Times New Roman" w:eastAsia="Times New Roman" w:hAnsi="Times New Roman" w:cs="Times New Roman"/>
          <w:bCs/>
          <w:color w:val="1D1B11"/>
          <w:sz w:val="26"/>
          <w:szCs w:val="26"/>
          <w:lang w:eastAsia="ru-RU"/>
        </w:rPr>
        <w:t>Внутригорному</w:t>
      </w:r>
      <w:proofErr w:type="spellEnd"/>
      <w:r w:rsidRPr="0073725C">
        <w:rPr>
          <w:rFonts w:ascii="Times New Roman" w:eastAsia="Times New Roman" w:hAnsi="Times New Roman" w:cs="Times New Roman"/>
          <w:bCs/>
          <w:color w:val="1D1B11"/>
          <w:sz w:val="26"/>
          <w:szCs w:val="26"/>
          <w:lang w:eastAsia="ru-RU"/>
        </w:rPr>
        <w:t xml:space="preserve"> Дагестану, входящему в пределы Горно-Дагестанской области Большого Кавказа</w:t>
      </w:r>
      <w:r w:rsidRPr="0073725C">
        <w:rPr>
          <w:rFonts w:ascii="Times New Roman" w:eastAsia="Times New Roman" w:hAnsi="Times New Roman" w:cs="Times New Roman"/>
          <w:b/>
          <w:color w:val="1D1B11"/>
          <w:sz w:val="26"/>
          <w:szCs w:val="26"/>
          <w:lang w:eastAsia="ru-RU"/>
        </w:rPr>
        <w:t>.</w:t>
      </w:r>
    </w:p>
    <w:p w14:paraId="2E3D5E90" w14:textId="77777777" w:rsidR="0073725C" w:rsidRPr="0073725C" w:rsidRDefault="0073725C" w:rsidP="0073725C">
      <w:pPr>
        <w:widowControl w:val="0"/>
        <w:autoSpaceDE w:val="0"/>
        <w:autoSpaceDN w:val="0"/>
        <w:adjustRightInd w:val="0"/>
        <w:spacing w:after="0" w:line="240" w:lineRule="auto"/>
        <w:ind w:firstLine="540"/>
        <w:jc w:val="both"/>
        <w:rPr>
          <w:rFonts w:ascii="Times New Roman" w:eastAsia="Times New Roman" w:hAnsi="Times New Roman" w:cs="Times New Roman"/>
          <w:bCs/>
          <w:color w:val="1D1B11"/>
          <w:sz w:val="26"/>
          <w:szCs w:val="26"/>
          <w:lang w:eastAsia="ru-RU"/>
        </w:rPr>
      </w:pPr>
      <w:r w:rsidRPr="0073725C">
        <w:rPr>
          <w:rFonts w:ascii="Times New Roman" w:eastAsia="Times New Roman" w:hAnsi="Times New Roman" w:cs="Times New Roman"/>
          <w:bCs/>
          <w:color w:val="1D1B11"/>
          <w:sz w:val="26"/>
          <w:szCs w:val="26"/>
          <w:lang w:eastAsia="ru-RU"/>
        </w:rPr>
        <w:t>Вся территория района характеризуется эрозионно-тектоническим рельефом.</w:t>
      </w:r>
    </w:p>
    <w:p w14:paraId="036196B4" w14:textId="77777777" w:rsidR="0073725C" w:rsidRPr="0073725C" w:rsidRDefault="0073725C" w:rsidP="0073725C">
      <w:pPr>
        <w:suppressAutoHyphens/>
        <w:spacing w:after="0" w:line="240" w:lineRule="auto"/>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ab/>
        <w:t xml:space="preserve">В северной части территория района обрамляется хребтом </w:t>
      </w:r>
      <w:proofErr w:type="spellStart"/>
      <w:r w:rsidRPr="0073725C">
        <w:rPr>
          <w:rFonts w:ascii="Times New Roman" w:eastAsia="Times New Roman" w:hAnsi="Times New Roman" w:cs="Times New Roman"/>
          <w:bCs/>
          <w:color w:val="1D1B11"/>
          <w:sz w:val="26"/>
          <w:szCs w:val="26"/>
          <w:lang w:eastAsia="ar-SA"/>
        </w:rPr>
        <w:t>Чонкатау</w:t>
      </w:r>
      <w:proofErr w:type="spellEnd"/>
      <w:r w:rsidRPr="0073725C">
        <w:rPr>
          <w:rFonts w:ascii="Times New Roman" w:eastAsia="Times New Roman" w:hAnsi="Times New Roman" w:cs="Times New Roman"/>
          <w:bCs/>
          <w:color w:val="1D1B11"/>
          <w:sz w:val="26"/>
          <w:szCs w:val="26"/>
          <w:lang w:eastAsia="ar-SA"/>
        </w:rPr>
        <w:t xml:space="preserve">, высотой до </w:t>
      </w:r>
      <w:smartTag w:uri="urn:schemas-microsoft-com:office:smarttags" w:element="metricconverter">
        <w:smartTagPr>
          <w:attr w:name="ProductID" w:val="2000 м"/>
        </w:smartTagPr>
        <w:r w:rsidRPr="0073725C">
          <w:rPr>
            <w:rFonts w:ascii="Times New Roman" w:eastAsia="Times New Roman" w:hAnsi="Times New Roman" w:cs="Times New Roman"/>
            <w:bCs/>
            <w:color w:val="1D1B11"/>
            <w:sz w:val="26"/>
            <w:szCs w:val="26"/>
            <w:lang w:eastAsia="ar-SA"/>
          </w:rPr>
          <w:t>2000 м</w:t>
        </w:r>
      </w:smartTag>
      <w:r w:rsidRPr="0073725C">
        <w:rPr>
          <w:rFonts w:ascii="Times New Roman" w:eastAsia="Times New Roman" w:hAnsi="Times New Roman" w:cs="Times New Roman"/>
          <w:bCs/>
          <w:color w:val="1D1B11"/>
          <w:sz w:val="26"/>
          <w:szCs w:val="26"/>
          <w:lang w:eastAsia="ar-SA"/>
        </w:rPr>
        <w:t xml:space="preserve">. С северо-запада на юго-восток территорию рассекает хребет </w:t>
      </w:r>
      <w:proofErr w:type="spellStart"/>
      <w:r w:rsidRPr="0073725C">
        <w:rPr>
          <w:rFonts w:ascii="Times New Roman" w:eastAsia="Times New Roman" w:hAnsi="Times New Roman" w:cs="Times New Roman"/>
          <w:bCs/>
          <w:color w:val="1D1B11"/>
          <w:sz w:val="26"/>
          <w:szCs w:val="26"/>
          <w:lang w:eastAsia="ar-SA"/>
        </w:rPr>
        <w:t>Кулимеэр</w:t>
      </w:r>
      <w:proofErr w:type="spellEnd"/>
      <w:r w:rsidRPr="0073725C">
        <w:rPr>
          <w:rFonts w:ascii="Times New Roman" w:eastAsia="Times New Roman" w:hAnsi="Times New Roman" w:cs="Times New Roman"/>
          <w:bCs/>
          <w:color w:val="1D1B11"/>
          <w:sz w:val="26"/>
          <w:szCs w:val="26"/>
          <w:lang w:eastAsia="ar-SA"/>
        </w:rPr>
        <w:t xml:space="preserve">, высотой до </w:t>
      </w:r>
      <w:smartTag w:uri="urn:schemas-microsoft-com:office:smarttags" w:element="metricconverter">
        <w:smartTagPr>
          <w:attr w:name="ProductID" w:val="3000 м"/>
        </w:smartTagPr>
        <w:r w:rsidRPr="0073725C">
          <w:rPr>
            <w:rFonts w:ascii="Times New Roman" w:eastAsia="Times New Roman" w:hAnsi="Times New Roman" w:cs="Times New Roman"/>
            <w:bCs/>
            <w:color w:val="1D1B11"/>
            <w:sz w:val="26"/>
            <w:szCs w:val="26"/>
            <w:lang w:eastAsia="ar-SA"/>
          </w:rPr>
          <w:t>3000 м</w:t>
        </w:r>
      </w:smartTag>
      <w:r w:rsidRPr="0073725C">
        <w:rPr>
          <w:rFonts w:ascii="Times New Roman" w:eastAsia="Times New Roman" w:hAnsi="Times New Roman" w:cs="Times New Roman"/>
          <w:bCs/>
          <w:color w:val="1D1B11"/>
          <w:sz w:val="26"/>
          <w:szCs w:val="26"/>
          <w:lang w:eastAsia="ar-SA"/>
        </w:rPr>
        <w:t xml:space="preserve">, а также хребты </w:t>
      </w:r>
      <w:proofErr w:type="spellStart"/>
      <w:r w:rsidRPr="0073725C">
        <w:rPr>
          <w:rFonts w:ascii="Times New Roman" w:eastAsia="Times New Roman" w:hAnsi="Times New Roman" w:cs="Times New Roman"/>
          <w:bCs/>
          <w:color w:val="1D1B11"/>
          <w:sz w:val="26"/>
          <w:szCs w:val="26"/>
          <w:lang w:eastAsia="ar-SA"/>
        </w:rPr>
        <w:t>Хитлибек</w:t>
      </w:r>
      <w:proofErr w:type="spellEnd"/>
      <w:r w:rsidRPr="0073725C">
        <w:rPr>
          <w:rFonts w:ascii="Times New Roman" w:eastAsia="Times New Roman" w:hAnsi="Times New Roman" w:cs="Times New Roman"/>
          <w:bCs/>
          <w:color w:val="1D1B11"/>
          <w:sz w:val="26"/>
          <w:szCs w:val="26"/>
          <w:lang w:eastAsia="ar-SA"/>
        </w:rPr>
        <w:t xml:space="preserve">, </w:t>
      </w:r>
      <w:proofErr w:type="spellStart"/>
      <w:r w:rsidRPr="0073725C">
        <w:rPr>
          <w:rFonts w:ascii="Times New Roman" w:eastAsia="Times New Roman" w:hAnsi="Times New Roman" w:cs="Times New Roman"/>
          <w:bCs/>
          <w:color w:val="1D1B11"/>
          <w:sz w:val="26"/>
          <w:szCs w:val="26"/>
          <w:lang w:eastAsia="ar-SA"/>
        </w:rPr>
        <w:t>Шамхалда</w:t>
      </w:r>
      <w:proofErr w:type="spellEnd"/>
      <w:r w:rsidRPr="0073725C">
        <w:rPr>
          <w:rFonts w:ascii="Times New Roman" w:eastAsia="Times New Roman" w:hAnsi="Times New Roman" w:cs="Times New Roman"/>
          <w:bCs/>
          <w:color w:val="1D1B11"/>
          <w:sz w:val="26"/>
          <w:szCs w:val="26"/>
          <w:lang w:eastAsia="ar-SA"/>
        </w:rPr>
        <w:t xml:space="preserve"> и др.</w:t>
      </w:r>
    </w:p>
    <w:p w14:paraId="51DF2971" w14:textId="77777777" w:rsidR="0073725C" w:rsidRPr="0073725C" w:rsidRDefault="0073725C" w:rsidP="0073725C">
      <w:pPr>
        <w:widowControl w:val="0"/>
        <w:autoSpaceDE w:val="0"/>
        <w:autoSpaceDN w:val="0"/>
        <w:adjustRightInd w:val="0"/>
        <w:spacing w:after="0" w:line="240" w:lineRule="auto"/>
        <w:ind w:firstLine="540"/>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Поверхность территории нарушена также  долинами рек </w:t>
      </w:r>
      <w:proofErr w:type="spellStart"/>
      <w:r w:rsidRPr="0073725C">
        <w:rPr>
          <w:rFonts w:ascii="Times New Roman" w:eastAsia="Times New Roman" w:hAnsi="Times New Roman" w:cs="Times New Roman"/>
          <w:color w:val="1D1B11"/>
          <w:sz w:val="26"/>
          <w:szCs w:val="26"/>
          <w:lang w:eastAsia="ru-RU"/>
        </w:rPr>
        <w:t>Казикумухское</w:t>
      </w:r>
      <w:proofErr w:type="spellEnd"/>
      <w:r w:rsidRPr="0073725C">
        <w:rPr>
          <w:rFonts w:ascii="Times New Roman" w:eastAsia="Times New Roman" w:hAnsi="Times New Roman" w:cs="Times New Roman"/>
          <w:color w:val="1D1B11"/>
          <w:sz w:val="26"/>
          <w:szCs w:val="26"/>
          <w:lang w:eastAsia="ru-RU"/>
        </w:rPr>
        <w:t xml:space="preserve"> Койсу, </w:t>
      </w:r>
      <w:proofErr w:type="spellStart"/>
      <w:r w:rsidRPr="0073725C">
        <w:rPr>
          <w:rFonts w:ascii="Times New Roman" w:eastAsia="Times New Roman" w:hAnsi="Times New Roman" w:cs="Times New Roman"/>
          <w:color w:val="1D1B11"/>
          <w:sz w:val="26"/>
          <w:szCs w:val="26"/>
          <w:lang w:eastAsia="ru-RU"/>
        </w:rPr>
        <w:t>Джангагулачай</w:t>
      </w:r>
      <w:proofErr w:type="spellEnd"/>
      <w:r w:rsidRPr="0073725C">
        <w:rPr>
          <w:rFonts w:ascii="Times New Roman" w:eastAsia="Times New Roman" w:hAnsi="Times New Roman" w:cs="Times New Roman"/>
          <w:color w:val="1D1B11"/>
          <w:sz w:val="26"/>
          <w:szCs w:val="26"/>
          <w:lang w:eastAsia="ru-RU"/>
        </w:rPr>
        <w:t xml:space="preserve">  и их многочисленными притоками и оврагами.</w:t>
      </w:r>
    </w:p>
    <w:p w14:paraId="7945BAC6" w14:textId="77777777" w:rsidR="0073725C" w:rsidRPr="0073725C" w:rsidRDefault="0073725C" w:rsidP="0073725C">
      <w:pPr>
        <w:widowControl w:val="0"/>
        <w:autoSpaceDE w:val="0"/>
        <w:autoSpaceDN w:val="0"/>
        <w:adjustRightInd w:val="0"/>
        <w:spacing w:after="0" w:line="240" w:lineRule="auto"/>
        <w:ind w:firstLine="540"/>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Абсолютные отметки поверхности изменяются от </w:t>
      </w:r>
      <w:smartTag w:uri="urn:schemas-microsoft-com:office:smarttags" w:element="metricconverter">
        <w:smartTagPr>
          <w:attr w:name="ProductID" w:val="1000 м"/>
        </w:smartTagPr>
        <w:r w:rsidRPr="0073725C">
          <w:rPr>
            <w:rFonts w:ascii="Times New Roman" w:eastAsia="Times New Roman" w:hAnsi="Times New Roman" w:cs="Times New Roman"/>
            <w:color w:val="1D1B11"/>
            <w:sz w:val="26"/>
            <w:szCs w:val="26"/>
            <w:lang w:eastAsia="ru-RU"/>
          </w:rPr>
          <w:t>1000 м</w:t>
        </w:r>
      </w:smartTag>
      <w:r w:rsidRPr="0073725C">
        <w:rPr>
          <w:rFonts w:ascii="Times New Roman" w:eastAsia="Times New Roman" w:hAnsi="Times New Roman" w:cs="Times New Roman"/>
          <w:color w:val="1D1B11"/>
          <w:sz w:val="26"/>
          <w:szCs w:val="26"/>
          <w:lang w:eastAsia="ru-RU"/>
        </w:rPr>
        <w:t xml:space="preserve"> в долинах рек, превышая </w:t>
      </w:r>
      <w:smartTag w:uri="urn:schemas-microsoft-com:office:smarttags" w:element="metricconverter">
        <w:smartTagPr>
          <w:attr w:name="ProductID" w:val="2000 м"/>
        </w:smartTagPr>
        <w:r w:rsidRPr="0073725C">
          <w:rPr>
            <w:rFonts w:ascii="Times New Roman" w:eastAsia="Times New Roman" w:hAnsi="Times New Roman" w:cs="Times New Roman"/>
            <w:color w:val="1D1B11"/>
            <w:sz w:val="26"/>
            <w:szCs w:val="26"/>
            <w:lang w:eastAsia="ru-RU"/>
          </w:rPr>
          <w:t>2000 м</w:t>
        </w:r>
      </w:smartTag>
      <w:r w:rsidRPr="0073725C">
        <w:rPr>
          <w:rFonts w:ascii="Times New Roman" w:eastAsia="Times New Roman" w:hAnsi="Times New Roman" w:cs="Times New Roman"/>
          <w:color w:val="1D1B11"/>
          <w:sz w:val="26"/>
          <w:szCs w:val="26"/>
          <w:lang w:eastAsia="ru-RU"/>
        </w:rPr>
        <w:t xml:space="preserve"> на вершинах хребтов. </w:t>
      </w:r>
    </w:p>
    <w:p w14:paraId="031B3F43"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b/>
          <w:color w:val="1D1B11"/>
          <w:sz w:val="26"/>
          <w:szCs w:val="26"/>
          <w:lang w:eastAsia="ru-RU"/>
        </w:rPr>
        <w:t>В геологическом строении</w:t>
      </w:r>
      <w:r w:rsidRPr="0073725C">
        <w:rPr>
          <w:rFonts w:ascii="Times New Roman" w:eastAsia="Times New Roman" w:hAnsi="Times New Roman" w:cs="Times New Roman"/>
          <w:color w:val="1D1B11"/>
          <w:sz w:val="26"/>
          <w:szCs w:val="26"/>
          <w:lang w:eastAsia="ru-RU"/>
        </w:rPr>
        <w:t xml:space="preserve"> Левашинского района принимают участие породы мела, палеогена и неогена, на большей части </w:t>
      </w:r>
      <w:proofErr w:type="gramStart"/>
      <w:r w:rsidRPr="0073725C">
        <w:rPr>
          <w:rFonts w:ascii="Times New Roman" w:eastAsia="Times New Roman" w:hAnsi="Times New Roman" w:cs="Times New Roman"/>
          <w:color w:val="1D1B11"/>
          <w:sz w:val="26"/>
          <w:szCs w:val="26"/>
          <w:lang w:eastAsia="ru-RU"/>
        </w:rPr>
        <w:t>территории</w:t>
      </w:r>
      <w:proofErr w:type="gramEnd"/>
      <w:r w:rsidRPr="0073725C">
        <w:rPr>
          <w:rFonts w:ascii="Times New Roman" w:eastAsia="Times New Roman" w:hAnsi="Times New Roman" w:cs="Times New Roman"/>
          <w:color w:val="1D1B11"/>
          <w:sz w:val="26"/>
          <w:szCs w:val="26"/>
          <w:lang w:eastAsia="ru-RU"/>
        </w:rPr>
        <w:t xml:space="preserve"> перекрытые четвертичными породами.</w:t>
      </w:r>
    </w:p>
    <w:p w14:paraId="47568E3C"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Коренные породы представлены известняками, мергелями, глинами, сланцами, песчаниками. </w:t>
      </w:r>
    </w:p>
    <w:p w14:paraId="5E9B63AC"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Общая мощность их превышает 1000-</w:t>
      </w:r>
      <w:smartTag w:uri="urn:schemas-microsoft-com:office:smarttags" w:element="metricconverter">
        <w:smartTagPr>
          <w:attr w:name="ProductID" w:val="1500 м"/>
        </w:smartTagPr>
        <w:r w:rsidRPr="0073725C">
          <w:rPr>
            <w:rFonts w:ascii="Times New Roman" w:eastAsia="Times New Roman" w:hAnsi="Times New Roman" w:cs="Times New Roman"/>
            <w:color w:val="1D1B11"/>
            <w:sz w:val="26"/>
            <w:szCs w:val="26"/>
            <w:lang w:eastAsia="ru-RU"/>
          </w:rPr>
          <w:t>1500 м</w:t>
        </w:r>
      </w:smartTag>
      <w:r w:rsidRPr="0073725C">
        <w:rPr>
          <w:rFonts w:ascii="Times New Roman" w:eastAsia="Times New Roman" w:hAnsi="Times New Roman" w:cs="Times New Roman"/>
          <w:color w:val="1D1B11"/>
          <w:sz w:val="26"/>
          <w:szCs w:val="26"/>
          <w:lang w:eastAsia="ru-RU"/>
        </w:rPr>
        <w:t>.</w:t>
      </w:r>
    </w:p>
    <w:p w14:paraId="0A4BA018"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Четвертичные отложения представлены песчано-глинистыми породами, содержащими различное количество обломочного материала.</w:t>
      </w:r>
    </w:p>
    <w:p w14:paraId="12496DB2"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По генетическому типу это элювиальные, делювиально-пролювиальные, аллювиальные, оползневые и др. накопления. Общая мощность их изменяется от 0 до </w:t>
      </w:r>
      <w:smartTag w:uri="urn:schemas-microsoft-com:office:smarttags" w:element="metricconverter">
        <w:smartTagPr>
          <w:attr w:name="ProductID" w:val="100 м"/>
        </w:smartTagPr>
        <w:r w:rsidRPr="0073725C">
          <w:rPr>
            <w:rFonts w:ascii="Times New Roman" w:eastAsia="Times New Roman" w:hAnsi="Times New Roman" w:cs="Times New Roman"/>
            <w:color w:val="1D1B11"/>
            <w:sz w:val="26"/>
            <w:szCs w:val="26"/>
            <w:lang w:eastAsia="ru-RU"/>
          </w:rPr>
          <w:t>100 м</w:t>
        </w:r>
      </w:smartTag>
      <w:r w:rsidRPr="0073725C">
        <w:rPr>
          <w:rFonts w:ascii="Times New Roman" w:eastAsia="Times New Roman" w:hAnsi="Times New Roman" w:cs="Times New Roman"/>
          <w:color w:val="1D1B11"/>
          <w:sz w:val="26"/>
          <w:szCs w:val="26"/>
          <w:lang w:eastAsia="ru-RU"/>
        </w:rPr>
        <w:t>.</w:t>
      </w:r>
    </w:p>
    <w:p w14:paraId="26020940"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В тектоническом отношении территория района приурочена к складчатой террасе Известнякового Дагестана, северного  крыла </w:t>
      </w:r>
      <w:proofErr w:type="spellStart"/>
      <w:r w:rsidRPr="0073725C">
        <w:rPr>
          <w:rFonts w:ascii="Times New Roman" w:eastAsia="Times New Roman" w:hAnsi="Times New Roman" w:cs="Times New Roman"/>
          <w:color w:val="1D1B11"/>
          <w:sz w:val="26"/>
          <w:szCs w:val="26"/>
          <w:lang w:eastAsia="ru-RU"/>
        </w:rPr>
        <w:t>антиклинория</w:t>
      </w:r>
      <w:proofErr w:type="spellEnd"/>
      <w:r w:rsidRPr="0073725C">
        <w:rPr>
          <w:rFonts w:ascii="Times New Roman" w:eastAsia="Times New Roman" w:hAnsi="Times New Roman" w:cs="Times New Roman"/>
          <w:color w:val="1D1B11"/>
          <w:sz w:val="26"/>
          <w:szCs w:val="26"/>
          <w:lang w:eastAsia="ru-RU"/>
        </w:rPr>
        <w:t xml:space="preserve"> Большого Кавказа.</w:t>
      </w:r>
    </w:p>
    <w:p w14:paraId="3729AFF2"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С северо-запада на юго-восток по территории  района проходит ось </w:t>
      </w:r>
      <w:proofErr w:type="spellStart"/>
      <w:r w:rsidRPr="0073725C">
        <w:rPr>
          <w:rFonts w:ascii="Times New Roman" w:eastAsia="Times New Roman" w:hAnsi="Times New Roman" w:cs="Times New Roman"/>
          <w:color w:val="1D1B11"/>
          <w:sz w:val="26"/>
          <w:szCs w:val="26"/>
          <w:lang w:eastAsia="ru-RU"/>
        </w:rPr>
        <w:t>Айлитимахинской</w:t>
      </w:r>
      <w:proofErr w:type="spellEnd"/>
      <w:r w:rsidRPr="0073725C">
        <w:rPr>
          <w:rFonts w:ascii="Times New Roman" w:eastAsia="Times New Roman" w:hAnsi="Times New Roman" w:cs="Times New Roman"/>
          <w:color w:val="1D1B11"/>
          <w:sz w:val="26"/>
          <w:szCs w:val="26"/>
          <w:lang w:eastAsia="ru-RU"/>
        </w:rPr>
        <w:t xml:space="preserve"> антиклинали. </w:t>
      </w:r>
    </w:p>
    <w:p w14:paraId="554FACA2" w14:textId="77777777" w:rsidR="0073725C" w:rsidRPr="0073725C" w:rsidRDefault="0073725C" w:rsidP="0073725C">
      <w:pPr>
        <w:widowControl w:val="0"/>
        <w:autoSpaceDE w:val="0"/>
        <w:autoSpaceDN w:val="0"/>
        <w:adjustRightInd w:val="0"/>
        <w:spacing w:after="0" w:line="240" w:lineRule="auto"/>
        <w:ind w:firstLine="708"/>
        <w:jc w:val="both"/>
        <w:rPr>
          <w:rFonts w:ascii="Times New Roman" w:eastAsia="Times New Roman" w:hAnsi="Times New Roman" w:cs="Times New Roman"/>
          <w:b/>
          <w:color w:val="1D1B11"/>
          <w:sz w:val="26"/>
          <w:szCs w:val="26"/>
          <w:lang w:eastAsia="ru-RU"/>
        </w:rPr>
      </w:pPr>
    </w:p>
    <w:p w14:paraId="6C9E94E5" w14:textId="77777777" w:rsidR="0073725C" w:rsidRPr="0073725C" w:rsidRDefault="0073725C" w:rsidP="0073725C">
      <w:pPr>
        <w:widowControl w:val="0"/>
        <w:autoSpaceDE w:val="0"/>
        <w:autoSpaceDN w:val="0"/>
        <w:adjustRightInd w:val="0"/>
        <w:spacing w:after="0" w:line="240" w:lineRule="auto"/>
        <w:ind w:firstLine="708"/>
        <w:jc w:val="both"/>
        <w:rPr>
          <w:rFonts w:ascii="Times New Roman" w:eastAsia="Times New Roman" w:hAnsi="Times New Roman" w:cs="Times New Roman"/>
          <w:b/>
          <w:color w:val="1D1B11"/>
          <w:sz w:val="26"/>
          <w:szCs w:val="26"/>
          <w:lang w:eastAsia="ru-RU"/>
        </w:rPr>
      </w:pPr>
      <w:r w:rsidRPr="0073725C">
        <w:rPr>
          <w:rFonts w:ascii="Times New Roman" w:eastAsia="Times New Roman" w:hAnsi="Times New Roman" w:cs="Times New Roman"/>
          <w:b/>
          <w:color w:val="1D1B11"/>
          <w:sz w:val="26"/>
          <w:szCs w:val="26"/>
          <w:lang w:eastAsia="ru-RU"/>
        </w:rPr>
        <w:t>Климат</w:t>
      </w:r>
    </w:p>
    <w:p w14:paraId="1AC3116D" w14:textId="77777777" w:rsidR="0073725C" w:rsidRPr="0073725C" w:rsidRDefault="0073725C" w:rsidP="0073725C">
      <w:pPr>
        <w:suppressAutoHyphens/>
        <w:spacing w:after="0" w:line="240" w:lineRule="auto"/>
        <w:ind w:firstLine="709"/>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 xml:space="preserve">Значительная рассеченность и неоднородность рельефа, разница абсолютных высот обуславливает вертикальную климатическую поясность. </w:t>
      </w:r>
      <w:r w:rsidRPr="0073725C">
        <w:rPr>
          <w:rFonts w:ascii="Times New Roman" w:eastAsia="Times New Roman" w:hAnsi="Times New Roman" w:cs="Times New Roman"/>
          <w:bCs/>
          <w:color w:val="1D1B11"/>
          <w:sz w:val="26"/>
          <w:szCs w:val="26"/>
          <w:lang w:eastAsia="ar-SA"/>
        </w:rPr>
        <w:tab/>
        <w:t>В горных долинах климат полусухой, со сравнительно жарким летом, на возвышенностях умеренно-холодный, полувлажный.</w:t>
      </w:r>
    </w:p>
    <w:p w14:paraId="48803C5E" w14:textId="77777777" w:rsidR="0073725C" w:rsidRPr="0073725C" w:rsidRDefault="0073725C" w:rsidP="0073725C">
      <w:pPr>
        <w:suppressAutoHyphens/>
        <w:spacing w:after="0" w:line="240" w:lineRule="auto"/>
        <w:ind w:firstLine="709"/>
        <w:jc w:val="both"/>
        <w:rPr>
          <w:rFonts w:ascii="Times New Roman" w:eastAsia="Times New Roman" w:hAnsi="Times New Roman" w:cs="Times New Roman"/>
          <w:color w:val="1D1B11"/>
          <w:sz w:val="26"/>
          <w:szCs w:val="26"/>
          <w:lang w:eastAsia="ar-SA"/>
        </w:rPr>
      </w:pPr>
      <w:r w:rsidRPr="0073725C">
        <w:rPr>
          <w:rFonts w:ascii="Times New Roman" w:eastAsia="Times New Roman" w:hAnsi="Times New Roman" w:cs="Times New Roman"/>
          <w:bCs/>
          <w:color w:val="1D1B11"/>
          <w:sz w:val="26"/>
          <w:szCs w:val="26"/>
          <w:lang w:eastAsia="ar-SA"/>
        </w:rPr>
        <w:t>Р</w:t>
      </w:r>
      <w:r w:rsidRPr="0073725C">
        <w:rPr>
          <w:rFonts w:ascii="Times New Roman" w:eastAsia="Times New Roman" w:hAnsi="Times New Roman" w:cs="Times New Roman"/>
          <w:color w:val="1D1B11"/>
          <w:sz w:val="26"/>
          <w:szCs w:val="26"/>
          <w:lang w:eastAsia="ar-SA"/>
        </w:rPr>
        <w:t xml:space="preserve">айон характеризуется: в зимнее время большим количеством солнечных дней и в летнее время часто подвергается погодным стихиям. Средняя температура воздуха 6,6º, абсолютный минимум 21º, абсолютный максимум 36º. Среднее количество осадков </w:t>
      </w:r>
      <w:smartTag w:uri="urn:schemas-microsoft-com:office:smarttags" w:element="metricconverter">
        <w:smartTagPr>
          <w:attr w:name="ProductID" w:val="522 мм"/>
        </w:smartTagPr>
        <w:r w:rsidRPr="0073725C">
          <w:rPr>
            <w:rFonts w:ascii="Times New Roman" w:eastAsia="Times New Roman" w:hAnsi="Times New Roman" w:cs="Times New Roman"/>
            <w:color w:val="1D1B11"/>
            <w:sz w:val="26"/>
            <w:szCs w:val="26"/>
            <w:lang w:eastAsia="ar-SA"/>
          </w:rPr>
          <w:t>522 мм</w:t>
        </w:r>
      </w:smartTag>
      <w:r w:rsidRPr="0073725C">
        <w:rPr>
          <w:rFonts w:ascii="Times New Roman" w:eastAsia="Times New Roman" w:hAnsi="Times New Roman" w:cs="Times New Roman"/>
          <w:color w:val="1D1B11"/>
          <w:sz w:val="26"/>
          <w:szCs w:val="26"/>
          <w:lang w:eastAsia="ar-SA"/>
        </w:rPr>
        <w:t>. Господствующие ветры в теплое время - ветры северных и северо-восточных, в холодное – ветры северо-восточных, южных и юго-западных направлений.</w:t>
      </w:r>
    </w:p>
    <w:p w14:paraId="7A98BDB5" w14:textId="77777777" w:rsidR="0073725C" w:rsidRPr="0073725C" w:rsidRDefault="0073725C" w:rsidP="0073725C">
      <w:pPr>
        <w:suppressAutoHyphens/>
        <w:spacing w:after="0" w:line="240" w:lineRule="auto"/>
        <w:ind w:firstLine="425"/>
        <w:jc w:val="both"/>
        <w:rPr>
          <w:rFonts w:ascii="Times New Roman" w:eastAsia="Times New Roman" w:hAnsi="Times New Roman" w:cs="Times New Roman"/>
          <w:color w:val="1D1B11"/>
          <w:sz w:val="26"/>
          <w:szCs w:val="26"/>
          <w:lang w:eastAsia="ar-SA"/>
        </w:rPr>
      </w:pPr>
    </w:p>
    <w:p w14:paraId="50B2C79B" w14:textId="77777777" w:rsidR="0073725C" w:rsidRPr="0073725C" w:rsidRDefault="0073725C" w:rsidP="0073725C">
      <w:pPr>
        <w:suppressAutoHyphens/>
        <w:spacing w:after="0" w:line="240" w:lineRule="auto"/>
        <w:ind w:firstLine="708"/>
        <w:jc w:val="both"/>
        <w:rPr>
          <w:rFonts w:ascii="Times New Roman" w:eastAsia="Times New Roman" w:hAnsi="Times New Roman" w:cs="Times New Roman"/>
          <w:b/>
          <w:color w:val="1D1B11"/>
          <w:sz w:val="26"/>
          <w:szCs w:val="26"/>
          <w:lang w:eastAsia="ar-SA"/>
        </w:rPr>
      </w:pPr>
      <w:r w:rsidRPr="0073725C">
        <w:rPr>
          <w:rFonts w:ascii="Times New Roman" w:eastAsia="Times New Roman" w:hAnsi="Times New Roman" w:cs="Times New Roman"/>
          <w:b/>
          <w:color w:val="1D1B11"/>
          <w:sz w:val="26"/>
          <w:szCs w:val="26"/>
          <w:lang w:eastAsia="ar-SA"/>
        </w:rPr>
        <w:t>Гидрография</w:t>
      </w:r>
    </w:p>
    <w:p w14:paraId="75A07313"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Реки района - </w:t>
      </w:r>
      <w:proofErr w:type="spellStart"/>
      <w:r w:rsidRPr="0073725C">
        <w:rPr>
          <w:rFonts w:ascii="Times New Roman" w:eastAsia="Times New Roman" w:hAnsi="Times New Roman" w:cs="Times New Roman"/>
          <w:color w:val="1D1B11"/>
          <w:sz w:val="26"/>
          <w:szCs w:val="26"/>
          <w:lang w:eastAsia="ru-RU"/>
        </w:rPr>
        <w:t>Казикумухское</w:t>
      </w:r>
      <w:proofErr w:type="spellEnd"/>
      <w:r w:rsidRPr="0073725C">
        <w:rPr>
          <w:rFonts w:ascii="Times New Roman" w:eastAsia="Times New Roman" w:hAnsi="Times New Roman" w:cs="Times New Roman"/>
          <w:color w:val="1D1B11"/>
          <w:sz w:val="26"/>
          <w:szCs w:val="26"/>
          <w:lang w:eastAsia="ru-RU"/>
        </w:rPr>
        <w:t xml:space="preserve"> Койсу, </w:t>
      </w:r>
      <w:proofErr w:type="spellStart"/>
      <w:r w:rsidRPr="0073725C">
        <w:rPr>
          <w:rFonts w:ascii="Times New Roman" w:eastAsia="Times New Roman" w:hAnsi="Times New Roman" w:cs="Times New Roman"/>
          <w:color w:val="1D1B11"/>
          <w:sz w:val="26"/>
          <w:szCs w:val="26"/>
          <w:lang w:eastAsia="ru-RU"/>
        </w:rPr>
        <w:t>Джангагулачай</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Пулеувла</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Халагорк</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Барчума</w:t>
      </w:r>
      <w:proofErr w:type="spellEnd"/>
      <w:r w:rsidRPr="0073725C">
        <w:rPr>
          <w:rFonts w:ascii="Times New Roman" w:eastAsia="Times New Roman" w:hAnsi="Times New Roman" w:cs="Times New Roman"/>
          <w:color w:val="1D1B11"/>
          <w:sz w:val="26"/>
          <w:szCs w:val="26"/>
          <w:lang w:eastAsia="ru-RU"/>
        </w:rPr>
        <w:t xml:space="preserve"> с </w:t>
      </w:r>
      <w:r w:rsidRPr="0073725C">
        <w:rPr>
          <w:rFonts w:ascii="Times New Roman" w:eastAsia="Times New Roman" w:hAnsi="Times New Roman" w:cs="Times New Roman"/>
          <w:color w:val="1D1B11"/>
          <w:sz w:val="26"/>
          <w:szCs w:val="26"/>
          <w:lang w:eastAsia="ru-RU"/>
        </w:rPr>
        <w:lastRenderedPageBreak/>
        <w:t>их притоками, относятся к первой группе, с половодьем в теплую часть года и меженью в холодную. Половодье начинается в конце марта - начале апреля (вследствие таяния снежного покрова), с интенсивным подъемом воды  в мае – период выпадения дождевых осадков. Ледостав на реках неустойчив.</w:t>
      </w:r>
    </w:p>
    <w:p w14:paraId="276BA414" w14:textId="77777777" w:rsidR="0073725C" w:rsidRPr="0073725C" w:rsidRDefault="0073725C" w:rsidP="0073725C">
      <w:pPr>
        <w:widowControl w:val="0"/>
        <w:autoSpaceDE w:val="0"/>
        <w:autoSpaceDN w:val="0"/>
        <w:adjustRightInd w:val="0"/>
        <w:spacing w:after="0" w:line="240" w:lineRule="auto"/>
        <w:ind w:firstLine="360"/>
        <w:jc w:val="both"/>
        <w:rPr>
          <w:rFonts w:ascii="Times New Roman" w:eastAsia="Times New Roman" w:hAnsi="Times New Roman" w:cs="Times New Roman"/>
          <w:color w:val="1D1B11"/>
          <w:sz w:val="26"/>
          <w:szCs w:val="26"/>
          <w:lang w:eastAsia="ru-RU"/>
        </w:rPr>
      </w:pPr>
    </w:p>
    <w:p w14:paraId="678256A0" w14:textId="77777777" w:rsidR="0073725C" w:rsidRPr="0073725C" w:rsidRDefault="0073725C" w:rsidP="0073725C">
      <w:pPr>
        <w:suppressAutoHyphens/>
        <w:spacing w:after="0" w:line="240" w:lineRule="auto"/>
        <w:ind w:firstLine="709"/>
        <w:jc w:val="both"/>
        <w:rPr>
          <w:rFonts w:ascii="Times New Roman" w:eastAsia="Times New Roman" w:hAnsi="Times New Roman" w:cs="Times New Roman"/>
          <w:b/>
          <w:bCs/>
          <w:color w:val="1D1B11"/>
          <w:sz w:val="26"/>
          <w:szCs w:val="26"/>
          <w:lang w:eastAsia="ar-SA"/>
        </w:rPr>
      </w:pPr>
      <w:r w:rsidRPr="0073725C">
        <w:rPr>
          <w:rFonts w:ascii="Times New Roman" w:eastAsia="Times New Roman" w:hAnsi="Times New Roman" w:cs="Times New Roman"/>
          <w:b/>
          <w:bCs/>
          <w:color w:val="1D1B11"/>
          <w:sz w:val="26"/>
          <w:szCs w:val="26"/>
          <w:lang w:eastAsia="ar-SA"/>
        </w:rPr>
        <w:t>Почвы</w:t>
      </w:r>
    </w:p>
    <w:p w14:paraId="0E421D48" w14:textId="77777777" w:rsidR="0073725C" w:rsidRPr="0073725C" w:rsidRDefault="0073725C" w:rsidP="0073725C">
      <w:pPr>
        <w:suppressAutoHyphens/>
        <w:spacing w:after="0" w:line="240" w:lineRule="auto"/>
        <w:ind w:firstLine="709"/>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 xml:space="preserve">Почвенный покров территории района характеризуется разнообразием, обусловленным сильной расчлененностью рельефа, сложными условиями почвообразования. Характерной чертой их распространения является вертикальная зональность. На плато внутренних горных частей – горные черноземы; в горах </w:t>
      </w:r>
      <w:proofErr w:type="gramStart"/>
      <w:r w:rsidRPr="0073725C">
        <w:rPr>
          <w:rFonts w:ascii="Times New Roman" w:eastAsia="Times New Roman" w:hAnsi="Times New Roman" w:cs="Times New Roman"/>
          <w:bCs/>
          <w:color w:val="1D1B11"/>
          <w:sz w:val="26"/>
          <w:szCs w:val="26"/>
          <w:lang w:eastAsia="ar-SA"/>
        </w:rPr>
        <w:t>–  горно</w:t>
      </w:r>
      <w:proofErr w:type="gramEnd"/>
      <w:r w:rsidRPr="0073725C">
        <w:rPr>
          <w:rFonts w:ascii="Times New Roman" w:eastAsia="Times New Roman" w:hAnsi="Times New Roman" w:cs="Times New Roman"/>
          <w:bCs/>
          <w:color w:val="1D1B11"/>
          <w:sz w:val="26"/>
          <w:szCs w:val="26"/>
          <w:lang w:eastAsia="ar-SA"/>
        </w:rPr>
        <w:t>-степные, горные бурые лесные и горно-луговые почвы.</w:t>
      </w:r>
    </w:p>
    <w:p w14:paraId="196A0EE0" w14:textId="77777777" w:rsidR="0073725C" w:rsidRPr="0073725C" w:rsidRDefault="0073725C" w:rsidP="0073725C">
      <w:pPr>
        <w:suppressAutoHyphens/>
        <w:spacing w:after="0" w:line="240" w:lineRule="auto"/>
        <w:ind w:firstLine="709"/>
        <w:jc w:val="both"/>
        <w:rPr>
          <w:rFonts w:ascii="Times New Roman" w:eastAsia="Times New Roman" w:hAnsi="Times New Roman" w:cs="Times New Roman"/>
          <w:bCs/>
          <w:color w:val="1D1B11"/>
          <w:sz w:val="26"/>
          <w:szCs w:val="26"/>
          <w:lang w:eastAsia="ar-SA"/>
        </w:rPr>
      </w:pPr>
    </w:p>
    <w:p w14:paraId="14C9784D" w14:textId="77777777" w:rsidR="0073725C" w:rsidRPr="0073725C" w:rsidRDefault="0073725C" w:rsidP="0073725C">
      <w:pPr>
        <w:suppressAutoHyphens/>
        <w:spacing w:after="0" w:line="240" w:lineRule="auto"/>
        <w:ind w:left="360" w:firstLine="348"/>
        <w:jc w:val="both"/>
        <w:rPr>
          <w:rFonts w:ascii="Times New Roman" w:eastAsia="Times New Roman" w:hAnsi="Times New Roman" w:cs="Times New Roman"/>
          <w:b/>
          <w:bCs/>
          <w:color w:val="1D1B11"/>
          <w:sz w:val="26"/>
          <w:szCs w:val="26"/>
          <w:lang w:eastAsia="ar-SA"/>
        </w:rPr>
      </w:pPr>
      <w:r w:rsidRPr="0073725C">
        <w:rPr>
          <w:rFonts w:ascii="Times New Roman" w:eastAsia="Times New Roman" w:hAnsi="Times New Roman" w:cs="Times New Roman"/>
          <w:b/>
          <w:bCs/>
          <w:color w:val="1D1B11"/>
          <w:sz w:val="26"/>
          <w:szCs w:val="26"/>
          <w:lang w:eastAsia="ar-SA"/>
        </w:rPr>
        <w:t>Растительность и животный мир</w:t>
      </w:r>
    </w:p>
    <w:p w14:paraId="1018DC0C" w14:textId="77777777" w:rsidR="0073725C" w:rsidRPr="0073725C" w:rsidRDefault="0073725C" w:rsidP="0073725C">
      <w:pPr>
        <w:suppressAutoHyphens/>
        <w:spacing w:after="0" w:line="240" w:lineRule="auto"/>
        <w:ind w:firstLine="708"/>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 xml:space="preserve">Растительность распределяется в зависимости от почвенного покрова. Травянистая растительность района включает следующие группировки: </w:t>
      </w:r>
    </w:p>
    <w:p w14:paraId="24BE6312" w14:textId="77777777" w:rsidR="0073725C" w:rsidRPr="0073725C" w:rsidRDefault="0073725C" w:rsidP="007372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 xml:space="preserve">субальпийские луга (сухие </w:t>
      </w:r>
      <w:proofErr w:type="spellStart"/>
      <w:r w:rsidRPr="0073725C">
        <w:rPr>
          <w:rFonts w:ascii="Times New Roman" w:eastAsia="Times New Roman" w:hAnsi="Times New Roman" w:cs="Times New Roman"/>
          <w:bCs/>
          <w:color w:val="1D1B11"/>
          <w:sz w:val="26"/>
          <w:szCs w:val="26"/>
          <w:lang w:eastAsia="ar-SA"/>
        </w:rPr>
        <w:t>остепненные</w:t>
      </w:r>
      <w:proofErr w:type="spellEnd"/>
      <w:r w:rsidRPr="0073725C">
        <w:rPr>
          <w:rFonts w:ascii="Times New Roman" w:eastAsia="Times New Roman" w:hAnsi="Times New Roman" w:cs="Times New Roman"/>
          <w:bCs/>
          <w:color w:val="1D1B11"/>
          <w:sz w:val="26"/>
          <w:szCs w:val="26"/>
          <w:lang w:eastAsia="ar-SA"/>
        </w:rPr>
        <w:t xml:space="preserve">, </w:t>
      </w:r>
      <w:proofErr w:type="spellStart"/>
      <w:r w:rsidRPr="0073725C">
        <w:rPr>
          <w:rFonts w:ascii="Times New Roman" w:eastAsia="Times New Roman" w:hAnsi="Times New Roman" w:cs="Times New Roman"/>
          <w:bCs/>
          <w:color w:val="1D1B11"/>
          <w:sz w:val="26"/>
          <w:szCs w:val="26"/>
          <w:lang w:eastAsia="ar-SA"/>
        </w:rPr>
        <w:t>низкоосоково-пестрокострово</w:t>
      </w:r>
      <w:proofErr w:type="spellEnd"/>
      <w:r w:rsidRPr="0073725C">
        <w:rPr>
          <w:rFonts w:ascii="Times New Roman" w:eastAsia="Times New Roman" w:hAnsi="Times New Roman" w:cs="Times New Roman"/>
          <w:bCs/>
          <w:color w:val="1D1B11"/>
          <w:sz w:val="26"/>
          <w:szCs w:val="26"/>
          <w:lang w:eastAsia="ar-SA"/>
        </w:rPr>
        <w:t xml:space="preserve"> – </w:t>
      </w:r>
      <w:proofErr w:type="spellStart"/>
      <w:r w:rsidRPr="0073725C">
        <w:rPr>
          <w:rFonts w:ascii="Times New Roman" w:eastAsia="Times New Roman" w:hAnsi="Times New Roman" w:cs="Times New Roman"/>
          <w:bCs/>
          <w:color w:val="1D1B11"/>
          <w:sz w:val="26"/>
          <w:szCs w:val="26"/>
          <w:lang w:eastAsia="ar-SA"/>
        </w:rPr>
        <w:t>пестроовсяницевые</w:t>
      </w:r>
      <w:proofErr w:type="spellEnd"/>
      <w:r w:rsidRPr="0073725C">
        <w:rPr>
          <w:rFonts w:ascii="Times New Roman" w:eastAsia="Times New Roman" w:hAnsi="Times New Roman" w:cs="Times New Roman"/>
          <w:bCs/>
          <w:color w:val="1D1B11"/>
          <w:sz w:val="26"/>
          <w:szCs w:val="26"/>
          <w:lang w:eastAsia="ar-SA"/>
        </w:rPr>
        <w:t>) в сочетании с горными степями;</w:t>
      </w:r>
    </w:p>
    <w:p w14:paraId="36EB718C" w14:textId="77777777" w:rsidR="0073725C" w:rsidRPr="0073725C" w:rsidRDefault="0073725C" w:rsidP="007372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 xml:space="preserve">луга </w:t>
      </w:r>
      <w:proofErr w:type="spellStart"/>
      <w:r w:rsidRPr="0073725C">
        <w:rPr>
          <w:rFonts w:ascii="Times New Roman" w:eastAsia="Times New Roman" w:hAnsi="Times New Roman" w:cs="Times New Roman"/>
          <w:bCs/>
          <w:color w:val="1D1B11"/>
          <w:sz w:val="26"/>
          <w:szCs w:val="26"/>
          <w:lang w:eastAsia="ar-SA"/>
        </w:rPr>
        <w:t>мезофитные</w:t>
      </w:r>
      <w:proofErr w:type="spellEnd"/>
      <w:r w:rsidRPr="0073725C">
        <w:rPr>
          <w:rFonts w:ascii="Times New Roman" w:eastAsia="Times New Roman" w:hAnsi="Times New Roman" w:cs="Times New Roman"/>
          <w:bCs/>
          <w:color w:val="1D1B11"/>
          <w:sz w:val="26"/>
          <w:szCs w:val="26"/>
          <w:lang w:eastAsia="ar-SA"/>
        </w:rPr>
        <w:t xml:space="preserve">, вейниково-разнотравные </w:t>
      </w:r>
      <w:proofErr w:type="spellStart"/>
      <w:r w:rsidRPr="0073725C">
        <w:rPr>
          <w:rFonts w:ascii="Times New Roman" w:eastAsia="Times New Roman" w:hAnsi="Times New Roman" w:cs="Times New Roman"/>
          <w:bCs/>
          <w:color w:val="1D1B11"/>
          <w:sz w:val="26"/>
          <w:szCs w:val="26"/>
          <w:lang w:eastAsia="ar-SA"/>
        </w:rPr>
        <w:t>поливицевые</w:t>
      </w:r>
      <w:proofErr w:type="spellEnd"/>
      <w:r w:rsidRPr="0073725C">
        <w:rPr>
          <w:rFonts w:ascii="Times New Roman" w:eastAsia="Times New Roman" w:hAnsi="Times New Roman" w:cs="Times New Roman"/>
          <w:bCs/>
          <w:color w:val="1D1B11"/>
          <w:sz w:val="26"/>
          <w:szCs w:val="26"/>
          <w:lang w:eastAsia="ar-SA"/>
        </w:rPr>
        <w:t xml:space="preserve">, </w:t>
      </w:r>
      <w:proofErr w:type="spellStart"/>
      <w:r w:rsidRPr="0073725C">
        <w:rPr>
          <w:rFonts w:ascii="Times New Roman" w:eastAsia="Times New Roman" w:hAnsi="Times New Roman" w:cs="Times New Roman"/>
          <w:bCs/>
          <w:color w:val="1D1B11"/>
          <w:sz w:val="26"/>
          <w:szCs w:val="26"/>
          <w:lang w:eastAsia="ar-SA"/>
        </w:rPr>
        <w:t>остепненные</w:t>
      </w:r>
      <w:proofErr w:type="spellEnd"/>
      <w:r w:rsidRPr="0073725C">
        <w:rPr>
          <w:rFonts w:ascii="Times New Roman" w:eastAsia="Times New Roman" w:hAnsi="Times New Roman" w:cs="Times New Roman"/>
          <w:bCs/>
          <w:color w:val="1D1B11"/>
          <w:sz w:val="26"/>
          <w:szCs w:val="26"/>
          <w:lang w:eastAsia="ar-SA"/>
        </w:rPr>
        <w:t xml:space="preserve"> и низко осоково-типчаково-костровые, в сочетании с луговыми степями; </w:t>
      </w:r>
    </w:p>
    <w:p w14:paraId="016FD0B2" w14:textId="77777777" w:rsidR="0073725C" w:rsidRPr="0073725C" w:rsidRDefault="0073725C" w:rsidP="007372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 xml:space="preserve">субальпийские луга </w:t>
      </w:r>
      <w:proofErr w:type="spellStart"/>
      <w:r w:rsidRPr="0073725C">
        <w:rPr>
          <w:rFonts w:ascii="Times New Roman" w:eastAsia="Times New Roman" w:hAnsi="Times New Roman" w:cs="Times New Roman"/>
          <w:bCs/>
          <w:color w:val="1D1B11"/>
          <w:sz w:val="26"/>
          <w:szCs w:val="26"/>
          <w:lang w:eastAsia="ar-SA"/>
        </w:rPr>
        <w:t>мезофитные</w:t>
      </w:r>
      <w:proofErr w:type="spellEnd"/>
      <w:r w:rsidRPr="0073725C">
        <w:rPr>
          <w:rFonts w:ascii="Times New Roman" w:eastAsia="Times New Roman" w:hAnsi="Times New Roman" w:cs="Times New Roman"/>
          <w:bCs/>
          <w:color w:val="1D1B11"/>
          <w:sz w:val="26"/>
          <w:szCs w:val="26"/>
          <w:lang w:eastAsia="ar-SA"/>
        </w:rPr>
        <w:t>, вейниково-разнотравные; леса дубовые и дубово-грабовые.</w:t>
      </w:r>
    </w:p>
    <w:p w14:paraId="39A5DF0F" w14:textId="77777777"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p>
    <w:p w14:paraId="2B6B043D" w14:textId="77777777" w:rsidR="00177656" w:rsidRDefault="00177656" w:rsidP="00177656">
      <w:pPr>
        <w:spacing w:after="0" w:line="240" w:lineRule="auto"/>
        <w:ind w:firstLine="851"/>
        <w:jc w:val="both"/>
        <w:rPr>
          <w:rFonts w:ascii="Times New Roman" w:hAnsi="Times New Roman" w:cs="Times New Roman"/>
          <w:b/>
          <w:bCs/>
          <w:color w:val="000000"/>
          <w:sz w:val="24"/>
          <w:szCs w:val="24"/>
        </w:rPr>
      </w:pPr>
    </w:p>
    <w:p w14:paraId="438E6988" w14:textId="77777777" w:rsidR="00177656" w:rsidRPr="005D51CC" w:rsidRDefault="00177656" w:rsidP="00177656">
      <w:pPr>
        <w:spacing w:after="0" w:line="240" w:lineRule="auto"/>
        <w:ind w:firstLine="851"/>
        <w:jc w:val="center"/>
        <w:outlineLvl w:val="1"/>
        <w:rPr>
          <w:rFonts w:ascii="Times New Roman" w:hAnsi="Times New Roman" w:cs="Times New Roman"/>
          <w:b/>
          <w:bCs/>
          <w:color w:val="000000"/>
          <w:sz w:val="28"/>
          <w:szCs w:val="28"/>
        </w:rPr>
      </w:pPr>
      <w:bookmarkStart w:id="0" w:name="_Toc346715077"/>
      <w:r w:rsidRPr="00AE3EA3">
        <w:rPr>
          <w:rFonts w:ascii="Times New Roman" w:hAnsi="Times New Roman" w:cs="Times New Roman"/>
          <w:b/>
          <w:bCs/>
          <w:color w:val="000000"/>
          <w:sz w:val="28"/>
          <w:szCs w:val="28"/>
          <w:highlight w:val="yellow"/>
        </w:rPr>
        <w:t>1.3. Инвестиционная политика Республики</w:t>
      </w:r>
      <w:bookmarkEnd w:id="0"/>
      <w:r w:rsidRPr="00AE3EA3">
        <w:rPr>
          <w:rFonts w:ascii="Times New Roman" w:hAnsi="Times New Roman" w:cs="Times New Roman"/>
          <w:b/>
          <w:bCs/>
          <w:color w:val="000000"/>
          <w:sz w:val="28"/>
          <w:szCs w:val="28"/>
          <w:highlight w:val="yellow"/>
        </w:rPr>
        <w:t xml:space="preserve"> Дагестан</w:t>
      </w:r>
    </w:p>
    <w:p w14:paraId="49736A49" w14:textId="77777777" w:rsidR="00177656" w:rsidRDefault="00177656" w:rsidP="00177656">
      <w:pPr>
        <w:spacing w:after="0" w:line="240" w:lineRule="auto"/>
        <w:ind w:firstLine="851"/>
        <w:jc w:val="both"/>
        <w:rPr>
          <w:rFonts w:ascii="Times New Roman" w:hAnsi="Times New Roman" w:cs="Times New Roman"/>
          <w:i/>
          <w:iCs/>
          <w:color w:val="000000"/>
          <w:sz w:val="24"/>
          <w:szCs w:val="24"/>
        </w:rPr>
      </w:pPr>
    </w:p>
    <w:p w14:paraId="6BC1513A" w14:textId="77777777" w:rsidR="00177656" w:rsidRPr="005D51CC" w:rsidRDefault="00177656" w:rsidP="00177656">
      <w:pPr>
        <w:spacing w:after="0" w:line="240" w:lineRule="auto"/>
        <w:ind w:firstLine="851"/>
        <w:jc w:val="center"/>
        <w:outlineLvl w:val="2"/>
        <w:rPr>
          <w:rFonts w:ascii="Times New Roman" w:hAnsi="Times New Roman" w:cs="Times New Roman"/>
          <w:i/>
          <w:iCs/>
          <w:color w:val="000000"/>
          <w:sz w:val="28"/>
          <w:szCs w:val="28"/>
        </w:rPr>
      </w:pPr>
      <w:bookmarkStart w:id="1" w:name="_Toc346715078"/>
      <w:r w:rsidRPr="005D51CC">
        <w:rPr>
          <w:rFonts w:ascii="Times New Roman" w:hAnsi="Times New Roman" w:cs="Times New Roman"/>
          <w:i/>
          <w:iCs/>
          <w:color w:val="000000"/>
          <w:sz w:val="28"/>
          <w:szCs w:val="28"/>
        </w:rPr>
        <w:t xml:space="preserve">1.3.1. </w:t>
      </w:r>
      <w:bookmarkEnd w:id="1"/>
      <w:r>
        <w:rPr>
          <w:rFonts w:ascii="Times New Roman" w:hAnsi="Times New Roman" w:cs="Times New Roman"/>
          <w:i/>
          <w:iCs/>
          <w:color w:val="000000"/>
          <w:sz w:val="28"/>
          <w:szCs w:val="28"/>
        </w:rPr>
        <w:t xml:space="preserve"> Инвестиционный потенциал</w:t>
      </w:r>
    </w:p>
    <w:p w14:paraId="72560EAF" w14:textId="77777777" w:rsidR="00177656" w:rsidRPr="005D51CC" w:rsidRDefault="00177656" w:rsidP="00177656">
      <w:pPr>
        <w:spacing w:after="0" w:line="240" w:lineRule="auto"/>
        <w:ind w:firstLine="851"/>
        <w:jc w:val="both"/>
        <w:rPr>
          <w:rFonts w:ascii="Times New Roman" w:hAnsi="Times New Roman" w:cs="Times New Roman"/>
          <w:i/>
          <w:color w:val="000000"/>
          <w:sz w:val="24"/>
          <w:szCs w:val="24"/>
        </w:rPr>
      </w:pPr>
    </w:p>
    <w:p w14:paraId="6A7E5013" w14:textId="77777777" w:rsidR="00177656" w:rsidRPr="009A4072" w:rsidRDefault="00177656" w:rsidP="00BB717F">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t>Агропромышленный комплекс является ключевым сектором экономики Республики Дагестан. Прежде всего, это обусловлено наличием благоприятных агроклиматических условий.</w:t>
      </w:r>
    </w:p>
    <w:p w14:paraId="0AD2D687" w14:textId="77777777" w:rsidR="00177656" w:rsidRPr="009A4072" w:rsidRDefault="00177656" w:rsidP="00BB717F">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t>Среди отраслей агропромышленного комплекса наиболее</w:t>
      </w:r>
      <w:r>
        <w:rPr>
          <w:rFonts w:ascii="Times New Roman" w:hAnsi="Times New Roman" w:cs="Times New Roman"/>
          <w:iCs/>
          <w:sz w:val="28"/>
          <w:szCs w:val="28"/>
        </w:rPr>
        <w:t xml:space="preserve"> </w:t>
      </w:r>
      <w:r w:rsidRPr="009A4072">
        <w:rPr>
          <w:rFonts w:ascii="Times New Roman" w:hAnsi="Times New Roman" w:cs="Times New Roman"/>
          <w:iCs/>
          <w:sz w:val="28"/>
          <w:szCs w:val="28"/>
        </w:rPr>
        <w:t>высокорентабельными и бюджетообразующими секторами экономики являются виноградарство и виноделие.</w:t>
      </w:r>
    </w:p>
    <w:p w14:paraId="557CA28D" w14:textId="77777777" w:rsidR="00177656" w:rsidRPr="009A4072" w:rsidRDefault="00177656" w:rsidP="00BB717F">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t xml:space="preserve">Развитие промышленного комплекса имеет значительный потенциал для формирования мощной индустриальной экономики в Республике Дагестан, </w:t>
      </w:r>
      <w:r w:rsidR="00BB717F">
        <w:rPr>
          <w:rFonts w:ascii="Times New Roman" w:hAnsi="Times New Roman" w:cs="Times New Roman"/>
          <w:iCs/>
          <w:sz w:val="28"/>
          <w:szCs w:val="28"/>
        </w:rPr>
        <w:t xml:space="preserve">                      </w:t>
      </w:r>
      <w:r w:rsidRPr="009A4072">
        <w:rPr>
          <w:rFonts w:ascii="Times New Roman" w:hAnsi="Times New Roman" w:cs="Times New Roman"/>
          <w:iCs/>
          <w:sz w:val="28"/>
          <w:szCs w:val="28"/>
        </w:rPr>
        <w:t>а в дальнейшем станет основой постиндустриального этапа развития.</w:t>
      </w:r>
    </w:p>
    <w:p w14:paraId="2974ED31" w14:textId="77777777" w:rsidR="00177656" w:rsidRPr="009A4072" w:rsidRDefault="00177656" w:rsidP="00BB717F">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t>Базовые секторы промышленного комплекса представлены предприятиями машиностроения (производство оборудования для транспортных средств, сельского хозяйства, судостроения, авиастроения), лесной промышленности, легкой промышленности, химического и нефтехимического производства. Данные секторы обладают потенциалом для дальнейшего развития, как через загрузку действующих производств, так и через проведение технологической модернизации существующих мощностей.</w:t>
      </w:r>
    </w:p>
    <w:p w14:paraId="05BC2ED8" w14:textId="77777777" w:rsidR="000541CE" w:rsidRDefault="00177656" w:rsidP="00BB717F">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t xml:space="preserve">Стратегическое значение для </w:t>
      </w:r>
      <w:r w:rsidR="000541CE">
        <w:rPr>
          <w:rFonts w:ascii="Times New Roman" w:hAnsi="Times New Roman" w:cs="Times New Roman"/>
          <w:iCs/>
          <w:sz w:val="28"/>
          <w:szCs w:val="28"/>
        </w:rPr>
        <w:t>Левашинского района</w:t>
      </w:r>
      <w:r w:rsidRPr="009A4072">
        <w:rPr>
          <w:rFonts w:ascii="Times New Roman" w:hAnsi="Times New Roman" w:cs="Times New Roman"/>
          <w:iCs/>
          <w:sz w:val="28"/>
          <w:szCs w:val="28"/>
        </w:rPr>
        <w:t xml:space="preserve"> имеет транспортно-логистический комплекс. </w:t>
      </w:r>
    </w:p>
    <w:p w14:paraId="1F5DD73B" w14:textId="77777777" w:rsidR="00177656" w:rsidRPr="009A4072" w:rsidRDefault="00177656" w:rsidP="000541CE">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lastRenderedPageBreak/>
        <w:t>В области добычи полезных ископаемых  значительный потенциал имеет  промышленность строительных материалов. Обеспеченность месторождений</w:t>
      </w:r>
      <w:r w:rsidR="00BB717F">
        <w:rPr>
          <w:rFonts w:ascii="Times New Roman" w:hAnsi="Times New Roman" w:cs="Times New Roman"/>
          <w:iCs/>
          <w:sz w:val="28"/>
          <w:szCs w:val="28"/>
        </w:rPr>
        <w:t xml:space="preserve">                    </w:t>
      </w:r>
      <w:r w:rsidRPr="009A4072">
        <w:rPr>
          <w:rFonts w:ascii="Times New Roman" w:hAnsi="Times New Roman" w:cs="Times New Roman"/>
          <w:iCs/>
          <w:sz w:val="28"/>
          <w:szCs w:val="28"/>
        </w:rPr>
        <w:t xml:space="preserve"> на территории</w:t>
      </w:r>
      <w:r w:rsidR="000541CE">
        <w:rPr>
          <w:rFonts w:ascii="Times New Roman" w:hAnsi="Times New Roman" w:cs="Times New Roman"/>
          <w:iCs/>
          <w:sz w:val="28"/>
          <w:szCs w:val="28"/>
        </w:rPr>
        <w:t>.</w:t>
      </w:r>
      <w:r w:rsidRPr="009A4072">
        <w:rPr>
          <w:rFonts w:ascii="Times New Roman" w:hAnsi="Times New Roman" w:cs="Times New Roman"/>
          <w:iCs/>
          <w:sz w:val="28"/>
          <w:szCs w:val="28"/>
        </w:rPr>
        <w:t xml:space="preserve"> </w:t>
      </w:r>
    </w:p>
    <w:p w14:paraId="6E16C633" w14:textId="77777777" w:rsidR="00177656" w:rsidRPr="009A4072" w:rsidRDefault="00177656" w:rsidP="00BB717F">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t>Туристско</w:t>
      </w:r>
      <w:r w:rsidR="00BB717F">
        <w:rPr>
          <w:rFonts w:ascii="Times New Roman" w:hAnsi="Times New Roman" w:cs="Times New Roman"/>
          <w:iCs/>
          <w:sz w:val="28"/>
          <w:szCs w:val="28"/>
        </w:rPr>
        <w:t xml:space="preserve"> – </w:t>
      </w:r>
      <w:r w:rsidRPr="009A4072">
        <w:rPr>
          <w:rFonts w:ascii="Times New Roman" w:hAnsi="Times New Roman" w:cs="Times New Roman"/>
          <w:iCs/>
          <w:sz w:val="28"/>
          <w:szCs w:val="28"/>
        </w:rPr>
        <w:t xml:space="preserve">рекреационный комплекс следует рассматривать как одно </w:t>
      </w:r>
      <w:r>
        <w:rPr>
          <w:rFonts w:ascii="Times New Roman" w:hAnsi="Times New Roman" w:cs="Times New Roman"/>
          <w:iCs/>
          <w:sz w:val="28"/>
          <w:szCs w:val="28"/>
        </w:rPr>
        <w:br/>
      </w:r>
      <w:r w:rsidRPr="009A4072">
        <w:rPr>
          <w:rFonts w:ascii="Times New Roman" w:hAnsi="Times New Roman" w:cs="Times New Roman"/>
          <w:iCs/>
          <w:sz w:val="28"/>
          <w:szCs w:val="28"/>
        </w:rPr>
        <w:t xml:space="preserve">из перспективных и приоритетных направлений развития экономики </w:t>
      </w:r>
      <w:r w:rsidR="00BA428C">
        <w:rPr>
          <w:rFonts w:ascii="Times New Roman" w:hAnsi="Times New Roman" w:cs="Times New Roman"/>
          <w:iCs/>
          <w:sz w:val="28"/>
          <w:szCs w:val="28"/>
        </w:rPr>
        <w:t>района</w:t>
      </w:r>
      <w:r w:rsidRPr="009A4072">
        <w:rPr>
          <w:rFonts w:ascii="Times New Roman" w:hAnsi="Times New Roman" w:cs="Times New Roman"/>
          <w:iCs/>
          <w:sz w:val="28"/>
          <w:szCs w:val="28"/>
        </w:rPr>
        <w:t>. Туризм как одна из ключевых составляющих сферы услуг имеет потенциал роста, так как регион обладает уникальными рекреационными ресурсами.</w:t>
      </w:r>
    </w:p>
    <w:p w14:paraId="7ABE9593" w14:textId="77777777" w:rsidR="00177656" w:rsidRPr="00EE6E84" w:rsidRDefault="00177656" w:rsidP="00BB717F">
      <w:pPr>
        <w:spacing w:after="0"/>
        <w:ind w:firstLine="709"/>
        <w:jc w:val="both"/>
        <w:rPr>
          <w:rFonts w:ascii="Times New Roman" w:hAnsi="Times New Roman" w:cs="Times New Roman"/>
          <w:color w:val="000000"/>
          <w:sz w:val="28"/>
          <w:szCs w:val="28"/>
        </w:rPr>
      </w:pPr>
      <w:r w:rsidRPr="00EE6E84">
        <w:rPr>
          <w:rFonts w:ascii="Times New Roman" w:hAnsi="Times New Roman" w:cs="Times New Roman"/>
          <w:color w:val="000000"/>
          <w:sz w:val="28"/>
          <w:szCs w:val="28"/>
        </w:rPr>
        <w:t>Государственная поддержка инвестиционной деятельности в Республике Дагестан  оказывается в следующих формах:</w:t>
      </w:r>
    </w:p>
    <w:p w14:paraId="7C7D1CC3" w14:textId="77777777" w:rsidR="00177656" w:rsidRPr="00EE6E84" w:rsidRDefault="00177656" w:rsidP="00BB717F">
      <w:pPr>
        <w:numPr>
          <w:ilvl w:val="0"/>
          <w:numId w:val="1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EE6E84">
        <w:rPr>
          <w:rFonts w:ascii="Times New Roman" w:hAnsi="Times New Roman" w:cs="Times New Roman"/>
          <w:sz w:val="28"/>
          <w:szCs w:val="28"/>
        </w:rPr>
        <w:t>убсидирование процентных ставок по привлекаемым инициаторами проектов кредитам;</w:t>
      </w:r>
    </w:p>
    <w:p w14:paraId="66C5687D" w14:textId="77777777" w:rsidR="00177656" w:rsidRPr="00EE6E84" w:rsidRDefault="00177656" w:rsidP="00BB717F">
      <w:pPr>
        <w:numPr>
          <w:ilvl w:val="0"/>
          <w:numId w:val="1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EE6E84">
        <w:rPr>
          <w:rFonts w:ascii="Times New Roman" w:hAnsi="Times New Roman" w:cs="Times New Roman"/>
          <w:sz w:val="28"/>
          <w:szCs w:val="28"/>
        </w:rPr>
        <w:t>азмещение проектов на территории республиканских инвестиционных площадок, инженерная инфраструктура которых создаётся за счет средств республика</w:t>
      </w:r>
      <w:r>
        <w:rPr>
          <w:rFonts w:ascii="Times New Roman" w:hAnsi="Times New Roman" w:cs="Times New Roman"/>
          <w:sz w:val="28"/>
          <w:szCs w:val="28"/>
        </w:rPr>
        <w:t>нского бюджета</w:t>
      </w:r>
      <w:r w:rsidRPr="00EE6E84">
        <w:rPr>
          <w:rFonts w:ascii="Times New Roman" w:hAnsi="Times New Roman" w:cs="Times New Roman"/>
          <w:sz w:val="28"/>
          <w:szCs w:val="28"/>
        </w:rPr>
        <w:t>;</w:t>
      </w:r>
    </w:p>
    <w:p w14:paraId="3E4662CB" w14:textId="77777777" w:rsidR="00177656" w:rsidRPr="00EE6E84" w:rsidRDefault="00177656" w:rsidP="00BB717F">
      <w:pPr>
        <w:numPr>
          <w:ilvl w:val="0"/>
          <w:numId w:val="1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EE6E84">
        <w:rPr>
          <w:rFonts w:ascii="Times New Roman" w:hAnsi="Times New Roman" w:cs="Times New Roman"/>
          <w:sz w:val="28"/>
          <w:szCs w:val="28"/>
        </w:rPr>
        <w:t>ефинансовые меры</w:t>
      </w:r>
      <w:r w:rsidRPr="00EE6E84">
        <w:rPr>
          <w:sz w:val="28"/>
          <w:szCs w:val="28"/>
        </w:rPr>
        <w:t xml:space="preserve"> </w:t>
      </w:r>
      <w:r w:rsidRPr="00EE6E84">
        <w:rPr>
          <w:rFonts w:ascii="Times New Roman" w:hAnsi="Times New Roman" w:cs="Times New Roman"/>
          <w:sz w:val="28"/>
          <w:szCs w:val="28"/>
        </w:rPr>
        <w:t>государственной поддержки</w:t>
      </w:r>
      <w:r w:rsidRPr="00EE6E84">
        <w:rPr>
          <w:sz w:val="28"/>
          <w:szCs w:val="28"/>
        </w:rPr>
        <w:t xml:space="preserve"> </w:t>
      </w:r>
      <w:r w:rsidRPr="00EE6E84">
        <w:rPr>
          <w:rFonts w:ascii="Times New Roman" w:hAnsi="Times New Roman" w:cs="Times New Roman"/>
          <w:sz w:val="28"/>
          <w:szCs w:val="28"/>
        </w:rPr>
        <w:t>инвестиционной деятельности;</w:t>
      </w:r>
    </w:p>
    <w:p w14:paraId="2D48E85A" w14:textId="77777777" w:rsidR="00177656" w:rsidRPr="00EE6E84" w:rsidRDefault="00177656" w:rsidP="00BB717F">
      <w:pPr>
        <w:numPr>
          <w:ilvl w:val="0"/>
          <w:numId w:val="15"/>
        </w:numPr>
        <w:tabs>
          <w:tab w:val="left" w:pos="1134"/>
        </w:tabs>
        <w:spacing w:after="0"/>
        <w:ind w:left="0" w:firstLine="709"/>
        <w:jc w:val="both"/>
        <w:rPr>
          <w:spacing w:val="-4"/>
          <w:sz w:val="28"/>
          <w:szCs w:val="28"/>
        </w:rPr>
      </w:pPr>
      <w:r>
        <w:rPr>
          <w:rFonts w:ascii="Times New Roman" w:hAnsi="Times New Roman" w:cs="Times New Roman"/>
          <w:spacing w:val="-4"/>
          <w:sz w:val="28"/>
          <w:szCs w:val="28"/>
        </w:rPr>
        <w:t>р</w:t>
      </w:r>
      <w:r w:rsidRPr="00EE6E84">
        <w:rPr>
          <w:rFonts w:ascii="Times New Roman" w:hAnsi="Times New Roman" w:cs="Times New Roman"/>
          <w:spacing w:val="-4"/>
          <w:sz w:val="28"/>
          <w:szCs w:val="28"/>
        </w:rPr>
        <w:t>азработка за счет средств республиканского бюджета</w:t>
      </w:r>
      <w:r>
        <w:rPr>
          <w:rFonts w:ascii="Times New Roman" w:hAnsi="Times New Roman" w:cs="Times New Roman"/>
          <w:spacing w:val="-4"/>
          <w:sz w:val="28"/>
          <w:szCs w:val="28"/>
        </w:rPr>
        <w:t xml:space="preserve"> </w:t>
      </w:r>
      <w:r w:rsidRPr="00EE6E84">
        <w:rPr>
          <w:rFonts w:ascii="Times New Roman" w:hAnsi="Times New Roman" w:cs="Times New Roman"/>
          <w:spacing w:val="-4"/>
          <w:sz w:val="28"/>
          <w:szCs w:val="28"/>
        </w:rPr>
        <w:t>бизнес</w:t>
      </w:r>
      <w:r w:rsidR="00B16CAA">
        <w:rPr>
          <w:rFonts w:ascii="Times New Roman" w:hAnsi="Times New Roman" w:cs="Times New Roman"/>
          <w:spacing w:val="-4"/>
          <w:sz w:val="28"/>
          <w:szCs w:val="28"/>
        </w:rPr>
        <w:t xml:space="preserve"> </w:t>
      </w:r>
      <w:r w:rsidR="00B16CAA">
        <w:t xml:space="preserve">– </w:t>
      </w:r>
      <w:r w:rsidRPr="00EE6E84">
        <w:rPr>
          <w:rFonts w:ascii="Times New Roman" w:hAnsi="Times New Roman" w:cs="Times New Roman"/>
          <w:spacing w:val="-4"/>
          <w:sz w:val="28"/>
          <w:szCs w:val="28"/>
        </w:rPr>
        <w:t xml:space="preserve">планов инвестиционных проектов,  компенсация </w:t>
      </w:r>
      <w:r>
        <w:rPr>
          <w:rFonts w:ascii="Times New Roman" w:hAnsi="Times New Roman" w:cs="Times New Roman"/>
          <w:spacing w:val="-4"/>
          <w:sz w:val="28"/>
          <w:szCs w:val="28"/>
        </w:rPr>
        <w:t xml:space="preserve"> части </w:t>
      </w:r>
      <w:r w:rsidRPr="00EE6E84">
        <w:rPr>
          <w:rFonts w:ascii="Times New Roman" w:hAnsi="Times New Roman" w:cs="Times New Roman"/>
          <w:spacing w:val="-4"/>
          <w:sz w:val="28"/>
          <w:szCs w:val="28"/>
        </w:rPr>
        <w:t>затрат на разработку проектной документации;</w:t>
      </w:r>
    </w:p>
    <w:p w14:paraId="6106A008" w14:textId="77777777" w:rsidR="00177656" w:rsidRDefault="00177656" w:rsidP="00BB717F">
      <w:pPr>
        <w:numPr>
          <w:ilvl w:val="0"/>
          <w:numId w:val="1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E6E84">
        <w:rPr>
          <w:rFonts w:ascii="Times New Roman" w:hAnsi="Times New Roman" w:cs="Times New Roman"/>
          <w:sz w:val="28"/>
          <w:szCs w:val="28"/>
        </w:rPr>
        <w:t>редоставления республиканского имущества</w:t>
      </w:r>
      <w:r w:rsidRPr="00EE6E84">
        <w:rPr>
          <w:sz w:val="28"/>
          <w:szCs w:val="28"/>
        </w:rPr>
        <w:t xml:space="preserve"> </w:t>
      </w:r>
      <w:r w:rsidRPr="00EE6E84">
        <w:rPr>
          <w:rFonts w:ascii="Times New Roman" w:hAnsi="Times New Roman" w:cs="Times New Roman"/>
          <w:sz w:val="28"/>
          <w:szCs w:val="28"/>
        </w:rPr>
        <w:t>для использования в качестве залогового</w:t>
      </w:r>
      <w:r w:rsidRPr="00EE6E84">
        <w:rPr>
          <w:sz w:val="28"/>
          <w:szCs w:val="28"/>
        </w:rPr>
        <w:t xml:space="preserve"> </w:t>
      </w:r>
      <w:r w:rsidRPr="00EE6E84">
        <w:rPr>
          <w:rFonts w:ascii="Times New Roman" w:hAnsi="Times New Roman" w:cs="Times New Roman"/>
          <w:sz w:val="28"/>
          <w:szCs w:val="28"/>
        </w:rPr>
        <w:t>обеспечения по привлекаемым инициаторами проектов кредитам.</w:t>
      </w:r>
    </w:p>
    <w:p w14:paraId="56363CDB" w14:textId="77777777" w:rsidR="00177656" w:rsidRPr="00B21854" w:rsidRDefault="00177656" w:rsidP="00BB717F">
      <w:pPr>
        <w:spacing w:after="0"/>
        <w:ind w:firstLine="709"/>
        <w:jc w:val="both"/>
        <w:rPr>
          <w:rFonts w:ascii="Times New Roman" w:hAnsi="Times New Roman" w:cs="Times New Roman"/>
          <w:sz w:val="28"/>
          <w:szCs w:val="28"/>
        </w:rPr>
      </w:pPr>
      <w:r w:rsidRPr="00B21854">
        <w:rPr>
          <w:rFonts w:ascii="Times New Roman" w:hAnsi="Times New Roman" w:cs="Times New Roman"/>
          <w:sz w:val="28"/>
          <w:szCs w:val="28"/>
        </w:rPr>
        <w:t xml:space="preserve">Инициаторам приоритетных инвестиционных проектов Республики Дагестан предоставляется государственная поддержка в следующих формах: </w:t>
      </w:r>
    </w:p>
    <w:p w14:paraId="79C97140" w14:textId="77777777" w:rsidR="00177656" w:rsidRPr="00B21854" w:rsidRDefault="00177656" w:rsidP="00BB717F">
      <w:pPr>
        <w:numPr>
          <w:ilvl w:val="0"/>
          <w:numId w:val="18"/>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B21854">
        <w:rPr>
          <w:rFonts w:ascii="Times New Roman" w:hAnsi="Times New Roman" w:cs="Times New Roman"/>
          <w:sz w:val="28"/>
          <w:szCs w:val="28"/>
        </w:rPr>
        <w:t>алоговые льготы</w:t>
      </w:r>
      <w:r>
        <w:rPr>
          <w:rFonts w:ascii="Times New Roman" w:hAnsi="Times New Roman" w:cs="Times New Roman"/>
          <w:sz w:val="28"/>
          <w:szCs w:val="28"/>
        </w:rPr>
        <w:t>;</w:t>
      </w:r>
    </w:p>
    <w:p w14:paraId="400AA055" w14:textId="77777777" w:rsidR="00177656" w:rsidRPr="00B21854" w:rsidRDefault="00177656" w:rsidP="00BB717F">
      <w:pPr>
        <w:numPr>
          <w:ilvl w:val="0"/>
          <w:numId w:val="18"/>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B21854">
        <w:rPr>
          <w:rFonts w:ascii="Times New Roman" w:hAnsi="Times New Roman" w:cs="Times New Roman"/>
          <w:sz w:val="28"/>
          <w:szCs w:val="28"/>
        </w:rPr>
        <w:t>нвестиционный налоговой кредит</w:t>
      </w:r>
      <w:r>
        <w:rPr>
          <w:rFonts w:ascii="Times New Roman" w:hAnsi="Times New Roman" w:cs="Times New Roman"/>
          <w:sz w:val="28"/>
          <w:szCs w:val="28"/>
        </w:rPr>
        <w:t>;</w:t>
      </w:r>
    </w:p>
    <w:p w14:paraId="72B5AEEC" w14:textId="77777777" w:rsidR="00177656" w:rsidRPr="00B21854" w:rsidRDefault="00177656" w:rsidP="00BB717F">
      <w:pPr>
        <w:numPr>
          <w:ilvl w:val="0"/>
          <w:numId w:val="18"/>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B21854">
        <w:rPr>
          <w:rFonts w:ascii="Times New Roman" w:hAnsi="Times New Roman" w:cs="Times New Roman"/>
          <w:sz w:val="28"/>
          <w:szCs w:val="28"/>
        </w:rPr>
        <w:t>осударственные гарантии по кредитам, привлекаемым инициаторами</w:t>
      </w:r>
      <w:r>
        <w:rPr>
          <w:rFonts w:ascii="Times New Roman" w:hAnsi="Times New Roman" w:cs="Times New Roman"/>
          <w:sz w:val="28"/>
          <w:szCs w:val="28"/>
        </w:rPr>
        <w:t>;</w:t>
      </w:r>
    </w:p>
    <w:p w14:paraId="3F048FF7" w14:textId="77777777" w:rsidR="00177656" w:rsidRPr="00B21854" w:rsidRDefault="00177656" w:rsidP="00BB717F">
      <w:pPr>
        <w:numPr>
          <w:ilvl w:val="0"/>
          <w:numId w:val="18"/>
        </w:numPr>
        <w:tabs>
          <w:tab w:val="left" w:pos="1134"/>
        </w:tabs>
        <w:spacing w:after="0"/>
        <w:ind w:left="0" w:firstLine="709"/>
        <w:jc w:val="both"/>
        <w:rPr>
          <w:sz w:val="28"/>
          <w:szCs w:val="28"/>
        </w:rPr>
      </w:pPr>
      <w:r>
        <w:rPr>
          <w:rFonts w:ascii="Times New Roman" w:hAnsi="Times New Roman" w:cs="Times New Roman"/>
          <w:sz w:val="28"/>
          <w:szCs w:val="28"/>
        </w:rPr>
        <w:t>и</w:t>
      </w:r>
      <w:r w:rsidRPr="00B21854">
        <w:rPr>
          <w:rFonts w:ascii="Times New Roman" w:hAnsi="Times New Roman" w:cs="Times New Roman"/>
          <w:sz w:val="28"/>
          <w:szCs w:val="28"/>
        </w:rPr>
        <w:t>нвестиций из государственных</w:t>
      </w:r>
      <w:r w:rsidRPr="00B21854">
        <w:rPr>
          <w:sz w:val="28"/>
          <w:szCs w:val="28"/>
        </w:rPr>
        <w:t xml:space="preserve"> </w:t>
      </w:r>
      <w:r w:rsidRPr="00B21854">
        <w:rPr>
          <w:rFonts w:ascii="Times New Roman" w:hAnsi="Times New Roman" w:cs="Times New Roman"/>
          <w:sz w:val="28"/>
          <w:szCs w:val="28"/>
        </w:rPr>
        <w:t>источников финансирования</w:t>
      </w:r>
      <w:r>
        <w:rPr>
          <w:rFonts w:ascii="Times New Roman" w:hAnsi="Times New Roman" w:cs="Times New Roman"/>
          <w:sz w:val="28"/>
          <w:szCs w:val="28"/>
        </w:rPr>
        <w:t>;</w:t>
      </w:r>
    </w:p>
    <w:p w14:paraId="2D13D6DD" w14:textId="77777777" w:rsidR="00177656" w:rsidRPr="00B21854" w:rsidRDefault="00177656" w:rsidP="00BB717F">
      <w:pPr>
        <w:numPr>
          <w:ilvl w:val="0"/>
          <w:numId w:val="18"/>
        </w:numPr>
        <w:tabs>
          <w:tab w:val="left" w:pos="1134"/>
        </w:tabs>
        <w:spacing w:after="0"/>
        <w:ind w:left="0" w:firstLine="709"/>
        <w:jc w:val="both"/>
        <w:rPr>
          <w:sz w:val="28"/>
          <w:szCs w:val="28"/>
        </w:rPr>
      </w:pPr>
      <w:r>
        <w:rPr>
          <w:rFonts w:ascii="Times New Roman" w:hAnsi="Times New Roman" w:cs="Times New Roman"/>
          <w:sz w:val="28"/>
          <w:szCs w:val="28"/>
        </w:rPr>
        <w:t>и</w:t>
      </w:r>
      <w:r w:rsidRPr="00B21854">
        <w:rPr>
          <w:rFonts w:ascii="Times New Roman" w:hAnsi="Times New Roman" w:cs="Times New Roman"/>
          <w:sz w:val="28"/>
          <w:szCs w:val="28"/>
        </w:rPr>
        <w:t>нвестиций из государственных</w:t>
      </w:r>
      <w:r w:rsidRPr="00B21854">
        <w:rPr>
          <w:sz w:val="28"/>
          <w:szCs w:val="28"/>
        </w:rPr>
        <w:t xml:space="preserve"> </w:t>
      </w:r>
      <w:r w:rsidRPr="00B21854">
        <w:rPr>
          <w:rFonts w:ascii="Times New Roman" w:hAnsi="Times New Roman" w:cs="Times New Roman"/>
          <w:sz w:val="28"/>
          <w:szCs w:val="28"/>
        </w:rPr>
        <w:t>источников финансирования</w:t>
      </w:r>
      <w:r>
        <w:rPr>
          <w:rFonts w:ascii="Times New Roman" w:hAnsi="Times New Roman" w:cs="Times New Roman"/>
          <w:sz w:val="28"/>
          <w:szCs w:val="28"/>
        </w:rPr>
        <w:t>;</w:t>
      </w:r>
    </w:p>
    <w:p w14:paraId="6D26B7D8" w14:textId="77777777" w:rsidR="00177656" w:rsidRPr="00B21854" w:rsidRDefault="00177656" w:rsidP="00BB717F">
      <w:pPr>
        <w:numPr>
          <w:ilvl w:val="0"/>
          <w:numId w:val="18"/>
        </w:numPr>
        <w:tabs>
          <w:tab w:val="left" w:pos="1134"/>
        </w:tabs>
        <w:spacing w:after="0"/>
        <w:ind w:left="0"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л</w:t>
      </w:r>
      <w:r w:rsidRPr="00B21854">
        <w:rPr>
          <w:rFonts w:ascii="Times New Roman" w:hAnsi="Times New Roman" w:cs="Times New Roman"/>
          <w:spacing w:val="-10"/>
          <w:sz w:val="28"/>
          <w:szCs w:val="28"/>
        </w:rPr>
        <w:t xml:space="preserve">ьготы при аренде объектов недвижимости и земельных участков, находящихся </w:t>
      </w:r>
      <w:r>
        <w:rPr>
          <w:rFonts w:ascii="Times New Roman" w:hAnsi="Times New Roman" w:cs="Times New Roman"/>
          <w:spacing w:val="-10"/>
          <w:sz w:val="28"/>
          <w:szCs w:val="28"/>
        </w:rPr>
        <w:br/>
      </w:r>
      <w:r w:rsidRPr="00B21854">
        <w:rPr>
          <w:rFonts w:ascii="Times New Roman" w:hAnsi="Times New Roman" w:cs="Times New Roman"/>
          <w:spacing w:val="-10"/>
          <w:sz w:val="28"/>
          <w:szCs w:val="28"/>
        </w:rPr>
        <w:t>в государственной собственности Республики Дагестан</w:t>
      </w:r>
      <w:r>
        <w:rPr>
          <w:rFonts w:ascii="Times New Roman" w:hAnsi="Times New Roman" w:cs="Times New Roman"/>
          <w:spacing w:val="-10"/>
          <w:sz w:val="28"/>
          <w:szCs w:val="28"/>
        </w:rPr>
        <w:t xml:space="preserve">. </w:t>
      </w:r>
    </w:p>
    <w:p w14:paraId="0167D854" w14:textId="77777777" w:rsidR="00177656" w:rsidRPr="00F06087" w:rsidRDefault="00177656" w:rsidP="00BB717F">
      <w:pPr>
        <w:spacing w:after="0"/>
        <w:ind w:firstLine="709"/>
        <w:jc w:val="both"/>
        <w:rPr>
          <w:rFonts w:ascii="Times New Roman" w:hAnsi="Times New Roman" w:cs="Times New Roman"/>
          <w:color w:val="000000"/>
          <w:sz w:val="28"/>
          <w:szCs w:val="28"/>
        </w:rPr>
      </w:pPr>
      <w:r w:rsidRPr="00F06087">
        <w:rPr>
          <w:rFonts w:ascii="Times New Roman" w:hAnsi="Times New Roman" w:cs="Times New Roman"/>
          <w:color w:val="000000"/>
          <w:sz w:val="28"/>
          <w:szCs w:val="28"/>
        </w:rPr>
        <w:t>Основными факторами, обеспечивающими инвестиционную привлекательность республики, являются:</w:t>
      </w:r>
    </w:p>
    <w:p w14:paraId="07E2AF90" w14:textId="77777777"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F06087">
        <w:rPr>
          <w:rFonts w:ascii="Times New Roman" w:hAnsi="Times New Roman" w:cs="Times New Roman"/>
          <w:color w:val="000000"/>
          <w:sz w:val="28"/>
          <w:szCs w:val="28"/>
        </w:rPr>
        <w:t>ыгодное географическое положение и важнейшее геополитическое значение для России;</w:t>
      </w:r>
    </w:p>
    <w:p w14:paraId="1E75DEC3" w14:textId="77777777"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F06087">
        <w:rPr>
          <w:rFonts w:ascii="Times New Roman" w:hAnsi="Times New Roman" w:cs="Times New Roman"/>
          <w:color w:val="000000"/>
          <w:sz w:val="28"/>
          <w:szCs w:val="28"/>
        </w:rPr>
        <w:t>ысокая обеспеченность республики собственными энергоносителями (электроэнергия, нефть, газ);</w:t>
      </w:r>
    </w:p>
    <w:p w14:paraId="2AEFADB4" w14:textId="77777777"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F06087">
        <w:rPr>
          <w:rFonts w:ascii="Times New Roman" w:hAnsi="Times New Roman" w:cs="Times New Roman"/>
          <w:color w:val="000000"/>
          <w:sz w:val="28"/>
          <w:szCs w:val="28"/>
        </w:rPr>
        <w:t>азвитая транспортная инфраструктура (железнодорожный транспорт, автомобильные магистрали федерального значения, международный аэропорт, морской порт, трубопроводные сети – участие в функционировании транспортных коридоров Север</w:t>
      </w:r>
      <w:r w:rsidR="00B16CAA">
        <w:rPr>
          <w:rFonts w:ascii="Times New Roman" w:hAnsi="Times New Roman" w:cs="Times New Roman"/>
          <w:color w:val="000000"/>
          <w:sz w:val="28"/>
          <w:szCs w:val="28"/>
        </w:rPr>
        <w:t xml:space="preserve"> </w:t>
      </w:r>
      <w:r w:rsidR="00B16CAA">
        <w:t xml:space="preserve">– </w:t>
      </w:r>
      <w:r w:rsidRPr="00F06087">
        <w:rPr>
          <w:rFonts w:ascii="Times New Roman" w:hAnsi="Times New Roman" w:cs="Times New Roman"/>
          <w:color w:val="000000"/>
          <w:sz w:val="28"/>
          <w:szCs w:val="28"/>
        </w:rPr>
        <w:t>Юг и Восток</w:t>
      </w:r>
      <w:r w:rsidR="00B16CAA">
        <w:rPr>
          <w:rFonts w:ascii="Times New Roman" w:hAnsi="Times New Roman" w:cs="Times New Roman"/>
          <w:color w:val="000000"/>
          <w:sz w:val="28"/>
          <w:szCs w:val="28"/>
        </w:rPr>
        <w:t xml:space="preserve"> </w:t>
      </w:r>
      <w:r w:rsidR="00B16CAA">
        <w:t xml:space="preserve">– </w:t>
      </w:r>
      <w:r w:rsidRPr="00F06087">
        <w:rPr>
          <w:rFonts w:ascii="Times New Roman" w:hAnsi="Times New Roman" w:cs="Times New Roman"/>
          <w:color w:val="000000"/>
          <w:sz w:val="28"/>
          <w:szCs w:val="28"/>
        </w:rPr>
        <w:t>Запад);</w:t>
      </w:r>
      <w:r w:rsidRPr="00F06087">
        <w:rPr>
          <w:snapToGrid w:val="0"/>
          <w:color w:val="000000"/>
          <w:w w:val="0"/>
          <w:sz w:val="28"/>
          <w:szCs w:val="28"/>
          <w:u w:color="000000"/>
          <w:bdr w:val="none" w:sz="0" w:space="0" w:color="000000"/>
          <w:shd w:val="clear" w:color="000000" w:fill="000000"/>
          <w:lang w:val="x-none" w:eastAsia="x-none" w:bidi="x-none"/>
        </w:rPr>
        <w:t xml:space="preserve"> </w:t>
      </w:r>
    </w:p>
    <w:p w14:paraId="47E79FD4" w14:textId="77777777"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w:t>
      </w:r>
      <w:r w:rsidRPr="00F06087">
        <w:rPr>
          <w:rFonts w:ascii="Times New Roman" w:hAnsi="Times New Roman" w:cs="Times New Roman"/>
          <w:color w:val="000000"/>
          <w:sz w:val="28"/>
          <w:szCs w:val="28"/>
        </w:rPr>
        <w:t>аличие нормативно</w:t>
      </w:r>
      <w:r w:rsidR="00B16CAA">
        <w:rPr>
          <w:rFonts w:ascii="Times New Roman" w:hAnsi="Times New Roman" w:cs="Times New Roman"/>
          <w:color w:val="000000"/>
          <w:sz w:val="28"/>
          <w:szCs w:val="28"/>
        </w:rPr>
        <w:t xml:space="preserve"> </w:t>
      </w:r>
      <w:r w:rsidR="00B16CAA">
        <w:t xml:space="preserve">– </w:t>
      </w:r>
      <w:r w:rsidRPr="00F06087">
        <w:rPr>
          <w:rFonts w:ascii="Times New Roman" w:hAnsi="Times New Roman" w:cs="Times New Roman"/>
          <w:color w:val="000000"/>
          <w:sz w:val="28"/>
          <w:szCs w:val="28"/>
        </w:rPr>
        <w:t>правовой базы, обеспечивающей необходимые условия для инвестиционной деятельности;</w:t>
      </w:r>
    </w:p>
    <w:p w14:paraId="1BEB6A83" w14:textId="77777777"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F06087">
        <w:rPr>
          <w:rFonts w:ascii="Times New Roman" w:hAnsi="Times New Roman" w:cs="Times New Roman"/>
          <w:color w:val="000000"/>
          <w:sz w:val="28"/>
          <w:szCs w:val="28"/>
        </w:rPr>
        <w:t>аличие свободных земель сельскохозяйственного значения, производственных площадок, обеспеченных инженерной инфраструктурой;</w:t>
      </w:r>
    </w:p>
    <w:p w14:paraId="3161E155" w14:textId="77777777"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F06087">
        <w:rPr>
          <w:rFonts w:ascii="Times New Roman" w:hAnsi="Times New Roman" w:cs="Times New Roman"/>
          <w:color w:val="000000"/>
          <w:sz w:val="28"/>
          <w:szCs w:val="28"/>
        </w:rPr>
        <w:t>ысокий природно</w:t>
      </w:r>
      <w:r w:rsidR="00B16CAA">
        <w:rPr>
          <w:rFonts w:ascii="Times New Roman" w:hAnsi="Times New Roman" w:cs="Times New Roman"/>
          <w:color w:val="000000"/>
          <w:sz w:val="28"/>
          <w:szCs w:val="28"/>
        </w:rPr>
        <w:t xml:space="preserve"> </w:t>
      </w:r>
      <w:r w:rsidR="00B16CAA">
        <w:t xml:space="preserve">– </w:t>
      </w:r>
      <w:r w:rsidRPr="00F06087">
        <w:rPr>
          <w:rFonts w:ascii="Times New Roman" w:hAnsi="Times New Roman" w:cs="Times New Roman"/>
          <w:color w:val="000000"/>
          <w:sz w:val="28"/>
          <w:szCs w:val="28"/>
        </w:rPr>
        <w:t>ресурсный потенциал (значительные запасы невостребованных минерально</w:t>
      </w:r>
      <w:r w:rsidR="00B16CAA">
        <w:rPr>
          <w:rFonts w:ascii="Times New Roman" w:hAnsi="Times New Roman" w:cs="Times New Roman"/>
          <w:color w:val="000000"/>
          <w:sz w:val="28"/>
          <w:szCs w:val="28"/>
        </w:rPr>
        <w:t xml:space="preserve"> </w:t>
      </w:r>
      <w:r w:rsidR="00B16CAA">
        <w:t xml:space="preserve">– </w:t>
      </w:r>
      <w:r w:rsidRPr="00F06087">
        <w:rPr>
          <w:rFonts w:ascii="Times New Roman" w:hAnsi="Times New Roman" w:cs="Times New Roman"/>
          <w:color w:val="000000"/>
          <w:sz w:val="28"/>
          <w:szCs w:val="28"/>
        </w:rPr>
        <w:t xml:space="preserve">сырьевых ресурсов, углеводородного сырья – нефти </w:t>
      </w:r>
      <w:r w:rsidR="00B16CAA">
        <w:rPr>
          <w:rFonts w:ascii="Times New Roman" w:hAnsi="Times New Roman" w:cs="Times New Roman"/>
          <w:color w:val="000000"/>
          <w:sz w:val="28"/>
          <w:szCs w:val="28"/>
        </w:rPr>
        <w:t xml:space="preserve">  </w:t>
      </w:r>
      <w:r w:rsidRPr="00F06087">
        <w:rPr>
          <w:rFonts w:ascii="Times New Roman" w:hAnsi="Times New Roman" w:cs="Times New Roman"/>
          <w:color w:val="000000"/>
          <w:sz w:val="28"/>
          <w:szCs w:val="28"/>
        </w:rPr>
        <w:t>и газа);</w:t>
      </w:r>
    </w:p>
    <w:p w14:paraId="130E4722" w14:textId="77777777"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F06087">
        <w:rPr>
          <w:rFonts w:ascii="Times New Roman" w:hAnsi="Times New Roman" w:cs="Times New Roman"/>
          <w:color w:val="000000"/>
          <w:sz w:val="28"/>
          <w:szCs w:val="28"/>
        </w:rPr>
        <w:t>ысокий туристско</w:t>
      </w:r>
      <w:r w:rsidR="000555EF">
        <w:rPr>
          <w:rFonts w:ascii="Times New Roman" w:hAnsi="Times New Roman" w:cs="Times New Roman"/>
          <w:color w:val="000000"/>
          <w:sz w:val="28"/>
          <w:szCs w:val="28"/>
        </w:rPr>
        <w:t xml:space="preserve"> </w:t>
      </w:r>
      <w:r w:rsidR="000555EF">
        <w:t xml:space="preserve">– </w:t>
      </w:r>
      <w:r w:rsidRPr="00F06087">
        <w:rPr>
          <w:rFonts w:ascii="Times New Roman" w:hAnsi="Times New Roman" w:cs="Times New Roman"/>
          <w:color w:val="000000"/>
          <w:sz w:val="28"/>
          <w:szCs w:val="28"/>
        </w:rPr>
        <w:t>рекреационный потенциал (морское побережье, горные и предгорные районы, концентрация бальнеологических ресурсов на небольшой территории);</w:t>
      </w:r>
      <w:r w:rsidRPr="00F06087">
        <w:rPr>
          <w:sz w:val="28"/>
          <w:szCs w:val="28"/>
        </w:rPr>
        <w:t xml:space="preserve"> </w:t>
      </w:r>
    </w:p>
    <w:p w14:paraId="25CBA13F" w14:textId="77777777"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F06087">
        <w:rPr>
          <w:rFonts w:ascii="Times New Roman" w:hAnsi="Times New Roman" w:cs="Times New Roman"/>
          <w:color w:val="000000"/>
          <w:sz w:val="28"/>
          <w:szCs w:val="28"/>
        </w:rPr>
        <w:t>аличие квалифицированной рабочей силы и экономически активного населения;</w:t>
      </w:r>
    </w:p>
    <w:p w14:paraId="0FF5A2B7" w14:textId="77777777"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F06087">
        <w:rPr>
          <w:rFonts w:ascii="Times New Roman" w:hAnsi="Times New Roman" w:cs="Times New Roman"/>
          <w:color w:val="000000"/>
          <w:sz w:val="28"/>
          <w:szCs w:val="28"/>
        </w:rPr>
        <w:t>азвитая сеть высших и средних специальных образовательных учреждений, обладающих научно</w:t>
      </w:r>
      <w:r w:rsidR="000555EF">
        <w:rPr>
          <w:rFonts w:ascii="Times New Roman" w:hAnsi="Times New Roman" w:cs="Times New Roman"/>
          <w:color w:val="000000"/>
          <w:sz w:val="28"/>
          <w:szCs w:val="28"/>
        </w:rPr>
        <w:t xml:space="preserve"> </w:t>
      </w:r>
      <w:r w:rsidR="000555EF">
        <w:t xml:space="preserve">– </w:t>
      </w:r>
      <w:r w:rsidRPr="00F06087">
        <w:rPr>
          <w:rFonts w:ascii="Times New Roman" w:hAnsi="Times New Roman" w:cs="Times New Roman"/>
          <w:color w:val="000000"/>
          <w:sz w:val="28"/>
          <w:szCs w:val="28"/>
        </w:rPr>
        <w:t>исследовательским потенциалом;</w:t>
      </w:r>
    </w:p>
    <w:p w14:paraId="5D6FFC21" w14:textId="77777777"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F06087">
        <w:rPr>
          <w:rFonts w:ascii="Times New Roman" w:hAnsi="Times New Roman" w:cs="Times New Roman"/>
          <w:color w:val="000000"/>
          <w:sz w:val="28"/>
          <w:szCs w:val="28"/>
        </w:rPr>
        <w:t>ысокая обеспеченность республики связью и телекоммуникациями.</w:t>
      </w:r>
    </w:p>
    <w:p w14:paraId="2C2859ED" w14:textId="77777777" w:rsidR="00177656" w:rsidRDefault="00177656" w:rsidP="00177656">
      <w:pPr>
        <w:spacing w:after="0" w:line="240" w:lineRule="auto"/>
        <w:jc w:val="both"/>
        <w:rPr>
          <w:rFonts w:ascii="Times New Roman" w:hAnsi="Times New Roman" w:cs="Times New Roman"/>
          <w:color w:val="000000"/>
          <w:sz w:val="24"/>
          <w:szCs w:val="24"/>
        </w:rPr>
      </w:pPr>
    </w:p>
    <w:p w14:paraId="230EAE12" w14:textId="77777777" w:rsidR="00E31B4E" w:rsidRDefault="00E31B4E" w:rsidP="00177656">
      <w:pPr>
        <w:spacing w:after="0" w:line="240" w:lineRule="auto"/>
        <w:jc w:val="both"/>
        <w:rPr>
          <w:rFonts w:ascii="Times New Roman" w:hAnsi="Times New Roman" w:cs="Times New Roman"/>
          <w:color w:val="000000"/>
          <w:sz w:val="24"/>
          <w:szCs w:val="24"/>
        </w:rPr>
      </w:pPr>
    </w:p>
    <w:p w14:paraId="05389B45" w14:textId="77777777" w:rsidR="00E31B4E" w:rsidRPr="00E31B4E" w:rsidRDefault="00E31B4E" w:rsidP="00E31B4E">
      <w:pPr>
        <w:spacing w:after="0" w:line="240" w:lineRule="auto"/>
        <w:ind w:firstLine="567"/>
        <w:jc w:val="center"/>
        <w:rPr>
          <w:rFonts w:ascii="Times New Roman" w:hAnsi="Times New Roman" w:cs="Times New Roman"/>
          <w:b/>
          <w:sz w:val="28"/>
          <w:szCs w:val="28"/>
        </w:rPr>
      </w:pPr>
      <w:r w:rsidRPr="00E31B4E">
        <w:rPr>
          <w:rFonts w:ascii="Times New Roman" w:hAnsi="Times New Roman" w:cs="Times New Roman"/>
          <w:b/>
          <w:sz w:val="28"/>
          <w:szCs w:val="28"/>
        </w:rPr>
        <w:t>2.2. Параметры социально-экономического развития муниципального  образования Левашинский район</w:t>
      </w:r>
    </w:p>
    <w:p w14:paraId="67A9586B" w14:textId="77777777" w:rsidR="00E31B4E" w:rsidRPr="00E31B4E" w:rsidRDefault="00E31B4E" w:rsidP="00E31B4E">
      <w:pPr>
        <w:spacing w:after="0" w:line="240" w:lineRule="auto"/>
        <w:ind w:firstLine="567"/>
        <w:jc w:val="both"/>
        <w:rPr>
          <w:rFonts w:ascii="Times New Roman" w:hAnsi="Times New Roman" w:cs="Times New Roman"/>
          <w:b/>
          <w:sz w:val="28"/>
          <w:szCs w:val="28"/>
        </w:rPr>
      </w:pPr>
    </w:p>
    <w:p w14:paraId="66B1DD1B" w14:textId="77777777"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2.3.1 Уровень жизни населения</w:t>
      </w:r>
    </w:p>
    <w:p w14:paraId="507C45A6" w14:textId="77777777" w:rsidR="00E31B4E" w:rsidRPr="00E31B4E" w:rsidRDefault="00E31B4E" w:rsidP="00E31B4E">
      <w:pPr>
        <w:spacing w:after="0" w:line="240" w:lineRule="auto"/>
        <w:ind w:firstLine="709"/>
        <w:jc w:val="both"/>
        <w:rPr>
          <w:rFonts w:ascii="Times New Roman" w:hAnsi="Times New Roman" w:cs="Times New Roman"/>
          <w:b/>
          <w:sz w:val="28"/>
          <w:szCs w:val="24"/>
        </w:rPr>
      </w:pPr>
    </w:p>
    <w:p w14:paraId="4A88E046" w14:textId="0ABC236A"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Численность населения по муниципальному образованию по состоянию на 1 января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 года составила 75442 человека, в том числе</w:t>
      </w:r>
    </w:p>
    <w:p w14:paraId="0010B7A6" w14:textId="77777777" w:rsidR="00E31B4E" w:rsidRPr="00E31B4E" w:rsidRDefault="00E31B4E" w:rsidP="00E31B4E">
      <w:pPr>
        <w:numPr>
          <w:ilvl w:val="0"/>
          <w:numId w:val="36"/>
        </w:numPr>
        <w:spacing w:after="0" w:line="240" w:lineRule="auto"/>
        <w:ind w:left="0" w:firstLine="567"/>
        <w:jc w:val="both"/>
        <w:rPr>
          <w:rFonts w:ascii="Times New Roman" w:hAnsi="Times New Roman" w:cs="Times New Roman"/>
          <w:sz w:val="28"/>
          <w:szCs w:val="28"/>
        </w:rPr>
      </w:pPr>
      <w:r w:rsidRPr="00E31B4E">
        <w:rPr>
          <w:rFonts w:ascii="Times New Roman" w:hAnsi="Times New Roman" w:cs="Times New Roman"/>
          <w:sz w:val="28"/>
          <w:szCs w:val="28"/>
        </w:rPr>
        <w:t>граждане моложе трудоспособного возраста - 23460 чел.</w:t>
      </w:r>
    </w:p>
    <w:p w14:paraId="1C620318" w14:textId="77777777" w:rsidR="00E31B4E" w:rsidRPr="00E31B4E" w:rsidRDefault="00E31B4E" w:rsidP="00E31B4E">
      <w:pPr>
        <w:numPr>
          <w:ilvl w:val="0"/>
          <w:numId w:val="36"/>
        </w:numPr>
        <w:spacing w:after="0" w:line="240" w:lineRule="auto"/>
        <w:ind w:left="0"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граждане трудоспособного  возраста – 39999чел. </w:t>
      </w:r>
    </w:p>
    <w:p w14:paraId="771D7480" w14:textId="77777777" w:rsidR="00E31B4E" w:rsidRPr="00E31B4E" w:rsidRDefault="00E31B4E" w:rsidP="00E31B4E">
      <w:pPr>
        <w:numPr>
          <w:ilvl w:val="0"/>
          <w:numId w:val="36"/>
        </w:numPr>
        <w:spacing w:after="0" w:line="240" w:lineRule="auto"/>
        <w:ind w:left="0" w:firstLine="567"/>
        <w:jc w:val="both"/>
        <w:rPr>
          <w:rFonts w:ascii="Times New Roman" w:hAnsi="Times New Roman" w:cs="Times New Roman"/>
          <w:sz w:val="28"/>
          <w:szCs w:val="28"/>
        </w:rPr>
      </w:pPr>
      <w:r w:rsidRPr="00E31B4E">
        <w:rPr>
          <w:rFonts w:ascii="Times New Roman" w:hAnsi="Times New Roman" w:cs="Times New Roman"/>
          <w:sz w:val="28"/>
          <w:szCs w:val="28"/>
        </w:rPr>
        <w:t>старше трудоспособного возраста – 11983 чел.</w:t>
      </w:r>
    </w:p>
    <w:p w14:paraId="400B5699" w14:textId="0AE9FDB6"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Среднемесячная начисленная заработная плата, начисленная работникам </w:t>
      </w:r>
      <w:proofErr w:type="gramStart"/>
      <w:r w:rsidRPr="00E31B4E">
        <w:rPr>
          <w:rFonts w:ascii="Times New Roman" w:hAnsi="Times New Roman" w:cs="Times New Roman"/>
          <w:sz w:val="28"/>
          <w:szCs w:val="28"/>
        </w:rPr>
        <w:t>муниципального  района</w:t>
      </w:r>
      <w:proofErr w:type="gramEnd"/>
      <w:r w:rsidRPr="00E31B4E">
        <w:rPr>
          <w:rFonts w:ascii="Times New Roman" w:hAnsi="Times New Roman" w:cs="Times New Roman"/>
          <w:sz w:val="28"/>
          <w:szCs w:val="28"/>
        </w:rPr>
        <w:t xml:space="preserve"> (без субъектов малого предпринимательства) за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 год составляет 18864,9 рублей.</w:t>
      </w:r>
    </w:p>
    <w:p w14:paraId="0E060E6A" w14:textId="77777777"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Численность пенсионеров, </w:t>
      </w:r>
      <w:proofErr w:type="gramStart"/>
      <w:r w:rsidRPr="00E31B4E">
        <w:rPr>
          <w:rFonts w:ascii="Times New Roman" w:hAnsi="Times New Roman" w:cs="Times New Roman"/>
          <w:sz w:val="28"/>
          <w:szCs w:val="28"/>
        </w:rPr>
        <w:t>получающих  пенсии</w:t>
      </w:r>
      <w:proofErr w:type="gramEnd"/>
      <w:r w:rsidRPr="00E31B4E">
        <w:rPr>
          <w:rFonts w:ascii="Times New Roman" w:hAnsi="Times New Roman" w:cs="Times New Roman"/>
          <w:sz w:val="28"/>
          <w:szCs w:val="28"/>
        </w:rPr>
        <w:t xml:space="preserve"> в районе насчитывается 5190 человека, средняя пенсия –  9919,5  рублей. ?</w:t>
      </w:r>
    </w:p>
    <w:p w14:paraId="1963C264" w14:textId="77777777" w:rsidR="00E31B4E" w:rsidRPr="00E31B4E" w:rsidRDefault="00E31B4E" w:rsidP="00E31B4E">
      <w:pPr>
        <w:spacing w:after="0" w:line="240" w:lineRule="auto"/>
        <w:ind w:firstLine="567"/>
        <w:jc w:val="both"/>
        <w:rPr>
          <w:rFonts w:ascii="Times New Roman" w:hAnsi="Times New Roman" w:cs="Times New Roman"/>
          <w:sz w:val="28"/>
          <w:szCs w:val="28"/>
        </w:rPr>
      </w:pPr>
    </w:p>
    <w:p w14:paraId="23252D8D" w14:textId="77777777"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2.3.2. Жилищные условия населения</w:t>
      </w:r>
    </w:p>
    <w:p w14:paraId="64514F0A" w14:textId="77777777" w:rsidR="00E31B4E" w:rsidRPr="00E31B4E" w:rsidRDefault="00E31B4E" w:rsidP="00E31B4E">
      <w:pPr>
        <w:spacing w:after="0" w:line="240" w:lineRule="auto"/>
        <w:ind w:firstLine="709"/>
        <w:jc w:val="both"/>
        <w:rPr>
          <w:rFonts w:ascii="Times New Roman" w:hAnsi="Times New Roman" w:cs="Times New Roman"/>
          <w:b/>
          <w:sz w:val="28"/>
          <w:szCs w:val="24"/>
        </w:rPr>
      </w:pPr>
    </w:p>
    <w:p w14:paraId="1E522427" w14:textId="77777777"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Жилищный фонд муниципального  образования   «Левашинский район» </w:t>
      </w:r>
    </w:p>
    <w:p w14:paraId="5041A6C3" w14:textId="2338919C" w:rsidR="00E31B4E" w:rsidRPr="00E31B4E" w:rsidRDefault="00E31B4E" w:rsidP="00E31B4E">
      <w:pPr>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 xml:space="preserve">на 1 января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 года составил –1534,3 </w:t>
      </w:r>
      <w:proofErr w:type="spellStart"/>
      <w:r w:rsidRPr="00E31B4E">
        <w:rPr>
          <w:rFonts w:ascii="Times New Roman" w:hAnsi="Times New Roman" w:cs="Times New Roman"/>
          <w:sz w:val="28"/>
          <w:szCs w:val="28"/>
        </w:rPr>
        <w:t>тыс.</w:t>
      </w:r>
      <w:proofErr w:type="gramStart"/>
      <w:r w:rsidRPr="00E31B4E">
        <w:rPr>
          <w:rFonts w:ascii="Times New Roman" w:hAnsi="Times New Roman" w:cs="Times New Roman"/>
          <w:sz w:val="28"/>
          <w:szCs w:val="28"/>
        </w:rPr>
        <w:t>кв.метров</w:t>
      </w:r>
      <w:proofErr w:type="spellEnd"/>
      <w:proofErr w:type="gramEnd"/>
      <w:r w:rsidRPr="00E31B4E">
        <w:rPr>
          <w:rFonts w:ascii="Times New Roman" w:hAnsi="Times New Roman" w:cs="Times New Roman"/>
          <w:sz w:val="28"/>
          <w:szCs w:val="28"/>
        </w:rPr>
        <w:t xml:space="preserve"> . На одного жителя района в среднем приходится 20,7 кв.м. жилья. На очереди, </w:t>
      </w:r>
      <w:proofErr w:type="gramStart"/>
      <w:r w:rsidRPr="00E31B4E">
        <w:rPr>
          <w:rFonts w:ascii="Times New Roman" w:hAnsi="Times New Roman" w:cs="Times New Roman"/>
          <w:sz w:val="28"/>
          <w:szCs w:val="28"/>
        </w:rPr>
        <w:t>на  улучшение</w:t>
      </w:r>
      <w:proofErr w:type="gramEnd"/>
      <w:r w:rsidRPr="00E31B4E">
        <w:rPr>
          <w:rFonts w:ascii="Times New Roman" w:hAnsi="Times New Roman" w:cs="Times New Roman"/>
          <w:sz w:val="28"/>
          <w:szCs w:val="28"/>
        </w:rPr>
        <w:t xml:space="preserve"> жилищных условий, состоят на 1 января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 г. 368?</w:t>
      </w:r>
      <w:r w:rsidRPr="00E31B4E">
        <w:rPr>
          <w:rFonts w:ascii="Times New Roman" w:hAnsi="Times New Roman" w:cs="Times New Roman"/>
          <w:b/>
          <w:sz w:val="28"/>
          <w:szCs w:val="28"/>
        </w:rPr>
        <w:t xml:space="preserve"> </w:t>
      </w:r>
      <w:r w:rsidRPr="00E31B4E">
        <w:rPr>
          <w:rFonts w:ascii="Times New Roman" w:hAnsi="Times New Roman" w:cs="Times New Roman"/>
          <w:sz w:val="28"/>
          <w:szCs w:val="28"/>
        </w:rPr>
        <w:t>жителей района. ?</w:t>
      </w:r>
    </w:p>
    <w:p w14:paraId="01A76255" w14:textId="7E5BB927"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За последние годы строительство жилья ведется только частными застройщиками. В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 году введено в эксплуатацию 30 жилых домов общей площадью 35500 кв.м. </w:t>
      </w:r>
    </w:p>
    <w:p w14:paraId="0D74020B" w14:textId="77777777" w:rsidR="00E31B4E" w:rsidRPr="00E31B4E" w:rsidRDefault="00E31B4E" w:rsidP="00E31B4E">
      <w:pPr>
        <w:spacing w:after="0" w:line="240" w:lineRule="auto"/>
        <w:ind w:firstLine="567"/>
        <w:jc w:val="both"/>
        <w:rPr>
          <w:rFonts w:ascii="Times New Roman" w:hAnsi="Times New Roman" w:cs="Times New Roman"/>
          <w:sz w:val="28"/>
          <w:szCs w:val="28"/>
        </w:rPr>
      </w:pPr>
    </w:p>
    <w:p w14:paraId="367F0516" w14:textId="77777777"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2.3.3. Промышленное  производство.</w:t>
      </w:r>
    </w:p>
    <w:p w14:paraId="41F2FEF6" w14:textId="77777777" w:rsidR="00E31B4E" w:rsidRPr="00E31B4E" w:rsidRDefault="00E31B4E" w:rsidP="00E31B4E">
      <w:pPr>
        <w:widowControl w:val="0"/>
        <w:tabs>
          <w:tab w:val="left" w:pos="3001"/>
          <w:tab w:val="left" w:pos="4724"/>
          <w:tab w:val="right" w:pos="9334"/>
        </w:tabs>
        <w:spacing w:after="0" w:line="485" w:lineRule="exact"/>
        <w:ind w:left="20" w:right="20"/>
        <w:jc w:val="both"/>
        <w:rPr>
          <w:rFonts w:ascii="Times New Roman" w:eastAsia="Times New Roman" w:hAnsi="Times New Roman" w:cs="Times New Roman"/>
          <w:sz w:val="32"/>
          <w:szCs w:val="32"/>
          <w:lang w:eastAsia="ru-RU"/>
        </w:rPr>
      </w:pPr>
      <w:r w:rsidRPr="00E31B4E">
        <w:rPr>
          <w:rFonts w:ascii="Times New Roman" w:eastAsia="Times New Roman" w:hAnsi="Times New Roman" w:cs="Times New Roman"/>
          <w:sz w:val="28"/>
          <w:szCs w:val="28"/>
          <w:lang w:eastAsia="ru-RU"/>
        </w:rPr>
        <w:lastRenderedPageBreak/>
        <w:t>Крупные промышленные предприятия в районе отсутствуют. Наиболее</w:t>
      </w:r>
      <w:r w:rsidRPr="00E31B4E">
        <w:rPr>
          <w:rFonts w:ascii="Times New Roman" w:eastAsia="Times New Roman" w:hAnsi="Times New Roman" w:cs="Times New Roman"/>
          <w:sz w:val="32"/>
          <w:szCs w:val="32"/>
          <w:lang w:eastAsia="ru-RU"/>
        </w:rPr>
        <w:t xml:space="preserve"> </w:t>
      </w:r>
      <w:r w:rsidRPr="00E31B4E">
        <w:rPr>
          <w:rFonts w:ascii="Times New Roman" w:eastAsia="Times New Roman" w:hAnsi="Times New Roman" w:cs="Times New Roman"/>
          <w:sz w:val="28"/>
          <w:szCs w:val="28"/>
          <w:lang w:eastAsia="ru-RU"/>
        </w:rPr>
        <w:t>развитой отраслью промышленности является пищевая промышленность,</w:t>
      </w:r>
      <w:r w:rsidRPr="00E31B4E">
        <w:rPr>
          <w:rFonts w:ascii="Times New Roman" w:eastAsia="Times New Roman" w:hAnsi="Times New Roman" w:cs="Times New Roman"/>
          <w:sz w:val="32"/>
          <w:szCs w:val="32"/>
          <w:lang w:eastAsia="ru-RU"/>
        </w:rPr>
        <w:tab/>
        <w:t xml:space="preserve"> которая  п</w:t>
      </w:r>
      <w:r w:rsidRPr="00E31B4E">
        <w:rPr>
          <w:rFonts w:ascii="Times New Roman" w:eastAsia="Times New Roman" w:hAnsi="Times New Roman" w:cs="Times New Roman"/>
          <w:sz w:val="28"/>
          <w:szCs w:val="28"/>
          <w:lang w:eastAsia="ru-RU"/>
        </w:rPr>
        <w:t>редставлена индивидуальными</w:t>
      </w:r>
    </w:p>
    <w:p w14:paraId="222BFCFC" w14:textId="00E15E1C" w:rsidR="00E31B4E" w:rsidRPr="00E31B4E" w:rsidRDefault="00E31B4E" w:rsidP="00E31B4E">
      <w:pPr>
        <w:widowControl w:val="0"/>
        <w:spacing w:after="120" w:line="485" w:lineRule="exact"/>
        <w:ind w:left="20" w:right="20"/>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предпринимателями и субъектами малого бизнеса. Объем отгруженных товаров собственного производства, выполненных работ и</w:t>
      </w:r>
      <w:r w:rsidRPr="00E31B4E">
        <w:rPr>
          <w:rFonts w:ascii="Times New Roman" w:eastAsia="Times New Roman" w:hAnsi="Times New Roman" w:cs="Times New Roman"/>
          <w:sz w:val="32"/>
          <w:szCs w:val="32"/>
          <w:lang w:eastAsia="ru-RU"/>
        </w:rPr>
        <w:t xml:space="preserve"> </w:t>
      </w:r>
      <w:r w:rsidRPr="00E31B4E">
        <w:rPr>
          <w:rFonts w:ascii="Times New Roman" w:eastAsia="Times New Roman" w:hAnsi="Times New Roman" w:cs="Times New Roman"/>
          <w:sz w:val="28"/>
          <w:szCs w:val="28"/>
          <w:lang w:eastAsia="ru-RU"/>
        </w:rPr>
        <w:t xml:space="preserve">услуг предприятиями промышленности в </w:t>
      </w:r>
      <w:r w:rsidR="00607086">
        <w:rPr>
          <w:rFonts w:ascii="Times New Roman" w:eastAsia="Times New Roman" w:hAnsi="Times New Roman" w:cs="Times New Roman"/>
          <w:sz w:val="28"/>
          <w:szCs w:val="28"/>
          <w:lang w:eastAsia="ru-RU"/>
        </w:rPr>
        <w:t>2022</w:t>
      </w:r>
      <w:r w:rsidRPr="00E31B4E">
        <w:rPr>
          <w:rFonts w:ascii="Times New Roman" w:eastAsia="Times New Roman" w:hAnsi="Times New Roman" w:cs="Times New Roman"/>
          <w:sz w:val="28"/>
          <w:szCs w:val="28"/>
          <w:lang w:eastAsia="ru-RU"/>
        </w:rPr>
        <w:t xml:space="preserve"> году составило 389,7 млн. рублей или 115,2% к уровню предшествующего года. Установленный план по объему отгруженных товаров собственного производства на </w:t>
      </w:r>
      <w:r w:rsidR="00607086">
        <w:rPr>
          <w:rFonts w:ascii="Times New Roman" w:eastAsia="Times New Roman" w:hAnsi="Times New Roman" w:cs="Times New Roman"/>
          <w:sz w:val="28"/>
          <w:szCs w:val="28"/>
          <w:lang w:eastAsia="ru-RU"/>
        </w:rPr>
        <w:t>2022</w:t>
      </w:r>
      <w:r w:rsidRPr="00E31B4E">
        <w:rPr>
          <w:rFonts w:ascii="Times New Roman" w:eastAsia="Times New Roman" w:hAnsi="Times New Roman" w:cs="Times New Roman"/>
          <w:sz w:val="28"/>
          <w:szCs w:val="28"/>
          <w:lang w:eastAsia="ru-RU"/>
        </w:rPr>
        <w:t xml:space="preserve"> год выполнен на 100,2%. В расчете на одного жителя объем отгруженных товаров, выполненных работ и услуг по району составил всего-5,2тыс. рублей (по республике-17,6 тыс. руб.) В районе функционирует асфальтобетонный завод (ОАО Левашинское ДЭП№25), хлебопекарни, типография газеты «По новому пути», цеха по производству пластиковой продукции, каменные карьеры, лимонадный цех. </w:t>
      </w:r>
    </w:p>
    <w:p w14:paraId="0C950C51" w14:textId="63F97810" w:rsidR="00E31B4E" w:rsidRPr="00E31B4E" w:rsidRDefault="00E31B4E" w:rsidP="00E31B4E">
      <w:pPr>
        <w:widowControl w:val="0"/>
        <w:spacing w:after="8820" w:line="485" w:lineRule="exact"/>
        <w:ind w:left="20" w:right="20" w:firstLine="840"/>
        <w:jc w:val="both"/>
        <w:rPr>
          <w:rFonts w:ascii="Times New Roman" w:eastAsia="Times New Roman" w:hAnsi="Times New Roman" w:cs="Times New Roman"/>
          <w:color w:val="1D1B11"/>
          <w:sz w:val="28"/>
          <w:szCs w:val="28"/>
          <w:lang w:eastAsia="ru-RU"/>
        </w:rPr>
      </w:pPr>
      <w:r w:rsidRPr="00E31B4E">
        <w:rPr>
          <w:rFonts w:ascii="Times New Roman" w:eastAsia="Times New Roman" w:hAnsi="Times New Roman" w:cs="Times New Roman"/>
          <w:sz w:val="28"/>
          <w:szCs w:val="28"/>
          <w:lang w:eastAsia="ru-RU"/>
        </w:rPr>
        <w:t xml:space="preserve">В Левашинском районе зарегистрировано 2426 ед. субъектов малого предпринимательства, в том числе 691 малых и средних предприятий и 1735 индивидуальных предпринимателей, В течение </w:t>
      </w:r>
      <w:r w:rsidR="00607086">
        <w:rPr>
          <w:rFonts w:ascii="Times New Roman" w:eastAsia="Times New Roman" w:hAnsi="Times New Roman" w:cs="Times New Roman"/>
          <w:sz w:val="28"/>
          <w:szCs w:val="28"/>
          <w:lang w:eastAsia="ru-RU"/>
        </w:rPr>
        <w:t>2022</w:t>
      </w:r>
      <w:r w:rsidRPr="00E31B4E">
        <w:rPr>
          <w:rFonts w:ascii="Times New Roman" w:eastAsia="Times New Roman" w:hAnsi="Times New Roman" w:cs="Times New Roman"/>
          <w:sz w:val="28"/>
          <w:szCs w:val="28"/>
          <w:lang w:eastAsia="ru-RU"/>
        </w:rPr>
        <w:t xml:space="preserve"> года вновь зарегистрировано 24 индивидуальными предпринимателей, а за </w:t>
      </w:r>
      <w:r w:rsidR="00607086">
        <w:rPr>
          <w:rFonts w:ascii="Times New Roman" w:eastAsia="Times New Roman" w:hAnsi="Times New Roman" w:cs="Times New Roman"/>
          <w:sz w:val="28"/>
          <w:szCs w:val="28"/>
          <w:lang w:eastAsia="ru-RU"/>
        </w:rPr>
        <w:t>2022</w:t>
      </w:r>
      <w:r w:rsidRPr="00E31B4E">
        <w:rPr>
          <w:rFonts w:ascii="Times New Roman" w:eastAsia="Times New Roman" w:hAnsi="Times New Roman" w:cs="Times New Roman"/>
          <w:sz w:val="28"/>
          <w:szCs w:val="28"/>
          <w:lang w:eastAsia="ru-RU"/>
        </w:rPr>
        <w:t xml:space="preserve"> года – 152.</w:t>
      </w:r>
      <w:r w:rsidRPr="00E31B4E">
        <w:rPr>
          <w:rFonts w:ascii="Times New Roman" w:eastAsia="Times New Roman" w:hAnsi="Times New Roman" w:cs="Times New Roman"/>
          <w:color w:val="1D1B11"/>
          <w:sz w:val="28"/>
          <w:szCs w:val="28"/>
          <w:lang w:eastAsia="ru-RU"/>
        </w:rPr>
        <w:t xml:space="preserve">Оборот субъектов малого и среднего предпринимательства по всем видам деятельности составил 2596,2 млн. рублей или 105,8% к уровню </w:t>
      </w:r>
      <w:r w:rsidR="00607086">
        <w:rPr>
          <w:rFonts w:ascii="Times New Roman" w:eastAsia="Times New Roman" w:hAnsi="Times New Roman" w:cs="Times New Roman"/>
          <w:color w:val="1D1B11"/>
          <w:sz w:val="28"/>
          <w:szCs w:val="28"/>
          <w:lang w:eastAsia="ru-RU"/>
        </w:rPr>
        <w:t>2022</w:t>
      </w:r>
      <w:r w:rsidRPr="00E31B4E">
        <w:rPr>
          <w:rFonts w:ascii="Times New Roman" w:eastAsia="Times New Roman" w:hAnsi="Times New Roman" w:cs="Times New Roman"/>
          <w:color w:val="1D1B11"/>
          <w:sz w:val="28"/>
          <w:szCs w:val="28"/>
          <w:lang w:eastAsia="ru-RU"/>
        </w:rPr>
        <w:t xml:space="preserve"> года, выполнение установленного плана на </w:t>
      </w:r>
      <w:r w:rsidR="00607086">
        <w:rPr>
          <w:rFonts w:ascii="Times New Roman" w:eastAsia="Times New Roman" w:hAnsi="Times New Roman" w:cs="Times New Roman"/>
          <w:color w:val="1D1B11"/>
          <w:sz w:val="28"/>
          <w:szCs w:val="28"/>
          <w:lang w:eastAsia="ru-RU"/>
        </w:rPr>
        <w:t>2022</w:t>
      </w:r>
      <w:r w:rsidRPr="00E31B4E">
        <w:rPr>
          <w:rFonts w:ascii="Times New Roman" w:eastAsia="Times New Roman" w:hAnsi="Times New Roman" w:cs="Times New Roman"/>
          <w:color w:val="1D1B11"/>
          <w:sz w:val="28"/>
          <w:szCs w:val="28"/>
          <w:lang w:eastAsia="ru-RU"/>
        </w:rPr>
        <w:t xml:space="preserve"> год составило 101,3%.Объем уплаченных налогов субъектами малого предпринимательства в бюджет составил 5,419 млн. рублей. Разработана районная целевая программа «Развития и поддержка малого и среднего предпринимательства в Левашинском районе на 2012-</w:t>
      </w:r>
      <w:r w:rsidR="00607086">
        <w:rPr>
          <w:rFonts w:ascii="Times New Roman" w:eastAsia="Times New Roman" w:hAnsi="Times New Roman" w:cs="Times New Roman"/>
          <w:color w:val="1D1B11"/>
          <w:sz w:val="28"/>
          <w:szCs w:val="28"/>
          <w:lang w:eastAsia="ru-RU"/>
        </w:rPr>
        <w:t>2022</w:t>
      </w:r>
      <w:r w:rsidRPr="00E31B4E">
        <w:rPr>
          <w:rFonts w:ascii="Times New Roman" w:eastAsia="Times New Roman" w:hAnsi="Times New Roman" w:cs="Times New Roman"/>
          <w:color w:val="1D1B11"/>
          <w:sz w:val="28"/>
          <w:szCs w:val="28"/>
          <w:lang w:eastAsia="ru-RU"/>
        </w:rPr>
        <w:t xml:space="preserve"> годы», создан штаб по развитию малого и среднего бизнеса.</w:t>
      </w:r>
    </w:p>
    <w:p w14:paraId="4D063ED1" w14:textId="77777777" w:rsidR="00E31B4E" w:rsidRPr="00E31B4E" w:rsidRDefault="00E31B4E" w:rsidP="00E31B4E">
      <w:pPr>
        <w:spacing w:after="0" w:line="240" w:lineRule="auto"/>
        <w:ind w:firstLine="709"/>
        <w:jc w:val="center"/>
        <w:rPr>
          <w:rFonts w:ascii="Times New Roman" w:hAnsi="Times New Roman" w:cs="Times New Roman"/>
          <w:b/>
          <w:sz w:val="28"/>
          <w:szCs w:val="28"/>
        </w:rPr>
      </w:pPr>
      <w:r w:rsidRPr="00E31B4E">
        <w:rPr>
          <w:rFonts w:ascii="Times New Roman" w:hAnsi="Times New Roman" w:cs="Times New Roman"/>
          <w:b/>
          <w:sz w:val="28"/>
          <w:szCs w:val="28"/>
        </w:rPr>
        <w:lastRenderedPageBreak/>
        <w:t>2.3.4. Сельское хозяйство.</w:t>
      </w:r>
    </w:p>
    <w:p w14:paraId="03A4A508" w14:textId="77777777" w:rsidR="00E31B4E" w:rsidRPr="00E31B4E" w:rsidRDefault="00E31B4E" w:rsidP="00E31B4E">
      <w:pPr>
        <w:spacing w:after="0" w:line="240" w:lineRule="auto"/>
        <w:ind w:firstLine="709"/>
        <w:jc w:val="both"/>
        <w:rPr>
          <w:rFonts w:ascii="Times New Roman" w:hAnsi="Times New Roman" w:cs="Times New Roman"/>
          <w:b/>
          <w:sz w:val="28"/>
          <w:szCs w:val="28"/>
        </w:rPr>
      </w:pPr>
    </w:p>
    <w:p w14:paraId="5E5BD3DC" w14:textId="77777777"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b/>
          <w:color w:val="008000"/>
          <w:sz w:val="28"/>
          <w:szCs w:val="28"/>
        </w:rPr>
        <w:t xml:space="preserve"> </w:t>
      </w:r>
      <w:r w:rsidRPr="00E31B4E">
        <w:rPr>
          <w:rFonts w:ascii="Times New Roman" w:hAnsi="Times New Roman" w:cs="Times New Roman"/>
          <w:color w:val="1D1B11"/>
          <w:sz w:val="28"/>
          <w:szCs w:val="28"/>
        </w:rPr>
        <w:t xml:space="preserve">Базовой отраслью экономики муниципального района «Левашинский район» является сельское хозяйство, что предопределяется историческими и природно-климатическими факторами. Основными отраслями сельского хозяйства являются животноводство и растениеводство. Животноводство представлено в основном мясо – молочным направлением, </w:t>
      </w:r>
      <w:proofErr w:type="gramStart"/>
      <w:r w:rsidRPr="00E31B4E">
        <w:rPr>
          <w:rFonts w:ascii="Times New Roman" w:hAnsi="Times New Roman" w:cs="Times New Roman"/>
          <w:color w:val="1D1B11"/>
          <w:sz w:val="28"/>
          <w:szCs w:val="28"/>
        </w:rPr>
        <w:t>овцеводством ,птицеводством</w:t>
      </w:r>
      <w:proofErr w:type="gramEnd"/>
      <w:r w:rsidRPr="00E31B4E">
        <w:rPr>
          <w:rFonts w:ascii="Times New Roman" w:hAnsi="Times New Roman" w:cs="Times New Roman"/>
          <w:color w:val="1D1B11"/>
          <w:sz w:val="28"/>
          <w:szCs w:val="28"/>
        </w:rPr>
        <w:t>. В структуре растениеводческой продукции преобладают плодоводство и овощеводство.</w:t>
      </w:r>
    </w:p>
    <w:p w14:paraId="03DB825B" w14:textId="77777777" w:rsidR="00E31B4E" w:rsidRPr="00E31B4E" w:rsidRDefault="00E31B4E" w:rsidP="00E31B4E">
      <w:pPr>
        <w:spacing w:after="0" w:line="240" w:lineRule="auto"/>
        <w:ind w:firstLine="709"/>
        <w:jc w:val="both"/>
        <w:rPr>
          <w:rFonts w:ascii="Times New Roman" w:hAnsi="Times New Roman" w:cs="Times New Roman"/>
          <w:color w:val="1D1B11"/>
          <w:sz w:val="28"/>
          <w:szCs w:val="28"/>
        </w:rPr>
      </w:pPr>
    </w:p>
    <w:p w14:paraId="172491F6" w14:textId="77777777"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  Удельный вес продукции растениеводства за ряд последних лет составляет около 20 проц. От общего объема продукции сельского </w:t>
      </w:r>
      <w:proofErr w:type="gramStart"/>
      <w:r w:rsidRPr="00E31B4E">
        <w:rPr>
          <w:rFonts w:ascii="Times New Roman" w:hAnsi="Times New Roman" w:cs="Times New Roman"/>
          <w:color w:val="1D1B11"/>
          <w:sz w:val="28"/>
          <w:szCs w:val="28"/>
        </w:rPr>
        <w:t>хозяйства(</w:t>
      </w:r>
      <w:proofErr w:type="gramEnd"/>
      <w:r w:rsidRPr="00E31B4E">
        <w:rPr>
          <w:rFonts w:ascii="Times New Roman" w:hAnsi="Times New Roman" w:cs="Times New Roman"/>
          <w:color w:val="1D1B11"/>
          <w:sz w:val="28"/>
          <w:szCs w:val="28"/>
        </w:rPr>
        <w:t xml:space="preserve">в стоимостном выражении).Садоводство является конкурентно-способной и экономически перспективной под отраслью растениеводства.      </w:t>
      </w:r>
    </w:p>
    <w:p w14:paraId="710046FB" w14:textId="2619407B"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  Объем валовой продукции района   составил 10375,8 млн. рублей или 146,1% к уровню </w:t>
      </w:r>
      <w:r w:rsidR="00607086">
        <w:rPr>
          <w:rFonts w:ascii="Times New Roman" w:hAnsi="Times New Roman" w:cs="Times New Roman"/>
          <w:color w:val="1D1B11"/>
          <w:sz w:val="28"/>
          <w:szCs w:val="28"/>
        </w:rPr>
        <w:t>2022</w:t>
      </w:r>
      <w:r w:rsidRPr="00E31B4E">
        <w:rPr>
          <w:rFonts w:ascii="Times New Roman" w:hAnsi="Times New Roman" w:cs="Times New Roman"/>
          <w:color w:val="1D1B11"/>
          <w:sz w:val="28"/>
          <w:szCs w:val="28"/>
        </w:rPr>
        <w:t xml:space="preserve"> года, на душу населения-132,9тыс. рублей (по республике 29,1 тыс. рублей). Выполнение установленного плана на </w:t>
      </w:r>
      <w:r w:rsidR="00607086">
        <w:rPr>
          <w:rFonts w:ascii="Times New Roman" w:hAnsi="Times New Roman" w:cs="Times New Roman"/>
          <w:color w:val="1D1B11"/>
          <w:sz w:val="28"/>
          <w:szCs w:val="28"/>
        </w:rPr>
        <w:t>2022</w:t>
      </w:r>
      <w:r w:rsidRPr="00E31B4E">
        <w:rPr>
          <w:rFonts w:ascii="Times New Roman" w:hAnsi="Times New Roman" w:cs="Times New Roman"/>
          <w:color w:val="1D1B11"/>
          <w:sz w:val="28"/>
          <w:szCs w:val="28"/>
        </w:rPr>
        <w:t xml:space="preserve"> год по объему сельскохозяйственной продукции составило 122,7%.  Во всех категориях хозяйств района в </w:t>
      </w:r>
      <w:r w:rsidR="00607086">
        <w:rPr>
          <w:rFonts w:ascii="Times New Roman" w:hAnsi="Times New Roman" w:cs="Times New Roman"/>
          <w:color w:val="1D1B11"/>
          <w:sz w:val="28"/>
          <w:szCs w:val="28"/>
        </w:rPr>
        <w:t>2022</w:t>
      </w:r>
      <w:r w:rsidRPr="00E31B4E">
        <w:rPr>
          <w:rFonts w:ascii="Times New Roman" w:hAnsi="Times New Roman" w:cs="Times New Roman"/>
          <w:color w:val="1D1B11"/>
          <w:sz w:val="28"/>
          <w:szCs w:val="28"/>
        </w:rPr>
        <w:t xml:space="preserve"> году производство продукции животноводства в натуральном выражении составило: мясо в живом весе-20539 тонн, что на86,8% больше уровня </w:t>
      </w:r>
      <w:r w:rsidR="00607086">
        <w:rPr>
          <w:rFonts w:ascii="Times New Roman" w:hAnsi="Times New Roman" w:cs="Times New Roman"/>
          <w:color w:val="1D1B11"/>
          <w:sz w:val="28"/>
          <w:szCs w:val="28"/>
        </w:rPr>
        <w:t>2022</w:t>
      </w:r>
      <w:r w:rsidRPr="00E31B4E">
        <w:rPr>
          <w:rFonts w:ascii="Times New Roman" w:hAnsi="Times New Roman" w:cs="Times New Roman"/>
          <w:color w:val="1D1B11"/>
          <w:sz w:val="28"/>
          <w:szCs w:val="28"/>
        </w:rPr>
        <w:t xml:space="preserve"> года, молока- 27408,1 тонн (на 2,5% меньше уровня прошлого года), яиц-5610 тыс. штук(на 33,4% меньше) и шерсти-915,3 тонн (на10,3% меньше).</w:t>
      </w:r>
    </w:p>
    <w:p w14:paraId="32B0095D" w14:textId="389D4912"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 В хозяйствах всех категорий насчитывается 26,112 тыс. голов крупного рогатого скота(94,6% к уровню </w:t>
      </w:r>
      <w:r w:rsidR="00607086">
        <w:rPr>
          <w:rFonts w:ascii="Times New Roman" w:hAnsi="Times New Roman" w:cs="Times New Roman"/>
          <w:color w:val="1D1B11"/>
          <w:sz w:val="28"/>
          <w:szCs w:val="28"/>
        </w:rPr>
        <w:t>2022</w:t>
      </w:r>
      <w:r w:rsidRPr="00E31B4E">
        <w:rPr>
          <w:rFonts w:ascii="Times New Roman" w:hAnsi="Times New Roman" w:cs="Times New Roman"/>
          <w:color w:val="1D1B11"/>
          <w:sz w:val="28"/>
          <w:szCs w:val="28"/>
        </w:rPr>
        <w:t xml:space="preserve"> года) и 376,069 тыс. голов овец и коз (107,8% к уровню прошлого года).</w:t>
      </w:r>
    </w:p>
    <w:p w14:paraId="26640A21" w14:textId="77777777" w:rsidR="00E31B4E" w:rsidRPr="00E31B4E" w:rsidRDefault="00E31B4E" w:rsidP="00E31B4E">
      <w:pPr>
        <w:spacing w:after="0" w:line="240" w:lineRule="auto"/>
        <w:ind w:left="720" w:firstLine="709"/>
        <w:jc w:val="both"/>
        <w:rPr>
          <w:rFonts w:ascii="Times New Roman" w:hAnsi="Times New Roman" w:cs="Times New Roman"/>
          <w:color w:val="1D1B11"/>
          <w:sz w:val="28"/>
          <w:szCs w:val="28"/>
        </w:rPr>
      </w:pPr>
      <w:r w:rsidRPr="00E31B4E">
        <w:rPr>
          <w:rFonts w:ascii="Times New Roman" w:hAnsi="Times New Roman" w:cs="Times New Roman"/>
          <w:b/>
          <w:color w:val="1D1B11"/>
          <w:sz w:val="28"/>
          <w:szCs w:val="28"/>
        </w:rPr>
        <w:t xml:space="preserve"> </w:t>
      </w:r>
    </w:p>
    <w:p w14:paraId="66E5698E" w14:textId="77777777"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Сельское хозяйство занимает приоритетное место в экономике Левашинского района. По производству скота и птицы на убой (в живой массе) район занимает лидирующее место в республике.</w:t>
      </w:r>
    </w:p>
    <w:p w14:paraId="0A0F5710" w14:textId="77777777"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Сельское хозяйство  района представлено 201 сельскохозяйственными производственными кооперативами, 200 обществами с ограниченной ответственностью и 255 крестьянскими (фермерскими) хозяйствами. В землепользовании хозяйств всех форм собственности числится 78529 тысяч гектаров земель сельскохозяйственного назначения, в том числе 14762 тысячи гектаров пашни.</w:t>
      </w:r>
    </w:p>
    <w:p w14:paraId="098BB890" w14:textId="77777777"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Стратегическим направлением развития растениеводства МР «Левашинский </w:t>
      </w:r>
      <w:proofErr w:type="spellStart"/>
      <w:proofErr w:type="gramStart"/>
      <w:r w:rsidRPr="00E31B4E">
        <w:rPr>
          <w:rFonts w:ascii="Times New Roman" w:hAnsi="Times New Roman" w:cs="Times New Roman"/>
          <w:color w:val="1D1B11"/>
          <w:sz w:val="28"/>
          <w:szCs w:val="28"/>
        </w:rPr>
        <w:t>район»по</w:t>
      </w:r>
      <w:proofErr w:type="spellEnd"/>
      <w:proofErr w:type="gramEnd"/>
      <w:r w:rsidRPr="00E31B4E">
        <w:rPr>
          <w:rFonts w:ascii="Times New Roman" w:hAnsi="Times New Roman" w:cs="Times New Roman"/>
          <w:color w:val="1D1B11"/>
          <w:sz w:val="28"/>
          <w:szCs w:val="28"/>
        </w:rPr>
        <w:t>-прежнему остается производство капусты, картофеля, моркови.  Прошедшие годы были благоприятными по производству растениеводческой продукции. Развитие растениеводства обусловлено внедрением интенсивных технологий выращивания сельскохозяйственных культур, использования высокоурожайных сортов и гибридов, применения минеральных удобрений.</w:t>
      </w:r>
    </w:p>
    <w:p w14:paraId="5034252F" w14:textId="77777777" w:rsidR="00E31B4E" w:rsidRPr="00E31B4E" w:rsidRDefault="00E31B4E" w:rsidP="00E31B4E">
      <w:pPr>
        <w:spacing w:after="0" w:line="240" w:lineRule="auto"/>
        <w:ind w:firstLine="708"/>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Внедрение ресурсосберегающих технологий выращивания сельскохозяйственных культур предусматривает техническое перевооружение сельскохозяйственных товаропроизводителей. Хозяйствами района приобретено 3 трактора.</w:t>
      </w:r>
    </w:p>
    <w:p w14:paraId="7B8350BD" w14:textId="77777777" w:rsidR="00E31B4E" w:rsidRPr="00E31B4E" w:rsidRDefault="00E31B4E" w:rsidP="00E31B4E">
      <w:pPr>
        <w:spacing w:after="0" w:line="240" w:lineRule="auto"/>
        <w:ind w:firstLine="54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Сельское хозяйство впервые за последние годы становится инвестиционно привлекательным видом экономической деятельности. Если ранее основным источником инвестирования в основной капитал являлись собственные средства сельскохозяйственных предприятий, то в последние годы в производственную сферу </w:t>
      </w:r>
      <w:r w:rsidRPr="00E31B4E">
        <w:rPr>
          <w:rFonts w:ascii="Times New Roman" w:hAnsi="Times New Roman" w:cs="Times New Roman"/>
          <w:color w:val="1D1B11"/>
          <w:sz w:val="28"/>
          <w:szCs w:val="28"/>
        </w:rPr>
        <w:lastRenderedPageBreak/>
        <w:t>АПК стали активно привлекаться кредитные ресурсы. Продолжает осуществляться государственная поддержка сельского хозяйства. Сельхозтоваропроизводители МР «Левашинский район» активно участвуют в республиканских программах по поддержке и развитию сферы АПК. На счета предприятий за 4 года перечислено свыше 200 миллионов рублей бюджетных средств.</w:t>
      </w:r>
    </w:p>
    <w:p w14:paraId="77BD6C9A" w14:textId="77777777"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90% сельхозтоваропроизводителей района последние годы завершают с положительными финансовыми результатами. </w:t>
      </w:r>
    </w:p>
    <w:p w14:paraId="38FC3938" w14:textId="77777777" w:rsidR="00E31B4E" w:rsidRPr="00E31B4E" w:rsidRDefault="00E31B4E" w:rsidP="00E31B4E">
      <w:pPr>
        <w:shd w:val="clear" w:color="auto" w:fill="FFFFFF"/>
        <w:spacing w:before="322" w:after="0" w:line="240" w:lineRule="auto"/>
        <w:ind w:left="96" w:firstLine="709"/>
        <w:jc w:val="center"/>
        <w:rPr>
          <w:rFonts w:ascii="Times New Roman" w:hAnsi="Times New Roman" w:cs="Times New Roman"/>
          <w:sz w:val="28"/>
          <w:szCs w:val="28"/>
          <w:lang w:val="en-US"/>
        </w:rPr>
      </w:pPr>
      <w:r w:rsidRPr="00E31B4E">
        <w:rPr>
          <w:rFonts w:ascii="Times New Roman" w:hAnsi="Times New Roman" w:cs="Times New Roman"/>
          <w:spacing w:val="-6"/>
          <w:sz w:val="28"/>
          <w:szCs w:val="28"/>
        </w:rPr>
        <w:t xml:space="preserve"> </w:t>
      </w:r>
      <w:proofErr w:type="spellStart"/>
      <w:r w:rsidRPr="00E31B4E">
        <w:rPr>
          <w:rFonts w:ascii="Times New Roman" w:hAnsi="Times New Roman" w:cs="Times New Roman"/>
          <w:spacing w:val="-6"/>
          <w:sz w:val="28"/>
          <w:szCs w:val="28"/>
          <w:lang w:val="en-US"/>
        </w:rPr>
        <w:t>Основные</w:t>
      </w:r>
      <w:proofErr w:type="spellEnd"/>
      <w:r w:rsidRPr="00E31B4E">
        <w:rPr>
          <w:rFonts w:ascii="Times New Roman" w:hAnsi="Times New Roman" w:cs="Times New Roman"/>
          <w:spacing w:val="-6"/>
          <w:sz w:val="28"/>
          <w:szCs w:val="28"/>
          <w:lang w:val="en-US"/>
        </w:rPr>
        <w:t xml:space="preserve"> </w:t>
      </w:r>
      <w:proofErr w:type="spellStart"/>
      <w:r w:rsidRPr="00E31B4E">
        <w:rPr>
          <w:rFonts w:ascii="Times New Roman" w:hAnsi="Times New Roman" w:cs="Times New Roman"/>
          <w:spacing w:val="-6"/>
          <w:sz w:val="28"/>
          <w:szCs w:val="28"/>
          <w:lang w:val="en-US"/>
        </w:rPr>
        <w:t>показатели</w:t>
      </w:r>
      <w:proofErr w:type="spellEnd"/>
      <w:r w:rsidRPr="00E31B4E">
        <w:rPr>
          <w:rFonts w:ascii="Times New Roman" w:hAnsi="Times New Roman" w:cs="Times New Roman"/>
          <w:spacing w:val="-6"/>
          <w:sz w:val="28"/>
          <w:szCs w:val="28"/>
          <w:lang w:val="en-US"/>
        </w:rPr>
        <w:t xml:space="preserve"> </w:t>
      </w:r>
      <w:proofErr w:type="spellStart"/>
      <w:r w:rsidRPr="00E31B4E">
        <w:rPr>
          <w:rFonts w:ascii="Times New Roman" w:hAnsi="Times New Roman" w:cs="Times New Roman"/>
          <w:spacing w:val="-6"/>
          <w:sz w:val="28"/>
          <w:szCs w:val="28"/>
          <w:lang w:val="en-US"/>
        </w:rPr>
        <w:t>по</w:t>
      </w:r>
      <w:proofErr w:type="spellEnd"/>
      <w:r w:rsidRPr="00E31B4E">
        <w:rPr>
          <w:rFonts w:ascii="Times New Roman" w:hAnsi="Times New Roman" w:cs="Times New Roman"/>
          <w:spacing w:val="-6"/>
          <w:sz w:val="28"/>
          <w:szCs w:val="28"/>
          <w:lang w:val="en-US"/>
        </w:rPr>
        <w:t xml:space="preserve"> </w:t>
      </w:r>
      <w:proofErr w:type="spellStart"/>
      <w:r w:rsidRPr="00E31B4E">
        <w:rPr>
          <w:rFonts w:ascii="Times New Roman" w:hAnsi="Times New Roman" w:cs="Times New Roman"/>
          <w:spacing w:val="-6"/>
          <w:sz w:val="28"/>
          <w:szCs w:val="28"/>
          <w:lang w:val="en-US"/>
        </w:rPr>
        <w:t>животноводству</w:t>
      </w:r>
      <w:proofErr w:type="spellEnd"/>
    </w:p>
    <w:tbl>
      <w:tblPr>
        <w:tblW w:w="9778" w:type="dxa"/>
        <w:tblInd w:w="40" w:type="dxa"/>
        <w:tblLayout w:type="fixed"/>
        <w:tblCellMar>
          <w:left w:w="40" w:type="dxa"/>
          <w:right w:w="40" w:type="dxa"/>
        </w:tblCellMar>
        <w:tblLook w:val="0000" w:firstRow="0" w:lastRow="0" w:firstColumn="0" w:lastColumn="0" w:noHBand="0" w:noVBand="0"/>
      </w:tblPr>
      <w:tblGrid>
        <w:gridCol w:w="4805"/>
        <w:gridCol w:w="993"/>
        <w:gridCol w:w="993"/>
        <w:gridCol w:w="993"/>
        <w:gridCol w:w="997"/>
        <w:gridCol w:w="997"/>
      </w:tblGrid>
      <w:tr w:rsidR="00E31B4E" w:rsidRPr="00E31B4E" w14:paraId="4EB68835" w14:textId="77777777" w:rsidTr="009470AE">
        <w:trPr>
          <w:trHeight w:hRule="exact" w:val="366"/>
        </w:trPr>
        <w:tc>
          <w:tcPr>
            <w:tcW w:w="4805" w:type="dxa"/>
            <w:tcBorders>
              <w:top w:val="single" w:sz="6" w:space="0" w:color="auto"/>
              <w:left w:val="single" w:sz="6" w:space="0" w:color="auto"/>
              <w:bottom w:val="single" w:sz="6" w:space="0" w:color="auto"/>
              <w:right w:val="single" w:sz="6" w:space="0" w:color="auto"/>
            </w:tcBorders>
            <w:shd w:val="clear" w:color="auto" w:fill="FFFFFF"/>
          </w:tcPr>
          <w:p w14:paraId="3F2BFB20"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Показатели</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54DD60A"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pacing w:val="-8"/>
                <w:sz w:val="28"/>
                <w:szCs w:val="28"/>
                <w:lang w:val="en-US"/>
              </w:rPr>
              <w:t>Ед</w:t>
            </w:r>
            <w:proofErr w:type="spellEnd"/>
            <w:r w:rsidRPr="00E31B4E">
              <w:rPr>
                <w:rFonts w:ascii="Times New Roman" w:hAnsi="Times New Roman" w:cs="Times New Roman"/>
                <w:spacing w:val="-8"/>
                <w:sz w:val="28"/>
                <w:szCs w:val="28"/>
                <w:lang w:val="en-US"/>
              </w:rPr>
              <w:t xml:space="preserve">. </w:t>
            </w:r>
            <w:proofErr w:type="spellStart"/>
            <w:r w:rsidRPr="00E31B4E">
              <w:rPr>
                <w:rFonts w:ascii="Times New Roman" w:hAnsi="Times New Roman" w:cs="Times New Roman"/>
                <w:spacing w:val="-8"/>
                <w:sz w:val="28"/>
                <w:szCs w:val="28"/>
                <w:lang w:val="en-US"/>
              </w:rPr>
              <w:t>изм</w:t>
            </w:r>
            <w:proofErr w:type="spellEnd"/>
            <w:r w:rsidRPr="00E31B4E">
              <w:rPr>
                <w:rFonts w:ascii="Times New Roman" w:hAnsi="Times New Roman" w:cs="Times New Roman"/>
                <w:spacing w:val="-8"/>
                <w:sz w:val="28"/>
                <w:szCs w:val="28"/>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619082F" w14:textId="77777777" w:rsidR="00E31B4E" w:rsidRPr="00E31B4E" w:rsidRDefault="00E31B4E" w:rsidP="00E31B4E">
            <w:pPr>
              <w:shd w:val="clear" w:color="auto" w:fill="FFFFFF"/>
              <w:spacing w:after="0" w:line="240" w:lineRule="auto"/>
              <w:ind w:left="182"/>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2012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5BE902" w14:textId="452967B9" w:rsidR="00E31B4E" w:rsidRPr="00E31B4E" w:rsidRDefault="00607086" w:rsidP="00E31B4E">
            <w:pPr>
              <w:shd w:val="clear" w:color="auto" w:fill="FFFFFF"/>
              <w:spacing w:after="0" w:line="240" w:lineRule="auto"/>
              <w:ind w:left="182"/>
              <w:jc w:val="both"/>
              <w:rPr>
                <w:rFonts w:ascii="Times New Roman" w:hAnsi="Times New Roman" w:cs="Times New Roman"/>
                <w:sz w:val="28"/>
                <w:szCs w:val="28"/>
                <w:lang w:val="en-US"/>
              </w:rPr>
            </w:pPr>
            <w:r>
              <w:rPr>
                <w:rFonts w:ascii="Times New Roman" w:hAnsi="Times New Roman" w:cs="Times New Roman"/>
                <w:sz w:val="28"/>
                <w:szCs w:val="28"/>
                <w:lang w:val="en-US"/>
              </w:rPr>
              <w:t>2022</w:t>
            </w: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0606EE30" w14:textId="663BE5A1" w:rsidR="00E31B4E" w:rsidRPr="00E31B4E" w:rsidRDefault="00607086" w:rsidP="00E31B4E">
            <w:pPr>
              <w:shd w:val="clear" w:color="auto" w:fill="FFFFFF"/>
              <w:spacing w:after="0" w:line="240" w:lineRule="auto"/>
              <w:ind w:left="182"/>
              <w:jc w:val="both"/>
              <w:rPr>
                <w:rFonts w:ascii="Times New Roman" w:hAnsi="Times New Roman" w:cs="Times New Roman"/>
                <w:sz w:val="28"/>
                <w:szCs w:val="28"/>
                <w:lang w:val="en-US"/>
              </w:rPr>
            </w:pPr>
            <w:r>
              <w:rPr>
                <w:rFonts w:ascii="Times New Roman" w:hAnsi="Times New Roman" w:cs="Times New Roman"/>
                <w:sz w:val="28"/>
                <w:szCs w:val="28"/>
                <w:lang w:val="en-US"/>
              </w:rPr>
              <w:t>2022</w:t>
            </w: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52EC4F99" w14:textId="6C8189C3" w:rsidR="00E31B4E" w:rsidRPr="00E31B4E" w:rsidRDefault="00607086" w:rsidP="00E31B4E">
            <w:pPr>
              <w:shd w:val="clear" w:color="auto" w:fill="FFFFFF"/>
              <w:spacing w:after="0" w:line="240" w:lineRule="auto"/>
              <w:ind w:left="182"/>
              <w:jc w:val="both"/>
              <w:rPr>
                <w:rFonts w:ascii="Times New Roman" w:hAnsi="Times New Roman" w:cs="Times New Roman"/>
                <w:sz w:val="28"/>
                <w:szCs w:val="28"/>
              </w:rPr>
            </w:pPr>
            <w:r>
              <w:rPr>
                <w:rFonts w:ascii="Times New Roman" w:hAnsi="Times New Roman" w:cs="Times New Roman"/>
                <w:sz w:val="28"/>
                <w:szCs w:val="28"/>
                <w:lang w:val="en-US"/>
              </w:rPr>
              <w:t>2022</w:t>
            </w:r>
          </w:p>
        </w:tc>
      </w:tr>
      <w:tr w:rsidR="00E31B4E" w:rsidRPr="00E31B4E" w14:paraId="13F3D61F" w14:textId="77777777" w:rsidTr="009470AE">
        <w:trPr>
          <w:trHeight w:hRule="exact" w:val="413"/>
        </w:trPr>
        <w:tc>
          <w:tcPr>
            <w:tcW w:w="4805" w:type="dxa"/>
            <w:tcBorders>
              <w:top w:val="single" w:sz="6" w:space="0" w:color="auto"/>
              <w:left w:val="single" w:sz="6" w:space="0" w:color="auto"/>
              <w:bottom w:val="single" w:sz="6" w:space="0" w:color="auto"/>
              <w:right w:val="single" w:sz="6" w:space="0" w:color="auto"/>
            </w:tcBorders>
            <w:shd w:val="clear" w:color="auto" w:fill="FFFFFF"/>
          </w:tcPr>
          <w:p w14:paraId="4B943B1C"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Поголовье</w:t>
            </w:r>
            <w:proofErr w:type="spellEnd"/>
            <w:r w:rsidRPr="00E31B4E">
              <w:rPr>
                <w:rFonts w:ascii="Times New Roman" w:hAnsi="Times New Roman" w:cs="Times New Roman"/>
                <w:sz w:val="28"/>
                <w:szCs w:val="28"/>
                <w:lang w:val="en-US"/>
              </w:rPr>
              <w:t xml:space="preserve"> </w:t>
            </w:r>
            <w:proofErr w:type="spellStart"/>
            <w:r w:rsidRPr="00E31B4E">
              <w:rPr>
                <w:rFonts w:ascii="Times New Roman" w:hAnsi="Times New Roman" w:cs="Times New Roman"/>
                <w:sz w:val="28"/>
                <w:szCs w:val="28"/>
                <w:lang w:val="en-US"/>
              </w:rPr>
              <w:t>скота</w:t>
            </w:r>
            <w:proofErr w:type="spellEnd"/>
            <w:r w:rsidRPr="00E31B4E">
              <w:rPr>
                <w:rFonts w:ascii="Times New Roman" w:hAnsi="Times New Roman" w:cs="Times New Roman"/>
                <w:sz w:val="28"/>
                <w:szCs w:val="28"/>
                <w:lang w:val="en-US"/>
              </w:rPr>
              <w:t xml:space="preserve"> и </w:t>
            </w:r>
            <w:proofErr w:type="spellStart"/>
            <w:r w:rsidRPr="00E31B4E">
              <w:rPr>
                <w:rFonts w:ascii="Times New Roman" w:hAnsi="Times New Roman" w:cs="Times New Roman"/>
                <w:sz w:val="28"/>
                <w:szCs w:val="28"/>
                <w:lang w:val="en-US"/>
              </w:rPr>
              <w:t>птицы</w:t>
            </w:r>
            <w:proofErr w:type="spellEnd"/>
            <w:r w:rsidRPr="00E31B4E">
              <w:rPr>
                <w:rFonts w:ascii="Times New Roman" w:hAnsi="Times New Roman" w:cs="Times New Roman"/>
                <w:sz w:val="28"/>
                <w:szCs w:val="28"/>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0AC838E"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53FA505" w14:textId="77777777"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5AA80C4" w14:textId="77777777"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691AB1C6" w14:textId="77777777"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4022D936" w14:textId="77777777"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r>
      <w:tr w:rsidR="00E31B4E" w:rsidRPr="00E31B4E" w14:paraId="7679BCEE" w14:textId="77777777" w:rsidTr="009470AE">
        <w:trPr>
          <w:trHeight w:hRule="exact" w:val="353"/>
        </w:trPr>
        <w:tc>
          <w:tcPr>
            <w:tcW w:w="4805" w:type="dxa"/>
            <w:tcBorders>
              <w:top w:val="single" w:sz="6" w:space="0" w:color="auto"/>
              <w:left w:val="single" w:sz="6" w:space="0" w:color="auto"/>
              <w:bottom w:val="single" w:sz="6" w:space="0" w:color="auto"/>
              <w:right w:val="single" w:sz="6" w:space="0" w:color="auto"/>
            </w:tcBorders>
            <w:shd w:val="clear" w:color="auto" w:fill="FFFFFF"/>
          </w:tcPr>
          <w:p w14:paraId="0C6A0D26"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Крупный</w:t>
            </w:r>
            <w:proofErr w:type="spellEnd"/>
            <w:r w:rsidRPr="00E31B4E">
              <w:rPr>
                <w:rFonts w:ascii="Times New Roman" w:hAnsi="Times New Roman" w:cs="Times New Roman"/>
                <w:sz w:val="28"/>
                <w:szCs w:val="28"/>
                <w:lang w:val="en-US"/>
              </w:rPr>
              <w:t xml:space="preserve"> </w:t>
            </w:r>
            <w:proofErr w:type="spellStart"/>
            <w:r w:rsidRPr="00E31B4E">
              <w:rPr>
                <w:rFonts w:ascii="Times New Roman" w:hAnsi="Times New Roman" w:cs="Times New Roman"/>
                <w:sz w:val="28"/>
                <w:szCs w:val="28"/>
                <w:lang w:val="en-US"/>
              </w:rPr>
              <w:t>рогатый</w:t>
            </w:r>
            <w:proofErr w:type="spellEnd"/>
            <w:r w:rsidRPr="00E31B4E">
              <w:rPr>
                <w:rFonts w:ascii="Times New Roman" w:hAnsi="Times New Roman" w:cs="Times New Roman"/>
                <w:sz w:val="28"/>
                <w:szCs w:val="28"/>
                <w:lang w:val="en-US"/>
              </w:rPr>
              <w:t xml:space="preserve"> </w:t>
            </w:r>
            <w:proofErr w:type="spellStart"/>
            <w:r w:rsidRPr="00E31B4E">
              <w:rPr>
                <w:rFonts w:ascii="Times New Roman" w:hAnsi="Times New Roman" w:cs="Times New Roman"/>
                <w:sz w:val="28"/>
                <w:szCs w:val="28"/>
                <w:lang w:val="en-US"/>
              </w:rPr>
              <w:t>скот</w:t>
            </w:r>
            <w:proofErr w:type="spellEnd"/>
            <w:r w:rsidRPr="00E31B4E">
              <w:rPr>
                <w:rFonts w:ascii="Times New Roman" w:hAnsi="Times New Roman" w:cs="Times New Roman"/>
                <w:sz w:val="28"/>
                <w:szCs w:val="28"/>
                <w:lang w:val="en-US"/>
              </w:rPr>
              <w:t xml:space="preserve"> - </w:t>
            </w:r>
            <w:proofErr w:type="spellStart"/>
            <w:r w:rsidRPr="00E31B4E">
              <w:rPr>
                <w:rFonts w:ascii="Times New Roman" w:hAnsi="Times New Roman" w:cs="Times New Roman"/>
                <w:sz w:val="28"/>
                <w:szCs w:val="28"/>
                <w:lang w:val="en-US"/>
              </w:rPr>
              <w:t>всего</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B8732E2" w14:textId="77777777" w:rsidR="00E31B4E" w:rsidRPr="00E31B4E" w:rsidRDefault="00E31B4E" w:rsidP="00E31B4E">
            <w:pPr>
              <w:shd w:val="clear" w:color="auto" w:fill="FFFFFF"/>
              <w:spacing w:after="0" w:line="240" w:lineRule="auto"/>
              <w:ind w:left="139"/>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голов</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CB7FE43"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27,4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A23B56"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0FCB3AC5"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26,6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029A59F5"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24,9</w:t>
            </w:r>
          </w:p>
        </w:tc>
      </w:tr>
      <w:tr w:rsidR="00E31B4E" w:rsidRPr="00E31B4E" w14:paraId="25BDC930" w14:textId="77777777" w:rsidTr="009470AE">
        <w:trPr>
          <w:trHeight w:hRule="exact" w:val="360"/>
        </w:trPr>
        <w:tc>
          <w:tcPr>
            <w:tcW w:w="4805" w:type="dxa"/>
            <w:tcBorders>
              <w:top w:val="single" w:sz="6" w:space="0" w:color="auto"/>
              <w:left w:val="single" w:sz="6" w:space="0" w:color="auto"/>
              <w:bottom w:val="single" w:sz="6" w:space="0" w:color="auto"/>
              <w:right w:val="single" w:sz="6" w:space="0" w:color="auto"/>
            </w:tcBorders>
            <w:shd w:val="clear" w:color="auto" w:fill="FFFFFF"/>
          </w:tcPr>
          <w:p w14:paraId="3751E7C1"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Коровы</w:t>
            </w:r>
            <w:proofErr w:type="spellEnd"/>
            <w:r w:rsidRPr="00E31B4E">
              <w:rPr>
                <w:rFonts w:ascii="Times New Roman" w:hAnsi="Times New Roman" w:cs="Times New Roman"/>
                <w:sz w:val="28"/>
                <w:szCs w:val="28"/>
                <w:lang w:val="en-US"/>
              </w:rPr>
              <w:t xml:space="preserve"> - </w:t>
            </w:r>
            <w:proofErr w:type="spellStart"/>
            <w:r w:rsidRPr="00E31B4E">
              <w:rPr>
                <w:rFonts w:ascii="Times New Roman" w:hAnsi="Times New Roman" w:cs="Times New Roman"/>
                <w:sz w:val="28"/>
                <w:szCs w:val="28"/>
                <w:lang w:val="en-US"/>
              </w:rPr>
              <w:t>всего</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C34BA3E" w14:textId="77777777" w:rsidR="00E31B4E" w:rsidRPr="00E31B4E" w:rsidRDefault="00E31B4E" w:rsidP="00E31B4E">
            <w:pPr>
              <w:shd w:val="clear" w:color="auto" w:fill="FFFFFF"/>
              <w:spacing w:after="0" w:line="240" w:lineRule="auto"/>
              <w:ind w:left="139"/>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голов</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DD9C246"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15,6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5FEEAE5"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15,6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2F862996"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16,6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48F62387"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16,7</w:t>
            </w:r>
          </w:p>
        </w:tc>
      </w:tr>
      <w:tr w:rsidR="00E31B4E" w:rsidRPr="00E31B4E" w14:paraId="1FDC0AF5" w14:textId="77777777" w:rsidTr="009470AE">
        <w:trPr>
          <w:trHeight w:hRule="exact" w:val="587"/>
        </w:trPr>
        <w:tc>
          <w:tcPr>
            <w:tcW w:w="4805" w:type="dxa"/>
            <w:tcBorders>
              <w:top w:val="single" w:sz="6" w:space="0" w:color="auto"/>
              <w:left w:val="single" w:sz="6" w:space="0" w:color="auto"/>
              <w:bottom w:val="single" w:sz="6" w:space="0" w:color="auto"/>
              <w:right w:val="single" w:sz="6" w:space="0" w:color="auto"/>
            </w:tcBorders>
            <w:shd w:val="clear" w:color="auto" w:fill="FFFFFF"/>
          </w:tcPr>
          <w:p w14:paraId="7CDBF36D"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Производство</w:t>
            </w:r>
            <w:proofErr w:type="spellEnd"/>
            <w:r w:rsidRPr="00E31B4E">
              <w:rPr>
                <w:rFonts w:ascii="Times New Roman" w:hAnsi="Times New Roman" w:cs="Times New Roman"/>
                <w:sz w:val="28"/>
                <w:szCs w:val="28"/>
                <w:lang w:val="en-US"/>
              </w:rPr>
              <w:t xml:space="preserve"> </w:t>
            </w:r>
            <w:proofErr w:type="spellStart"/>
            <w:r w:rsidRPr="00E31B4E">
              <w:rPr>
                <w:rFonts w:ascii="Times New Roman" w:hAnsi="Times New Roman" w:cs="Times New Roman"/>
                <w:sz w:val="28"/>
                <w:szCs w:val="28"/>
                <w:lang w:val="en-US"/>
              </w:rPr>
              <w:t>продукции</w:t>
            </w:r>
            <w:proofErr w:type="spellEnd"/>
            <w:r w:rsidRPr="00E31B4E">
              <w:rPr>
                <w:rFonts w:ascii="Times New Roman" w:hAnsi="Times New Roman" w:cs="Times New Roman"/>
                <w:sz w:val="28"/>
                <w:szCs w:val="28"/>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D169742"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6B57FCB" w14:textId="77777777"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BF446CA" w14:textId="77777777"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654CAE7D" w14:textId="77777777"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49CEDC08" w14:textId="77777777"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r>
      <w:tr w:rsidR="00E31B4E" w:rsidRPr="00E31B4E" w14:paraId="0F1FAA64" w14:textId="77777777" w:rsidTr="009470AE">
        <w:trPr>
          <w:trHeight w:hRule="exact" w:val="353"/>
        </w:trPr>
        <w:tc>
          <w:tcPr>
            <w:tcW w:w="4805" w:type="dxa"/>
            <w:tcBorders>
              <w:top w:val="single" w:sz="6" w:space="0" w:color="auto"/>
              <w:left w:val="single" w:sz="6" w:space="0" w:color="auto"/>
              <w:bottom w:val="single" w:sz="6" w:space="0" w:color="auto"/>
              <w:right w:val="single" w:sz="6" w:space="0" w:color="auto"/>
            </w:tcBorders>
            <w:shd w:val="clear" w:color="auto" w:fill="FFFFFF"/>
          </w:tcPr>
          <w:p w14:paraId="579D09A2"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pacing w:val="-10"/>
                <w:sz w:val="28"/>
                <w:szCs w:val="28"/>
              </w:rPr>
              <w:t>Скот и птица на убой (в живом весе) - всего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E876145" w14:textId="77777777" w:rsidR="00E31B4E" w:rsidRPr="00E31B4E" w:rsidRDefault="00E31B4E" w:rsidP="00E31B4E">
            <w:pPr>
              <w:shd w:val="clear" w:color="auto" w:fill="FFFFFF"/>
              <w:spacing w:after="0" w:line="240" w:lineRule="auto"/>
              <w:ind w:left="182"/>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тонн</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AAB709A"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1226,6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E0BAA4C"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1099,7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30910418"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2053,9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4656E86E"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7470,9</w:t>
            </w:r>
          </w:p>
        </w:tc>
      </w:tr>
      <w:tr w:rsidR="00E31B4E" w:rsidRPr="00E31B4E" w14:paraId="5703DD4D" w14:textId="77777777" w:rsidTr="009470AE">
        <w:trPr>
          <w:trHeight w:hRule="exact" w:val="360"/>
        </w:trPr>
        <w:tc>
          <w:tcPr>
            <w:tcW w:w="4805" w:type="dxa"/>
            <w:tcBorders>
              <w:top w:val="single" w:sz="6" w:space="0" w:color="auto"/>
              <w:left w:val="single" w:sz="6" w:space="0" w:color="auto"/>
              <w:bottom w:val="single" w:sz="6" w:space="0" w:color="auto"/>
              <w:right w:val="single" w:sz="6" w:space="0" w:color="auto"/>
            </w:tcBorders>
            <w:shd w:val="clear" w:color="auto" w:fill="FFFFFF"/>
          </w:tcPr>
          <w:p w14:paraId="4CD87D6B"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Молоко</w:t>
            </w:r>
            <w:proofErr w:type="spellEnd"/>
            <w:r w:rsidRPr="00E31B4E">
              <w:rPr>
                <w:rFonts w:ascii="Times New Roman" w:hAnsi="Times New Roman" w:cs="Times New Roman"/>
                <w:sz w:val="28"/>
                <w:szCs w:val="28"/>
                <w:lang w:val="en-US"/>
              </w:rPr>
              <w:t xml:space="preserve"> – </w:t>
            </w:r>
            <w:proofErr w:type="spellStart"/>
            <w:r w:rsidRPr="00E31B4E">
              <w:rPr>
                <w:rFonts w:ascii="Times New Roman" w:hAnsi="Times New Roman" w:cs="Times New Roman"/>
                <w:sz w:val="28"/>
                <w:szCs w:val="28"/>
                <w:lang w:val="en-US"/>
              </w:rPr>
              <w:t>всего</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8504977" w14:textId="77777777" w:rsidR="00E31B4E" w:rsidRPr="00E31B4E" w:rsidRDefault="00E31B4E" w:rsidP="00E31B4E">
            <w:pPr>
              <w:shd w:val="clear" w:color="auto" w:fill="FFFFFF"/>
              <w:spacing w:after="0" w:line="240" w:lineRule="auto"/>
              <w:ind w:left="182"/>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тонн</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B1F1AAC"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26603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34EF40D"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28111</w:t>
            </w: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66F58012"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27408,1</w:t>
            </w:r>
          </w:p>
        </w:tc>
        <w:tc>
          <w:tcPr>
            <w:tcW w:w="997" w:type="dxa"/>
            <w:tcBorders>
              <w:top w:val="single" w:sz="6" w:space="0" w:color="auto"/>
              <w:left w:val="single" w:sz="6" w:space="0" w:color="auto"/>
              <w:bottom w:val="single" w:sz="6" w:space="0" w:color="auto"/>
              <w:right w:val="single" w:sz="6" w:space="0" w:color="auto"/>
            </w:tcBorders>
            <w:shd w:val="clear" w:color="auto" w:fill="FFFFFF"/>
          </w:tcPr>
          <w:p w14:paraId="733F1B36" w14:textId="77777777"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28155,6</w:t>
            </w:r>
          </w:p>
        </w:tc>
      </w:tr>
    </w:tbl>
    <w:p w14:paraId="4A4DC863" w14:textId="77777777" w:rsidR="00E31B4E" w:rsidRPr="00E31B4E" w:rsidRDefault="00E31B4E" w:rsidP="00E31B4E">
      <w:pPr>
        <w:shd w:val="clear" w:color="auto" w:fill="FFFFFF"/>
        <w:spacing w:after="0" w:line="288" w:lineRule="exact"/>
        <w:ind w:left="635" w:firstLine="2081"/>
        <w:jc w:val="both"/>
        <w:rPr>
          <w:rFonts w:ascii="Times New Roman" w:hAnsi="Times New Roman" w:cs="Times New Roman"/>
          <w:b/>
          <w:sz w:val="28"/>
          <w:szCs w:val="28"/>
          <w:lang w:val="en-US"/>
        </w:rPr>
      </w:pPr>
    </w:p>
    <w:p w14:paraId="250D49A5"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Вместе с тем в отрасли сохраняется ряд проблем:</w:t>
      </w:r>
    </w:p>
    <w:p w14:paraId="09CF03F4" w14:textId="77777777"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низкая обеспеченность сельскохозяйственных предприятий квалифицированными кадрами;</w:t>
      </w:r>
    </w:p>
    <w:p w14:paraId="65D76647" w14:textId="77777777"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несмотря на продолжающийся рост среднемесячной заработной платы, ее уровень в сельском хозяйстве   остается одним из самых низких; </w:t>
      </w:r>
    </w:p>
    <w:p w14:paraId="137BAC4E" w14:textId="77777777" w:rsidR="00E31B4E" w:rsidRPr="00E31B4E" w:rsidRDefault="00E31B4E" w:rsidP="00E31B4E">
      <w:pPr>
        <w:spacing w:after="0" w:line="240" w:lineRule="auto"/>
        <w:ind w:firstLine="709"/>
        <w:jc w:val="both"/>
        <w:rPr>
          <w:rFonts w:ascii="Times New Roman" w:hAnsi="Times New Roman" w:cs="Times New Roman"/>
          <w:b/>
          <w:color w:val="1D1B11"/>
          <w:sz w:val="28"/>
          <w:szCs w:val="28"/>
        </w:rPr>
      </w:pPr>
      <w:r w:rsidRPr="00E31B4E">
        <w:rPr>
          <w:rFonts w:ascii="Times New Roman" w:hAnsi="Times New Roman" w:cs="Times New Roman"/>
          <w:color w:val="1D1B11"/>
          <w:sz w:val="28"/>
          <w:szCs w:val="28"/>
        </w:rPr>
        <w:t xml:space="preserve"> сохраняется диспаритет цен на сельскохозяйственную и промышленную продукцию;</w:t>
      </w:r>
    </w:p>
    <w:p w14:paraId="0A8DDF24"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нарушение научно-обоснованной системы земледелия;</w:t>
      </w:r>
    </w:p>
    <w:p w14:paraId="7FB62165"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недостаточные темпы технологической модернизации аграрного сектора экономики;</w:t>
      </w:r>
    </w:p>
    <w:p w14:paraId="092C1E2D"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ограниченный доступ сельскохозяйственных товаропроизводителей к рынкам сбыта в условиях возрастающей монополизации торговых сетей;</w:t>
      </w:r>
    </w:p>
    <w:p w14:paraId="7C8E48D6"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недостаточный уровень развития страхования рисков в сельском хозяйстве;</w:t>
      </w:r>
    </w:p>
    <w:p w14:paraId="798D2530"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низкий уровень инновационной активности сельхозтоваропроизводителей.</w:t>
      </w:r>
    </w:p>
    <w:p w14:paraId="36D88E8F"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Целью политики развития сельского хозяйства  района является устойчивое развитие сельского хозяйства  на основе повышения эффективности производства. </w:t>
      </w:r>
    </w:p>
    <w:p w14:paraId="2CE1E1FC"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Задачи:</w:t>
      </w:r>
    </w:p>
    <w:p w14:paraId="70A758CF"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создание условий для сохранения и восстановления плодородия почв;</w:t>
      </w:r>
    </w:p>
    <w:p w14:paraId="5F06FC5A"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стимулирование роста производства основных видов сельскохозяйственной продукции за счет повышения продуктивности животных и урожайности с/х. культур;</w:t>
      </w:r>
    </w:p>
    <w:p w14:paraId="2A0BEBFA"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стимулирование инвестиционной деятельности и инновационного развития агропромышленного комплекса;</w:t>
      </w:r>
    </w:p>
    <w:p w14:paraId="2668A326"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поддержка создания и развития личных подсобных хозяйств;</w:t>
      </w:r>
    </w:p>
    <w:p w14:paraId="1747ADAB"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повышение уровня рентабельности в сельском хозяйстве для обеспечения его устойчивого развития;</w:t>
      </w:r>
    </w:p>
    <w:p w14:paraId="33DE29D3"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улучшение кадрового обеспечения агропромышленного комплекса;</w:t>
      </w:r>
    </w:p>
    <w:p w14:paraId="6CF76009"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диверсификация сельской экономики, повышение занятости, уровня и качества жизни сельского населения.</w:t>
      </w:r>
    </w:p>
    <w:p w14:paraId="692C380C"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lastRenderedPageBreak/>
        <w:t>Мероприятия, направленные на решение поставленных задач и достижение цели:</w:t>
      </w:r>
    </w:p>
    <w:p w14:paraId="606F0B16"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содействие созданию высокопродуктивных молочных и мясных ферм;</w:t>
      </w:r>
    </w:p>
    <w:p w14:paraId="1F0925F5"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поддержка начинающих предпринимателей;</w:t>
      </w:r>
    </w:p>
    <w:p w14:paraId="3D01EF1D"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поддержка семейных животноводческих ферм на базе крестьянских (фермерских) хозяйств;</w:t>
      </w:r>
    </w:p>
    <w:p w14:paraId="0E3EED7A"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содействие участию производителей сельскохозяйственной продукции в государственной поддержке по кредитованию;</w:t>
      </w:r>
    </w:p>
    <w:p w14:paraId="1F290ECE"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развитие информационно-консультационной службы и системы информационного обеспечения агропромышленного комплекса;</w:t>
      </w:r>
    </w:p>
    <w:p w14:paraId="0529B222"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расширение масштабов внедрения научных разработок, передового опыта в сельскохозяйственных организациях и малых формах хозяйствования;</w:t>
      </w:r>
    </w:p>
    <w:p w14:paraId="2BA365CB"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поддержка реализации перспективных инновационных проектов в агропромышленном комплексе;</w:t>
      </w:r>
    </w:p>
    <w:p w14:paraId="3684F35D"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стимулирование развития  несельскохозяйственных видов деятельности в сельской местности;</w:t>
      </w:r>
    </w:p>
    <w:p w14:paraId="25790FBA"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развитие социальной и инженерной инфраструктуры;</w:t>
      </w:r>
    </w:p>
    <w:p w14:paraId="305D1D5A"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улучшение жилищных условий граждан, проживающих в районе, в том числе молодых семей и молодых специалистов.</w:t>
      </w:r>
    </w:p>
    <w:p w14:paraId="7F3BC3CF"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Результатом реализации политики в сфере повышения эффективности сельскохозяйственного производства будет:</w:t>
      </w:r>
    </w:p>
    <w:p w14:paraId="32D3CC4B"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повышение эффективности сельскохозяйственного производства;</w:t>
      </w:r>
    </w:p>
    <w:p w14:paraId="025128E6" w14:textId="77777777"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рост рентабельности сельскохозяйственных организаций; </w:t>
      </w:r>
    </w:p>
    <w:p w14:paraId="7E9AB640" w14:textId="77777777" w:rsidR="00E31B4E" w:rsidRPr="00E31B4E" w:rsidRDefault="00E31B4E" w:rsidP="00E31B4E">
      <w:pPr>
        <w:spacing w:after="0" w:line="240" w:lineRule="auto"/>
        <w:ind w:firstLine="720"/>
        <w:jc w:val="both"/>
        <w:rPr>
          <w:rFonts w:ascii="Times New Roman" w:hAnsi="Times New Roman" w:cs="Times New Roman"/>
          <w:color w:val="1D1B11"/>
          <w:sz w:val="32"/>
          <w:szCs w:val="32"/>
        </w:rPr>
      </w:pPr>
      <w:r w:rsidRPr="00E31B4E">
        <w:rPr>
          <w:rFonts w:ascii="Times New Roman" w:hAnsi="Times New Roman" w:cs="Times New Roman"/>
          <w:color w:val="1D1B11"/>
          <w:sz w:val="28"/>
          <w:szCs w:val="28"/>
        </w:rPr>
        <w:t>увеличение заработной платы работников сельского хозяйства</w:t>
      </w:r>
      <w:r w:rsidRPr="00E31B4E">
        <w:rPr>
          <w:rFonts w:ascii="Times New Roman" w:hAnsi="Times New Roman" w:cs="Times New Roman"/>
          <w:color w:val="1D1B11"/>
          <w:sz w:val="32"/>
          <w:szCs w:val="32"/>
        </w:rPr>
        <w:t>.</w:t>
      </w:r>
    </w:p>
    <w:p w14:paraId="104EA606" w14:textId="77777777" w:rsidR="00E31B4E" w:rsidRPr="00E31B4E" w:rsidRDefault="00E31B4E" w:rsidP="00E31B4E">
      <w:pPr>
        <w:spacing w:after="0" w:line="240" w:lineRule="auto"/>
        <w:ind w:firstLine="709"/>
        <w:jc w:val="both"/>
        <w:rPr>
          <w:rFonts w:ascii="Times New Roman" w:hAnsi="Times New Roman" w:cs="Times New Roman"/>
          <w:b/>
          <w:sz w:val="28"/>
          <w:szCs w:val="28"/>
        </w:rPr>
      </w:pPr>
      <w:r w:rsidRPr="00E31B4E">
        <w:rPr>
          <w:rFonts w:ascii="Times New Roman" w:hAnsi="Times New Roman" w:cs="Times New Roman"/>
          <w:sz w:val="28"/>
          <w:szCs w:val="28"/>
        </w:rPr>
        <w:t xml:space="preserve"> </w:t>
      </w:r>
      <w:r w:rsidRPr="00E31B4E">
        <w:rPr>
          <w:rFonts w:ascii="Times New Roman" w:hAnsi="Times New Roman" w:cs="Times New Roman"/>
          <w:b/>
          <w:sz w:val="28"/>
          <w:szCs w:val="28"/>
        </w:rPr>
        <w:t xml:space="preserve">                 </w:t>
      </w:r>
    </w:p>
    <w:p w14:paraId="3443E675" w14:textId="77777777" w:rsidR="00E31B4E" w:rsidRPr="00E31B4E" w:rsidRDefault="00E31B4E" w:rsidP="00E31B4E">
      <w:pPr>
        <w:spacing w:after="0" w:line="240" w:lineRule="auto"/>
        <w:ind w:firstLine="709"/>
        <w:jc w:val="both"/>
        <w:rPr>
          <w:rFonts w:ascii="Times New Roman" w:hAnsi="Times New Roman" w:cs="Times New Roman"/>
          <w:b/>
          <w:sz w:val="28"/>
          <w:szCs w:val="28"/>
        </w:rPr>
      </w:pPr>
    </w:p>
    <w:p w14:paraId="2BECEBC6" w14:textId="77777777"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8"/>
          <w:szCs w:val="28"/>
        </w:rPr>
        <w:t xml:space="preserve">2.3.5.  </w:t>
      </w:r>
      <w:r w:rsidRPr="00E31B4E">
        <w:rPr>
          <w:rFonts w:ascii="Times New Roman" w:hAnsi="Times New Roman" w:cs="Times New Roman"/>
          <w:b/>
          <w:sz w:val="28"/>
          <w:szCs w:val="24"/>
        </w:rPr>
        <w:t>Торговля и платные услуги населению.</w:t>
      </w:r>
    </w:p>
    <w:p w14:paraId="3B1DD988" w14:textId="77777777" w:rsidR="00E31B4E" w:rsidRPr="00E31B4E" w:rsidRDefault="00E31B4E" w:rsidP="00E31B4E">
      <w:pPr>
        <w:spacing w:before="100" w:beforeAutospacing="1" w:after="0" w:afterAutospacing="1" w:line="240" w:lineRule="auto"/>
        <w:ind w:firstLine="567"/>
        <w:jc w:val="both"/>
        <w:rPr>
          <w:rFonts w:ascii="Times New Roman" w:hAnsi="Times New Roman" w:cs="Times New Roman"/>
          <w:sz w:val="28"/>
          <w:szCs w:val="28"/>
          <w:lang w:val="x-none"/>
        </w:rPr>
      </w:pPr>
      <w:r w:rsidRPr="00E31B4E">
        <w:rPr>
          <w:rFonts w:ascii="Times New Roman" w:hAnsi="Times New Roman" w:cs="Times New Roman"/>
          <w:sz w:val="28"/>
          <w:szCs w:val="28"/>
          <w:lang w:val="x-none"/>
        </w:rPr>
        <w:t xml:space="preserve">Потребительский рынок муниципального района насчитывает свыше </w:t>
      </w:r>
      <w:r w:rsidRPr="00E31B4E">
        <w:rPr>
          <w:rFonts w:ascii="Times New Roman" w:hAnsi="Times New Roman" w:cs="Times New Roman"/>
          <w:sz w:val="28"/>
          <w:szCs w:val="28"/>
        </w:rPr>
        <w:t>462 ?</w:t>
      </w:r>
      <w:r w:rsidRPr="00E31B4E">
        <w:rPr>
          <w:rFonts w:ascii="Times New Roman" w:hAnsi="Times New Roman" w:cs="Times New Roman"/>
          <w:sz w:val="28"/>
          <w:szCs w:val="28"/>
          <w:lang w:val="x-none"/>
        </w:rPr>
        <w:t>объектов, в том числе:</w:t>
      </w:r>
    </w:p>
    <w:p w14:paraId="032EFEA4" w14:textId="77777777" w:rsidR="00E31B4E" w:rsidRPr="00E31B4E" w:rsidRDefault="00E31B4E" w:rsidP="00E31B4E">
      <w:pPr>
        <w:spacing w:before="100" w:beforeAutospacing="1" w:after="0" w:afterAutospacing="1" w:line="240" w:lineRule="auto"/>
        <w:ind w:firstLine="567"/>
        <w:jc w:val="both"/>
        <w:rPr>
          <w:rFonts w:ascii="Times New Roman" w:hAnsi="Times New Roman" w:cs="Times New Roman"/>
          <w:sz w:val="28"/>
          <w:szCs w:val="28"/>
          <w:lang w:val="x-none"/>
        </w:rPr>
      </w:pPr>
      <w:r w:rsidRPr="00E31B4E">
        <w:rPr>
          <w:rFonts w:ascii="Times New Roman" w:hAnsi="Times New Roman" w:cs="Times New Roman"/>
          <w:sz w:val="28"/>
          <w:szCs w:val="28"/>
          <w:lang w:val="x-none"/>
        </w:rPr>
        <w:t xml:space="preserve">- </w:t>
      </w:r>
      <w:r w:rsidRPr="00E31B4E">
        <w:rPr>
          <w:rFonts w:ascii="Times New Roman" w:hAnsi="Times New Roman" w:cs="Times New Roman"/>
          <w:sz w:val="28"/>
          <w:szCs w:val="28"/>
        </w:rPr>
        <w:t>30</w:t>
      </w:r>
      <w:r w:rsidRPr="00E31B4E">
        <w:rPr>
          <w:rFonts w:ascii="Times New Roman" w:hAnsi="Times New Roman" w:cs="Times New Roman"/>
          <w:sz w:val="28"/>
          <w:szCs w:val="28"/>
          <w:lang w:val="x-none"/>
        </w:rPr>
        <w:t xml:space="preserve"> магазина с торговой площадью </w:t>
      </w:r>
      <w:r w:rsidRPr="00E31B4E">
        <w:rPr>
          <w:rFonts w:ascii="Times New Roman" w:hAnsi="Times New Roman" w:cs="Times New Roman"/>
          <w:sz w:val="28"/>
          <w:szCs w:val="28"/>
        </w:rPr>
        <w:t>7689</w:t>
      </w:r>
      <w:r w:rsidRPr="00E31B4E">
        <w:rPr>
          <w:rFonts w:ascii="Times New Roman" w:hAnsi="Times New Roman" w:cs="Times New Roman"/>
          <w:sz w:val="28"/>
          <w:szCs w:val="28"/>
          <w:lang w:val="x-none"/>
        </w:rPr>
        <w:t>кв.м.;</w:t>
      </w:r>
    </w:p>
    <w:p w14:paraId="3CEB90F3" w14:textId="77777777" w:rsidR="00E31B4E" w:rsidRPr="00E31B4E" w:rsidRDefault="00E31B4E" w:rsidP="00E31B4E">
      <w:pPr>
        <w:spacing w:before="100" w:beforeAutospacing="1" w:after="0" w:afterAutospacing="1" w:line="240" w:lineRule="auto"/>
        <w:ind w:firstLine="567"/>
        <w:jc w:val="both"/>
        <w:rPr>
          <w:rFonts w:ascii="Times New Roman" w:hAnsi="Times New Roman" w:cs="Times New Roman"/>
          <w:sz w:val="28"/>
          <w:szCs w:val="28"/>
          <w:lang w:val="x-none"/>
        </w:rPr>
      </w:pPr>
      <w:r w:rsidRPr="00E31B4E">
        <w:rPr>
          <w:rFonts w:ascii="Times New Roman" w:hAnsi="Times New Roman" w:cs="Times New Roman"/>
          <w:sz w:val="28"/>
          <w:szCs w:val="28"/>
          <w:lang w:val="x-none"/>
        </w:rPr>
        <w:t xml:space="preserve">- </w:t>
      </w:r>
      <w:r w:rsidRPr="00E31B4E">
        <w:rPr>
          <w:rFonts w:ascii="Times New Roman" w:hAnsi="Times New Roman" w:cs="Times New Roman"/>
          <w:sz w:val="28"/>
          <w:szCs w:val="28"/>
        </w:rPr>
        <w:t>23</w:t>
      </w:r>
      <w:r w:rsidRPr="00E31B4E">
        <w:rPr>
          <w:rFonts w:ascii="Times New Roman" w:hAnsi="Times New Roman" w:cs="Times New Roman"/>
          <w:sz w:val="28"/>
          <w:szCs w:val="28"/>
          <w:lang w:val="x-none"/>
        </w:rPr>
        <w:t xml:space="preserve"> предприятий общественного питания общедоступной сети на </w:t>
      </w:r>
      <w:r w:rsidRPr="00E31B4E">
        <w:rPr>
          <w:rFonts w:ascii="Times New Roman" w:hAnsi="Times New Roman" w:cs="Times New Roman"/>
          <w:sz w:val="28"/>
          <w:szCs w:val="28"/>
        </w:rPr>
        <w:t>620</w:t>
      </w:r>
      <w:r w:rsidRPr="00E31B4E">
        <w:rPr>
          <w:rFonts w:ascii="Times New Roman" w:hAnsi="Times New Roman" w:cs="Times New Roman"/>
          <w:sz w:val="28"/>
          <w:szCs w:val="28"/>
          <w:lang w:val="x-none"/>
        </w:rPr>
        <w:t xml:space="preserve"> посадочных мест.</w:t>
      </w:r>
    </w:p>
    <w:p w14:paraId="34249D09" w14:textId="4E9931B8" w:rsidR="00E31B4E" w:rsidRPr="00E31B4E" w:rsidRDefault="00E31B4E" w:rsidP="00E31B4E">
      <w:pPr>
        <w:spacing w:before="100" w:beforeAutospacing="1" w:after="0" w:afterAutospacing="1"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lang w:val="x-none"/>
        </w:rPr>
        <w:t xml:space="preserve">В январе-декабре </w:t>
      </w:r>
      <w:r w:rsidR="00607086">
        <w:rPr>
          <w:rFonts w:ascii="Times New Roman" w:hAnsi="Times New Roman" w:cs="Times New Roman"/>
          <w:sz w:val="28"/>
          <w:szCs w:val="28"/>
          <w:lang w:val="x-none"/>
        </w:rPr>
        <w:t>2022</w:t>
      </w:r>
      <w:r w:rsidRPr="00E31B4E">
        <w:rPr>
          <w:rFonts w:ascii="Times New Roman" w:hAnsi="Times New Roman" w:cs="Times New Roman"/>
          <w:sz w:val="28"/>
          <w:szCs w:val="28"/>
          <w:lang w:val="x-none"/>
        </w:rPr>
        <w:t xml:space="preserve">года </w:t>
      </w:r>
      <w:r w:rsidRPr="00E31B4E">
        <w:rPr>
          <w:rFonts w:ascii="Times New Roman" w:hAnsi="Times New Roman" w:cs="Times New Roman"/>
          <w:bCs/>
          <w:sz w:val="28"/>
          <w:szCs w:val="28"/>
          <w:lang w:val="x-none"/>
        </w:rPr>
        <w:t>оборот розничной торговли во  всех каналах реализации</w:t>
      </w:r>
      <w:r w:rsidRPr="00E31B4E">
        <w:rPr>
          <w:rFonts w:ascii="Times New Roman" w:hAnsi="Times New Roman" w:cs="Times New Roman"/>
          <w:sz w:val="28"/>
          <w:szCs w:val="28"/>
          <w:lang w:val="x-none"/>
        </w:rPr>
        <w:t xml:space="preserve"> составил  </w:t>
      </w:r>
      <w:r w:rsidRPr="00E31B4E">
        <w:rPr>
          <w:rFonts w:ascii="Times New Roman" w:hAnsi="Times New Roman" w:cs="Times New Roman"/>
          <w:sz w:val="28"/>
          <w:szCs w:val="28"/>
        </w:rPr>
        <w:t>6751964</w:t>
      </w:r>
      <w:r w:rsidRPr="00E31B4E">
        <w:rPr>
          <w:rFonts w:ascii="Times New Roman" w:hAnsi="Times New Roman" w:cs="Times New Roman"/>
          <w:sz w:val="28"/>
          <w:szCs w:val="28"/>
          <w:lang w:val="x-none"/>
        </w:rPr>
        <w:t xml:space="preserve"> млн. рублей или 116% в сопоставимой оценке к аналогичному периоду </w:t>
      </w:r>
      <w:r w:rsidR="00607086">
        <w:rPr>
          <w:rFonts w:ascii="Times New Roman" w:hAnsi="Times New Roman" w:cs="Times New Roman"/>
          <w:sz w:val="28"/>
          <w:szCs w:val="28"/>
          <w:lang w:val="x-none"/>
        </w:rPr>
        <w:t>2022</w:t>
      </w:r>
      <w:r w:rsidRPr="00E31B4E">
        <w:rPr>
          <w:rFonts w:ascii="Times New Roman" w:hAnsi="Times New Roman" w:cs="Times New Roman"/>
          <w:sz w:val="28"/>
          <w:szCs w:val="28"/>
          <w:lang w:val="x-none"/>
        </w:rPr>
        <w:t xml:space="preserve">  года. </w:t>
      </w:r>
      <w:r w:rsidRPr="00E31B4E">
        <w:rPr>
          <w:rFonts w:ascii="Times New Roman" w:hAnsi="Times New Roman" w:cs="Times New Roman"/>
          <w:sz w:val="28"/>
          <w:szCs w:val="28"/>
        </w:rPr>
        <w:t>?</w:t>
      </w:r>
    </w:p>
    <w:p w14:paraId="7BA93C2E" w14:textId="0E2DFCD3" w:rsidR="00E31B4E" w:rsidRPr="00E31B4E" w:rsidRDefault="00E31B4E" w:rsidP="00E31B4E">
      <w:pPr>
        <w:suppressAutoHyphens/>
        <w:spacing w:after="0" w:line="240" w:lineRule="auto"/>
        <w:jc w:val="both"/>
        <w:rPr>
          <w:rFonts w:ascii="Times New Roman" w:eastAsia="Times New Roman" w:hAnsi="Times New Roman" w:cs="Times New Roman"/>
          <w:sz w:val="28"/>
          <w:szCs w:val="28"/>
          <w:lang w:val="x-none" w:eastAsia="ar-SA"/>
        </w:rPr>
      </w:pPr>
      <w:r w:rsidRPr="00E31B4E">
        <w:rPr>
          <w:rFonts w:ascii="Times New Roman" w:eastAsia="Times New Roman" w:hAnsi="Times New Roman" w:cs="Times New Roman"/>
          <w:sz w:val="28"/>
          <w:szCs w:val="28"/>
          <w:lang w:val="x-none" w:eastAsia="ar-SA"/>
        </w:rPr>
        <w:t xml:space="preserve">         Оборот  розничной торговли на душу населения сложился в отчетном периоде в размере 76448 рубля (</w:t>
      </w:r>
      <w:r w:rsidR="00607086">
        <w:rPr>
          <w:rFonts w:ascii="Times New Roman" w:eastAsia="Times New Roman" w:hAnsi="Times New Roman" w:cs="Times New Roman"/>
          <w:sz w:val="28"/>
          <w:szCs w:val="28"/>
          <w:lang w:val="x-none" w:eastAsia="ar-SA"/>
        </w:rPr>
        <w:t>2022</w:t>
      </w:r>
      <w:r w:rsidRPr="00E31B4E">
        <w:rPr>
          <w:rFonts w:ascii="Times New Roman" w:eastAsia="Times New Roman" w:hAnsi="Times New Roman" w:cs="Times New Roman"/>
          <w:sz w:val="28"/>
          <w:szCs w:val="28"/>
          <w:lang w:val="x-none" w:eastAsia="ar-SA"/>
        </w:rPr>
        <w:t>г. – 66820,9 рублей).</w:t>
      </w:r>
    </w:p>
    <w:p w14:paraId="2676AFB7" w14:textId="5838B5E6" w:rsidR="00E31B4E" w:rsidRPr="00E31B4E" w:rsidRDefault="00E31B4E" w:rsidP="00E31B4E">
      <w:pPr>
        <w:spacing w:before="100" w:beforeAutospacing="1" w:after="120" w:afterAutospacing="1" w:line="240" w:lineRule="auto"/>
        <w:ind w:firstLine="709"/>
        <w:jc w:val="both"/>
        <w:rPr>
          <w:rFonts w:ascii="Times New Roman" w:hAnsi="Times New Roman" w:cs="Times New Roman"/>
          <w:sz w:val="28"/>
        </w:rPr>
      </w:pPr>
      <w:r w:rsidRPr="00E31B4E">
        <w:rPr>
          <w:rFonts w:ascii="Times New Roman" w:hAnsi="Times New Roman" w:cs="Times New Roman"/>
          <w:sz w:val="28"/>
          <w:lang w:val="x-none"/>
        </w:rPr>
        <w:t xml:space="preserve">В январе-декабре </w:t>
      </w:r>
      <w:r w:rsidR="00607086">
        <w:rPr>
          <w:rFonts w:ascii="Times New Roman" w:hAnsi="Times New Roman" w:cs="Times New Roman"/>
          <w:sz w:val="28"/>
          <w:lang w:val="x-none"/>
        </w:rPr>
        <w:t>2022</w:t>
      </w:r>
      <w:r w:rsidRPr="00E31B4E">
        <w:rPr>
          <w:rFonts w:ascii="Times New Roman" w:hAnsi="Times New Roman" w:cs="Times New Roman"/>
          <w:sz w:val="28"/>
          <w:lang w:val="x-none"/>
        </w:rPr>
        <w:t xml:space="preserve"> года населению района было оказано платных услуг на сумму 48233 млн. рублей, или 118,8%  к </w:t>
      </w:r>
      <w:r w:rsidR="00607086">
        <w:rPr>
          <w:rFonts w:ascii="Times New Roman" w:hAnsi="Times New Roman" w:cs="Times New Roman"/>
          <w:sz w:val="28"/>
          <w:lang w:val="x-none"/>
        </w:rPr>
        <w:t>2022</w:t>
      </w:r>
      <w:r w:rsidRPr="00E31B4E">
        <w:rPr>
          <w:rFonts w:ascii="Times New Roman" w:hAnsi="Times New Roman" w:cs="Times New Roman"/>
          <w:sz w:val="28"/>
          <w:lang w:val="x-none"/>
        </w:rPr>
        <w:t xml:space="preserve"> году  в сопоставимой оценке.</w:t>
      </w:r>
      <w:r w:rsidRPr="00E31B4E">
        <w:rPr>
          <w:rFonts w:ascii="Times New Roman" w:hAnsi="Times New Roman" w:cs="Times New Roman"/>
          <w:sz w:val="28"/>
        </w:rPr>
        <w:t>?</w:t>
      </w:r>
    </w:p>
    <w:p w14:paraId="323FD4D3" w14:textId="77777777"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Структура объема платных услуг населению (в </w:t>
      </w:r>
      <w:proofErr w:type="spellStart"/>
      <w:r w:rsidRPr="00E31B4E">
        <w:rPr>
          <w:rFonts w:ascii="Times New Roman" w:hAnsi="Times New Roman" w:cs="Times New Roman"/>
          <w:b/>
          <w:sz w:val="28"/>
          <w:szCs w:val="24"/>
        </w:rPr>
        <w:t>тыс.руб</w:t>
      </w:r>
      <w:proofErr w:type="spellEnd"/>
      <w:r w:rsidRPr="00E31B4E">
        <w:rPr>
          <w:rFonts w:ascii="Times New Roman" w:hAnsi="Times New Roman" w:cs="Times New Roman"/>
          <w:b/>
          <w:sz w:val="28"/>
          <w:szCs w:val="24"/>
        </w:rPr>
        <w:t>.)</w:t>
      </w:r>
    </w:p>
    <w:p w14:paraId="55D47838" w14:textId="77777777" w:rsidR="00E31B4E" w:rsidRPr="00E31B4E" w:rsidRDefault="00E31B4E" w:rsidP="00E31B4E">
      <w:pPr>
        <w:spacing w:after="0" w:line="240" w:lineRule="auto"/>
        <w:ind w:firstLine="709"/>
        <w:jc w:val="both"/>
        <w:rPr>
          <w:rFonts w:ascii="Times New Roman" w:hAnsi="Times New Roman" w:cs="Times New Roman"/>
          <w:b/>
          <w:sz w:val="28"/>
          <w:szCs w:val="24"/>
        </w:rPr>
      </w:pPr>
    </w:p>
    <w:tbl>
      <w:tblPr>
        <w:tblW w:w="4981" w:type="pct"/>
        <w:tblInd w:w="1" w:type="dxa"/>
        <w:tblCellMar>
          <w:left w:w="0" w:type="dxa"/>
          <w:right w:w="0" w:type="dxa"/>
        </w:tblCellMar>
        <w:tblLook w:val="0000" w:firstRow="0" w:lastRow="0" w:firstColumn="0" w:lastColumn="0" w:noHBand="0" w:noVBand="0"/>
      </w:tblPr>
      <w:tblGrid>
        <w:gridCol w:w="5866"/>
        <w:gridCol w:w="2420"/>
        <w:gridCol w:w="2192"/>
      </w:tblGrid>
      <w:tr w:rsidR="00E31B4E" w:rsidRPr="00E31B4E" w14:paraId="55D4AF88" w14:textId="77777777" w:rsidTr="009470AE">
        <w:trPr>
          <w:cantSplit/>
          <w:trHeight w:val="614"/>
        </w:trPr>
        <w:tc>
          <w:tcPr>
            <w:tcW w:w="2799" w:type="pct"/>
            <w:tcBorders>
              <w:top w:val="double" w:sz="4" w:space="0" w:color="auto"/>
              <w:left w:val="double" w:sz="4" w:space="0" w:color="auto"/>
              <w:right w:val="single" w:sz="4" w:space="0" w:color="auto"/>
            </w:tcBorders>
            <w:vAlign w:val="center"/>
          </w:tcPr>
          <w:p w14:paraId="5314E6D1" w14:textId="77777777" w:rsidR="00E31B4E" w:rsidRPr="00E31B4E" w:rsidRDefault="00E31B4E" w:rsidP="00E31B4E">
            <w:pPr>
              <w:spacing w:after="0" w:line="240" w:lineRule="auto"/>
              <w:ind w:left="57"/>
              <w:jc w:val="center"/>
              <w:rPr>
                <w:rFonts w:ascii="Times New Roman" w:eastAsia="Times New Roman" w:hAnsi="Times New Roman" w:cs="Times New Roman"/>
                <w:sz w:val="24"/>
                <w:szCs w:val="24"/>
                <w:lang w:eastAsia="ru-RU"/>
              </w:rPr>
            </w:pPr>
            <w:r w:rsidRPr="00E31B4E">
              <w:rPr>
                <w:rFonts w:ascii="Times New Roman" w:eastAsia="Times New Roman" w:hAnsi="Times New Roman" w:cs="Times New Roman"/>
                <w:sz w:val="24"/>
                <w:szCs w:val="24"/>
                <w:lang w:eastAsia="ru-RU"/>
              </w:rPr>
              <w:t>Виды услуг</w:t>
            </w:r>
          </w:p>
        </w:tc>
        <w:tc>
          <w:tcPr>
            <w:tcW w:w="1155" w:type="pct"/>
            <w:tcBorders>
              <w:top w:val="double" w:sz="4" w:space="0" w:color="auto"/>
              <w:left w:val="nil"/>
              <w:right w:val="single" w:sz="4" w:space="0" w:color="auto"/>
            </w:tcBorders>
            <w:vAlign w:val="center"/>
          </w:tcPr>
          <w:p w14:paraId="63E7BE09" w14:textId="7191EC16" w:rsidR="00E31B4E" w:rsidRPr="00E31B4E" w:rsidRDefault="00607086" w:rsidP="00E31B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E31B4E" w:rsidRPr="00E31B4E">
              <w:rPr>
                <w:rFonts w:ascii="Times New Roman" w:eastAsia="Times New Roman" w:hAnsi="Times New Roman" w:cs="Times New Roman"/>
                <w:sz w:val="24"/>
                <w:szCs w:val="24"/>
                <w:lang w:eastAsia="ru-RU"/>
              </w:rPr>
              <w:t xml:space="preserve">г. </w:t>
            </w:r>
          </w:p>
        </w:tc>
        <w:tc>
          <w:tcPr>
            <w:tcW w:w="1046" w:type="pct"/>
            <w:tcBorders>
              <w:top w:val="double" w:sz="4" w:space="0" w:color="auto"/>
              <w:left w:val="single" w:sz="4" w:space="0" w:color="auto"/>
              <w:right w:val="double" w:sz="4" w:space="0" w:color="auto"/>
            </w:tcBorders>
            <w:vAlign w:val="center"/>
          </w:tcPr>
          <w:p w14:paraId="4C723E81" w14:textId="4BA1169E" w:rsidR="00E31B4E" w:rsidRPr="00E31B4E" w:rsidRDefault="00E31B4E" w:rsidP="00E31B4E">
            <w:pPr>
              <w:spacing w:before="60" w:after="60" w:line="200" w:lineRule="exact"/>
              <w:jc w:val="center"/>
              <w:rPr>
                <w:rFonts w:ascii="Times New Roman" w:eastAsia="Times New Roman" w:hAnsi="Times New Roman" w:cs="Times New Roman"/>
                <w:sz w:val="24"/>
                <w:szCs w:val="24"/>
                <w:lang w:eastAsia="ru-RU"/>
              </w:rPr>
            </w:pPr>
            <w:r w:rsidRPr="00E31B4E">
              <w:rPr>
                <w:rFonts w:ascii="Times New Roman" w:eastAsia="Times New Roman" w:hAnsi="Times New Roman" w:cs="Times New Roman"/>
                <w:sz w:val="24"/>
                <w:szCs w:val="24"/>
                <w:lang w:eastAsia="ru-RU"/>
              </w:rPr>
              <w:t xml:space="preserve">% </w:t>
            </w:r>
            <w:proofErr w:type="gramStart"/>
            <w:r w:rsidRPr="00E31B4E">
              <w:rPr>
                <w:rFonts w:ascii="Times New Roman" w:eastAsia="Times New Roman" w:hAnsi="Times New Roman" w:cs="Times New Roman"/>
                <w:sz w:val="24"/>
                <w:szCs w:val="24"/>
                <w:lang w:eastAsia="ru-RU"/>
              </w:rPr>
              <w:t xml:space="preserve">к  </w:t>
            </w:r>
            <w:r w:rsidR="00607086">
              <w:rPr>
                <w:rFonts w:ascii="Times New Roman" w:eastAsia="Times New Roman" w:hAnsi="Times New Roman" w:cs="Times New Roman"/>
                <w:sz w:val="24"/>
                <w:szCs w:val="24"/>
                <w:lang w:eastAsia="ru-RU"/>
              </w:rPr>
              <w:t>2022</w:t>
            </w:r>
            <w:proofErr w:type="gramEnd"/>
            <w:r w:rsidRPr="00E31B4E">
              <w:rPr>
                <w:rFonts w:ascii="Times New Roman" w:eastAsia="Times New Roman" w:hAnsi="Times New Roman" w:cs="Times New Roman"/>
                <w:sz w:val="24"/>
                <w:szCs w:val="24"/>
                <w:lang w:eastAsia="ru-RU"/>
              </w:rPr>
              <w:t>г.</w:t>
            </w:r>
          </w:p>
        </w:tc>
      </w:tr>
      <w:tr w:rsidR="00E31B4E" w:rsidRPr="00E31B4E" w14:paraId="4ED63531" w14:textId="77777777" w:rsidTr="009470AE">
        <w:trPr>
          <w:trHeight w:val="403"/>
        </w:trPr>
        <w:tc>
          <w:tcPr>
            <w:tcW w:w="2799" w:type="pct"/>
            <w:tcBorders>
              <w:top w:val="single" w:sz="4" w:space="0" w:color="auto"/>
              <w:left w:val="single" w:sz="4" w:space="0" w:color="auto"/>
              <w:bottom w:val="single" w:sz="4" w:space="0" w:color="auto"/>
              <w:right w:val="single" w:sz="4" w:space="0" w:color="auto"/>
            </w:tcBorders>
          </w:tcPr>
          <w:p w14:paraId="5B5ED7FC" w14:textId="77777777" w:rsidR="00E31B4E" w:rsidRPr="00E31B4E" w:rsidRDefault="00E31B4E" w:rsidP="00E31B4E">
            <w:pPr>
              <w:spacing w:before="120" w:after="0" w:line="240" w:lineRule="auto"/>
              <w:ind w:left="57"/>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Платные услуги</w:t>
            </w:r>
          </w:p>
        </w:tc>
        <w:tc>
          <w:tcPr>
            <w:tcW w:w="1155" w:type="pct"/>
            <w:tcBorders>
              <w:top w:val="single" w:sz="4" w:space="0" w:color="auto"/>
              <w:left w:val="nil"/>
              <w:bottom w:val="single" w:sz="4" w:space="0" w:color="auto"/>
              <w:right w:val="single" w:sz="4" w:space="0" w:color="auto"/>
            </w:tcBorders>
          </w:tcPr>
          <w:p w14:paraId="6090C7BF" w14:textId="77777777" w:rsidR="00E31B4E" w:rsidRPr="00E31B4E" w:rsidRDefault="00E31B4E" w:rsidP="00E31B4E">
            <w:pPr>
              <w:spacing w:before="120" w:after="0" w:line="240" w:lineRule="auto"/>
              <w:ind w:right="139"/>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 xml:space="preserve">       36359,1</w:t>
            </w:r>
          </w:p>
        </w:tc>
        <w:tc>
          <w:tcPr>
            <w:tcW w:w="1046" w:type="pct"/>
            <w:tcBorders>
              <w:top w:val="single" w:sz="4" w:space="0" w:color="auto"/>
              <w:left w:val="single" w:sz="4" w:space="0" w:color="auto"/>
              <w:bottom w:val="single" w:sz="4" w:space="0" w:color="auto"/>
              <w:right w:val="single" w:sz="4" w:space="0" w:color="auto"/>
            </w:tcBorders>
          </w:tcPr>
          <w:p w14:paraId="2D4BC520" w14:textId="77777777" w:rsidR="00E31B4E" w:rsidRPr="00E31B4E" w:rsidRDefault="00E31B4E" w:rsidP="00E31B4E">
            <w:pPr>
              <w:spacing w:before="120" w:after="0" w:line="240" w:lineRule="auto"/>
              <w:ind w:right="142"/>
              <w:jc w:val="center"/>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118,8</w:t>
            </w:r>
          </w:p>
        </w:tc>
      </w:tr>
      <w:tr w:rsidR="00E31B4E" w:rsidRPr="00E31B4E" w14:paraId="6ED25993" w14:textId="77777777" w:rsidTr="009470AE">
        <w:trPr>
          <w:trHeight w:val="268"/>
        </w:trPr>
        <w:tc>
          <w:tcPr>
            <w:tcW w:w="2799" w:type="pct"/>
            <w:tcBorders>
              <w:top w:val="single" w:sz="4" w:space="0" w:color="auto"/>
              <w:left w:val="single" w:sz="4" w:space="0" w:color="auto"/>
              <w:bottom w:val="single" w:sz="4" w:space="0" w:color="auto"/>
              <w:right w:val="single" w:sz="4" w:space="0" w:color="auto"/>
            </w:tcBorders>
          </w:tcPr>
          <w:p w14:paraId="0AC3671B" w14:textId="77777777" w:rsidR="00E31B4E" w:rsidRPr="00E31B4E" w:rsidRDefault="00E31B4E" w:rsidP="00E31B4E">
            <w:pPr>
              <w:spacing w:after="0" w:line="312" w:lineRule="auto"/>
              <w:ind w:left="57"/>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 xml:space="preserve">  в том числе:</w:t>
            </w:r>
          </w:p>
        </w:tc>
        <w:tc>
          <w:tcPr>
            <w:tcW w:w="1155" w:type="pct"/>
            <w:tcBorders>
              <w:top w:val="single" w:sz="4" w:space="0" w:color="auto"/>
              <w:left w:val="nil"/>
              <w:bottom w:val="single" w:sz="4" w:space="0" w:color="auto"/>
              <w:right w:val="single" w:sz="4" w:space="0" w:color="auto"/>
            </w:tcBorders>
          </w:tcPr>
          <w:p w14:paraId="0557232C" w14:textId="77777777" w:rsidR="00E31B4E" w:rsidRPr="00E31B4E" w:rsidRDefault="00E31B4E" w:rsidP="00E31B4E">
            <w:pPr>
              <w:spacing w:after="0" w:line="312" w:lineRule="auto"/>
              <w:ind w:right="139"/>
              <w:jc w:val="center"/>
              <w:rPr>
                <w:rFonts w:ascii="Arial" w:eastAsia="Times New Roman" w:hAnsi="Arial" w:cs="Times New Roman"/>
                <w:sz w:val="24"/>
                <w:szCs w:val="24"/>
                <w:lang w:eastAsia="ru-RU"/>
              </w:rPr>
            </w:pPr>
          </w:p>
        </w:tc>
        <w:tc>
          <w:tcPr>
            <w:tcW w:w="1046" w:type="pct"/>
            <w:tcBorders>
              <w:top w:val="single" w:sz="4" w:space="0" w:color="auto"/>
              <w:left w:val="single" w:sz="4" w:space="0" w:color="auto"/>
              <w:bottom w:val="single" w:sz="4" w:space="0" w:color="auto"/>
              <w:right w:val="single" w:sz="4" w:space="0" w:color="auto"/>
            </w:tcBorders>
          </w:tcPr>
          <w:p w14:paraId="7AECF079" w14:textId="77777777" w:rsidR="00E31B4E" w:rsidRPr="00E31B4E" w:rsidRDefault="00E31B4E" w:rsidP="00E31B4E">
            <w:pPr>
              <w:spacing w:after="0" w:line="312" w:lineRule="auto"/>
              <w:ind w:right="142"/>
              <w:jc w:val="center"/>
              <w:rPr>
                <w:rFonts w:ascii="Arial" w:eastAsia="Times New Roman" w:hAnsi="Arial" w:cs="Times New Roman"/>
                <w:sz w:val="24"/>
                <w:szCs w:val="24"/>
                <w:lang w:eastAsia="ru-RU"/>
              </w:rPr>
            </w:pPr>
          </w:p>
        </w:tc>
      </w:tr>
      <w:tr w:rsidR="00E31B4E" w:rsidRPr="00E31B4E" w14:paraId="6FCA34FF" w14:textId="77777777" w:rsidTr="009470AE">
        <w:trPr>
          <w:trHeight w:val="283"/>
        </w:trPr>
        <w:tc>
          <w:tcPr>
            <w:tcW w:w="2799" w:type="pct"/>
            <w:tcBorders>
              <w:top w:val="single" w:sz="4" w:space="0" w:color="auto"/>
              <w:left w:val="single" w:sz="4" w:space="0" w:color="auto"/>
              <w:bottom w:val="single" w:sz="4" w:space="0" w:color="auto"/>
              <w:right w:val="single" w:sz="4" w:space="0" w:color="auto"/>
            </w:tcBorders>
          </w:tcPr>
          <w:p w14:paraId="16C353EA" w14:textId="77777777" w:rsidR="00E31B4E" w:rsidRPr="00E31B4E" w:rsidRDefault="00E31B4E" w:rsidP="00E31B4E">
            <w:pPr>
              <w:spacing w:after="0" w:line="312" w:lineRule="auto"/>
              <w:ind w:left="57"/>
              <w:rPr>
                <w:rFonts w:ascii="Arial" w:eastAsia="Times New Roman" w:hAnsi="Arial" w:cs="Times New Roman"/>
                <w:sz w:val="24"/>
                <w:szCs w:val="24"/>
                <w:lang w:eastAsia="ru-RU"/>
              </w:rPr>
            </w:pPr>
            <w:r w:rsidRPr="00E31B4E">
              <w:rPr>
                <w:rFonts w:ascii="Arial" w:eastAsia="Times New Roman" w:hAnsi="Arial" w:cs="Times New Roman"/>
                <w:sz w:val="24"/>
                <w:szCs w:val="24"/>
                <w:lang w:val="en-US" w:eastAsia="ru-RU"/>
              </w:rPr>
              <w:t xml:space="preserve"> </w:t>
            </w:r>
            <w:r w:rsidRPr="00E31B4E">
              <w:rPr>
                <w:rFonts w:ascii="Arial" w:eastAsia="Times New Roman" w:hAnsi="Arial" w:cs="Times New Roman"/>
                <w:sz w:val="24"/>
                <w:szCs w:val="24"/>
                <w:lang w:eastAsia="ru-RU"/>
              </w:rPr>
              <w:t>Бытовые услуги</w:t>
            </w:r>
          </w:p>
        </w:tc>
        <w:tc>
          <w:tcPr>
            <w:tcW w:w="1155" w:type="pct"/>
            <w:tcBorders>
              <w:top w:val="single" w:sz="4" w:space="0" w:color="auto"/>
              <w:left w:val="nil"/>
              <w:bottom w:val="single" w:sz="4" w:space="0" w:color="auto"/>
              <w:right w:val="single" w:sz="4" w:space="0" w:color="auto"/>
            </w:tcBorders>
          </w:tcPr>
          <w:p w14:paraId="5E77070E" w14:textId="77777777" w:rsidR="00E31B4E" w:rsidRPr="00E31B4E" w:rsidRDefault="00E31B4E" w:rsidP="00E31B4E">
            <w:pPr>
              <w:spacing w:after="0" w:line="312" w:lineRule="auto"/>
              <w:ind w:right="139"/>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 xml:space="preserve">        893</w:t>
            </w:r>
          </w:p>
        </w:tc>
        <w:tc>
          <w:tcPr>
            <w:tcW w:w="1046" w:type="pct"/>
            <w:tcBorders>
              <w:top w:val="single" w:sz="4" w:space="0" w:color="auto"/>
              <w:left w:val="single" w:sz="4" w:space="0" w:color="auto"/>
              <w:bottom w:val="single" w:sz="4" w:space="0" w:color="auto"/>
              <w:right w:val="single" w:sz="4" w:space="0" w:color="auto"/>
            </w:tcBorders>
          </w:tcPr>
          <w:p w14:paraId="17569621" w14:textId="77777777" w:rsidR="00E31B4E" w:rsidRPr="00E31B4E" w:rsidRDefault="00E31B4E" w:rsidP="00E31B4E">
            <w:pPr>
              <w:spacing w:after="0" w:line="312" w:lineRule="auto"/>
              <w:ind w:right="142"/>
              <w:jc w:val="center"/>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118,8</w:t>
            </w:r>
          </w:p>
        </w:tc>
      </w:tr>
      <w:tr w:rsidR="00E31B4E" w:rsidRPr="00E31B4E" w14:paraId="1A050059" w14:textId="77777777" w:rsidTr="009470AE">
        <w:trPr>
          <w:trHeight w:val="265"/>
        </w:trPr>
        <w:tc>
          <w:tcPr>
            <w:tcW w:w="2799" w:type="pct"/>
            <w:tcBorders>
              <w:top w:val="single" w:sz="4" w:space="0" w:color="auto"/>
              <w:left w:val="single" w:sz="4" w:space="0" w:color="auto"/>
              <w:bottom w:val="single" w:sz="4" w:space="0" w:color="auto"/>
              <w:right w:val="single" w:sz="4" w:space="0" w:color="auto"/>
            </w:tcBorders>
          </w:tcPr>
          <w:p w14:paraId="3B5FFFA4" w14:textId="77777777" w:rsidR="00E31B4E" w:rsidRPr="00E31B4E" w:rsidRDefault="00E31B4E" w:rsidP="00E31B4E">
            <w:pPr>
              <w:spacing w:after="0" w:line="312" w:lineRule="auto"/>
              <w:ind w:left="57"/>
              <w:rPr>
                <w:rFonts w:ascii="Arial" w:eastAsia="Times New Roman" w:hAnsi="Arial" w:cs="Times New Roman"/>
                <w:sz w:val="24"/>
                <w:szCs w:val="24"/>
                <w:lang w:eastAsia="ru-RU"/>
              </w:rPr>
            </w:pPr>
            <w:r w:rsidRPr="00E31B4E">
              <w:rPr>
                <w:rFonts w:ascii="Arial" w:eastAsia="Times New Roman" w:hAnsi="Arial" w:cs="Times New Roman"/>
                <w:sz w:val="24"/>
                <w:szCs w:val="24"/>
                <w:lang w:val="en-US" w:eastAsia="ru-RU"/>
              </w:rPr>
              <w:t xml:space="preserve"> </w:t>
            </w:r>
            <w:r w:rsidRPr="00E31B4E">
              <w:rPr>
                <w:rFonts w:ascii="Arial" w:eastAsia="Times New Roman" w:hAnsi="Arial" w:cs="Times New Roman"/>
                <w:sz w:val="24"/>
                <w:szCs w:val="24"/>
                <w:lang w:eastAsia="ru-RU"/>
              </w:rPr>
              <w:t>Коммунальные услуги</w:t>
            </w:r>
          </w:p>
        </w:tc>
        <w:tc>
          <w:tcPr>
            <w:tcW w:w="1155" w:type="pct"/>
            <w:tcBorders>
              <w:top w:val="single" w:sz="4" w:space="0" w:color="auto"/>
              <w:left w:val="nil"/>
              <w:bottom w:val="single" w:sz="4" w:space="0" w:color="auto"/>
              <w:right w:val="single" w:sz="4" w:space="0" w:color="auto"/>
            </w:tcBorders>
            <w:vAlign w:val="center"/>
          </w:tcPr>
          <w:p w14:paraId="6CDF0AB8" w14:textId="77777777" w:rsidR="00E31B4E" w:rsidRPr="00E31B4E" w:rsidRDefault="00E31B4E" w:rsidP="00E31B4E">
            <w:pPr>
              <w:spacing w:after="0" w:line="312" w:lineRule="auto"/>
              <w:ind w:right="139"/>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 xml:space="preserve">        143315,9</w:t>
            </w:r>
          </w:p>
        </w:tc>
        <w:tc>
          <w:tcPr>
            <w:tcW w:w="1046" w:type="pct"/>
            <w:tcBorders>
              <w:top w:val="single" w:sz="4" w:space="0" w:color="auto"/>
              <w:left w:val="single" w:sz="4" w:space="0" w:color="auto"/>
              <w:bottom w:val="single" w:sz="4" w:space="0" w:color="auto"/>
              <w:right w:val="single" w:sz="4" w:space="0" w:color="auto"/>
            </w:tcBorders>
          </w:tcPr>
          <w:p w14:paraId="43AB345F" w14:textId="77777777" w:rsidR="00E31B4E" w:rsidRPr="00E31B4E" w:rsidRDefault="00E31B4E" w:rsidP="00E31B4E">
            <w:pPr>
              <w:spacing w:after="0" w:line="312" w:lineRule="auto"/>
              <w:ind w:right="142"/>
              <w:jc w:val="center"/>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117,9</w:t>
            </w:r>
          </w:p>
        </w:tc>
      </w:tr>
      <w:tr w:rsidR="00E31B4E" w:rsidRPr="00E31B4E" w14:paraId="59A235B1" w14:textId="77777777" w:rsidTr="009470AE">
        <w:trPr>
          <w:trHeight w:val="268"/>
        </w:trPr>
        <w:tc>
          <w:tcPr>
            <w:tcW w:w="2799" w:type="pct"/>
            <w:tcBorders>
              <w:top w:val="single" w:sz="4" w:space="0" w:color="auto"/>
              <w:left w:val="single" w:sz="4" w:space="0" w:color="auto"/>
              <w:bottom w:val="single" w:sz="4" w:space="0" w:color="auto"/>
              <w:right w:val="single" w:sz="4" w:space="0" w:color="auto"/>
            </w:tcBorders>
          </w:tcPr>
          <w:p w14:paraId="4CEB1605" w14:textId="77777777" w:rsidR="00E31B4E" w:rsidRPr="00E31B4E" w:rsidRDefault="00E31B4E" w:rsidP="00E31B4E">
            <w:pPr>
              <w:spacing w:after="0" w:line="312" w:lineRule="auto"/>
              <w:ind w:left="57"/>
              <w:rPr>
                <w:rFonts w:ascii="Arial" w:eastAsia="Times New Roman" w:hAnsi="Arial" w:cs="Times New Roman"/>
                <w:sz w:val="24"/>
                <w:szCs w:val="24"/>
                <w:lang w:eastAsia="ru-RU"/>
              </w:rPr>
            </w:pPr>
            <w:r w:rsidRPr="00E31B4E">
              <w:rPr>
                <w:rFonts w:ascii="Arial" w:eastAsia="Times New Roman" w:hAnsi="Arial" w:cs="Times New Roman"/>
                <w:sz w:val="24"/>
                <w:szCs w:val="24"/>
                <w:lang w:val="en-US" w:eastAsia="ru-RU"/>
              </w:rPr>
              <w:t xml:space="preserve"> </w:t>
            </w:r>
            <w:r w:rsidRPr="00E31B4E">
              <w:rPr>
                <w:rFonts w:ascii="Arial" w:eastAsia="Times New Roman" w:hAnsi="Arial" w:cs="Times New Roman"/>
                <w:sz w:val="24"/>
                <w:szCs w:val="24"/>
                <w:lang w:eastAsia="ru-RU"/>
              </w:rPr>
              <w:t>Услуги связи</w:t>
            </w:r>
          </w:p>
        </w:tc>
        <w:tc>
          <w:tcPr>
            <w:tcW w:w="1155" w:type="pct"/>
            <w:tcBorders>
              <w:top w:val="single" w:sz="4" w:space="0" w:color="auto"/>
              <w:left w:val="nil"/>
              <w:bottom w:val="single" w:sz="4" w:space="0" w:color="auto"/>
              <w:right w:val="single" w:sz="4" w:space="0" w:color="auto"/>
            </w:tcBorders>
          </w:tcPr>
          <w:p w14:paraId="71B8A6CA" w14:textId="77777777" w:rsidR="00E31B4E" w:rsidRPr="00E31B4E" w:rsidRDefault="00E31B4E" w:rsidP="00E31B4E">
            <w:pPr>
              <w:spacing w:after="0" w:line="312" w:lineRule="auto"/>
              <w:ind w:right="139"/>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 xml:space="preserve">          75120</w:t>
            </w:r>
          </w:p>
        </w:tc>
        <w:tc>
          <w:tcPr>
            <w:tcW w:w="1046" w:type="pct"/>
            <w:tcBorders>
              <w:top w:val="single" w:sz="4" w:space="0" w:color="auto"/>
              <w:left w:val="single" w:sz="4" w:space="0" w:color="auto"/>
              <w:bottom w:val="single" w:sz="4" w:space="0" w:color="auto"/>
              <w:right w:val="single" w:sz="4" w:space="0" w:color="auto"/>
            </w:tcBorders>
          </w:tcPr>
          <w:p w14:paraId="53E37F94" w14:textId="77777777" w:rsidR="00E31B4E" w:rsidRPr="00E31B4E" w:rsidRDefault="00E31B4E" w:rsidP="00E31B4E">
            <w:pPr>
              <w:spacing w:after="0" w:line="312" w:lineRule="auto"/>
              <w:ind w:right="142"/>
              <w:jc w:val="center"/>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117,96</w:t>
            </w:r>
          </w:p>
        </w:tc>
      </w:tr>
      <w:tr w:rsidR="00E31B4E" w:rsidRPr="00E31B4E" w14:paraId="0AB9F6DB" w14:textId="77777777" w:rsidTr="009470AE">
        <w:trPr>
          <w:trHeight w:val="283"/>
        </w:trPr>
        <w:tc>
          <w:tcPr>
            <w:tcW w:w="2799" w:type="pct"/>
            <w:tcBorders>
              <w:top w:val="single" w:sz="4" w:space="0" w:color="auto"/>
              <w:left w:val="single" w:sz="4" w:space="0" w:color="auto"/>
              <w:bottom w:val="single" w:sz="4" w:space="0" w:color="auto"/>
              <w:right w:val="single" w:sz="4" w:space="0" w:color="auto"/>
            </w:tcBorders>
          </w:tcPr>
          <w:p w14:paraId="3EF2BAD7" w14:textId="77777777" w:rsidR="00E31B4E" w:rsidRPr="00E31B4E" w:rsidRDefault="00E31B4E" w:rsidP="00E31B4E">
            <w:pPr>
              <w:spacing w:after="0" w:line="312" w:lineRule="auto"/>
              <w:ind w:left="57"/>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Прочие виды платных услуг</w:t>
            </w:r>
          </w:p>
        </w:tc>
        <w:tc>
          <w:tcPr>
            <w:tcW w:w="1155" w:type="pct"/>
            <w:tcBorders>
              <w:top w:val="single" w:sz="4" w:space="0" w:color="auto"/>
              <w:left w:val="nil"/>
              <w:bottom w:val="single" w:sz="4" w:space="0" w:color="auto"/>
              <w:right w:val="single" w:sz="4" w:space="0" w:color="auto"/>
            </w:tcBorders>
          </w:tcPr>
          <w:p w14:paraId="00F6A765" w14:textId="77777777" w:rsidR="00E31B4E" w:rsidRPr="00E31B4E" w:rsidRDefault="00E31B4E" w:rsidP="00E31B4E">
            <w:pPr>
              <w:spacing w:after="0" w:line="312" w:lineRule="auto"/>
              <w:ind w:right="139"/>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 xml:space="preserve">         131297,1</w:t>
            </w:r>
          </w:p>
        </w:tc>
        <w:tc>
          <w:tcPr>
            <w:tcW w:w="1046" w:type="pct"/>
            <w:tcBorders>
              <w:top w:val="single" w:sz="4" w:space="0" w:color="auto"/>
              <w:left w:val="single" w:sz="4" w:space="0" w:color="auto"/>
              <w:bottom w:val="single" w:sz="4" w:space="0" w:color="auto"/>
              <w:right w:val="single" w:sz="4" w:space="0" w:color="auto"/>
            </w:tcBorders>
          </w:tcPr>
          <w:p w14:paraId="118086A4" w14:textId="77777777" w:rsidR="00E31B4E" w:rsidRPr="00E31B4E" w:rsidRDefault="00E31B4E" w:rsidP="00E31B4E">
            <w:pPr>
              <w:spacing w:after="0" w:line="312" w:lineRule="auto"/>
              <w:ind w:right="142"/>
              <w:jc w:val="center"/>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120,29?</w:t>
            </w:r>
          </w:p>
        </w:tc>
      </w:tr>
    </w:tbl>
    <w:p w14:paraId="1B3FF428" w14:textId="77777777" w:rsidR="00E31B4E" w:rsidRPr="00E31B4E" w:rsidRDefault="00E31B4E" w:rsidP="00E31B4E">
      <w:pPr>
        <w:spacing w:before="100" w:beforeAutospacing="1" w:after="120" w:afterAutospacing="1" w:line="240" w:lineRule="auto"/>
        <w:ind w:firstLine="709"/>
        <w:jc w:val="both"/>
        <w:rPr>
          <w:rFonts w:ascii="Times New Roman" w:hAnsi="Times New Roman" w:cs="Times New Roman"/>
          <w:sz w:val="28"/>
        </w:rPr>
      </w:pPr>
      <w:r w:rsidRPr="00E31B4E">
        <w:rPr>
          <w:rFonts w:ascii="Times New Roman" w:hAnsi="Times New Roman" w:cs="Times New Roman"/>
          <w:sz w:val="28"/>
          <w:lang w:val="x-none"/>
        </w:rPr>
        <w:t xml:space="preserve">Значительную долю в объеме платных услуг населению составляют коммунальные услуги (59,01 %), услуги связи (4,69%). Бытовые услуги составляют 1,52 % в общем объеме платных услуг населению. </w:t>
      </w:r>
      <w:r w:rsidRPr="00E31B4E">
        <w:rPr>
          <w:rFonts w:ascii="Times New Roman" w:hAnsi="Times New Roman" w:cs="Times New Roman"/>
          <w:sz w:val="28"/>
        </w:rPr>
        <w:t>?</w:t>
      </w:r>
    </w:p>
    <w:p w14:paraId="7F867463" w14:textId="77777777" w:rsidR="00E31B4E" w:rsidRPr="00E31B4E" w:rsidRDefault="00E31B4E" w:rsidP="00E31B4E">
      <w:pPr>
        <w:spacing w:after="0" w:line="240" w:lineRule="auto"/>
        <w:ind w:firstLine="567"/>
        <w:jc w:val="center"/>
        <w:rPr>
          <w:rFonts w:ascii="Times New Roman" w:hAnsi="Times New Roman" w:cs="Times New Roman"/>
          <w:b/>
          <w:sz w:val="28"/>
          <w:szCs w:val="28"/>
        </w:rPr>
      </w:pPr>
      <w:r w:rsidRPr="00E31B4E">
        <w:rPr>
          <w:rFonts w:ascii="Times New Roman" w:hAnsi="Times New Roman" w:cs="Times New Roman"/>
          <w:b/>
          <w:sz w:val="28"/>
          <w:szCs w:val="28"/>
        </w:rPr>
        <w:t>2.3.6. Малый и средний бизнес.</w:t>
      </w:r>
    </w:p>
    <w:p w14:paraId="642BF7F4" w14:textId="77777777" w:rsidR="00E31B4E" w:rsidRPr="00E31B4E" w:rsidRDefault="00E31B4E" w:rsidP="00E31B4E">
      <w:pPr>
        <w:spacing w:after="0" w:line="240" w:lineRule="auto"/>
        <w:ind w:firstLine="567"/>
        <w:jc w:val="both"/>
        <w:rPr>
          <w:rFonts w:ascii="Times New Roman" w:hAnsi="Times New Roman" w:cs="Times New Roman"/>
          <w:b/>
          <w:sz w:val="28"/>
          <w:szCs w:val="28"/>
        </w:rPr>
      </w:pPr>
    </w:p>
    <w:p w14:paraId="05D44926" w14:textId="5386D565" w:rsidR="00E31B4E" w:rsidRPr="00E31B4E" w:rsidRDefault="00E31B4E" w:rsidP="00E31B4E">
      <w:pPr>
        <w:tabs>
          <w:tab w:val="left" w:pos="142"/>
          <w:tab w:val="left" w:pos="426"/>
        </w:tabs>
        <w:spacing w:after="0" w:line="240" w:lineRule="auto"/>
        <w:ind w:firstLine="720"/>
        <w:jc w:val="both"/>
        <w:rPr>
          <w:rFonts w:ascii="Times New Roman" w:hAnsi="Times New Roman" w:cs="Times New Roman"/>
          <w:sz w:val="28"/>
          <w:szCs w:val="28"/>
        </w:rPr>
      </w:pPr>
      <w:r w:rsidRPr="00E31B4E">
        <w:rPr>
          <w:rFonts w:ascii="Times New Roman" w:hAnsi="Times New Roman" w:cs="Times New Roman"/>
          <w:sz w:val="28"/>
          <w:szCs w:val="28"/>
        </w:rPr>
        <w:t xml:space="preserve">Устойчиво в районе развивается малый и средний бизнес. На конец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 года численность субъектов малого и среднего предпринимательства достигла</w:t>
      </w:r>
    </w:p>
    <w:p w14:paraId="3C06F3CC" w14:textId="77777777" w:rsidR="00E31B4E" w:rsidRPr="00E31B4E" w:rsidRDefault="00E31B4E" w:rsidP="00E31B4E">
      <w:pPr>
        <w:tabs>
          <w:tab w:val="left" w:pos="142"/>
          <w:tab w:val="left" w:pos="426"/>
        </w:tabs>
        <w:spacing w:after="0" w:line="240" w:lineRule="auto"/>
        <w:ind w:firstLine="720"/>
        <w:jc w:val="both"/>
        <w:rPr>
          <w:rFonts w:ascii="Times New Roman" w:hAnsi="Times New Roman" w:cs="Times New Roman"/>
          <w:sz w:val="28"/>
          <w:szCs w:val="28"/>
        </w:rPr>
      </w:pPr>
      <w:r w:rsidRPr="00E31B4E">
        <w:rPr>
          <w:rFonts w:ascii="Times New Roman" w:hAnsi="Times New Roman" w:cs="Times New Roman"/>
          <w:sz w:val="28"/>
          <w:szCs w:val="28"/>
        </w:rPr>
        <w:t xml:space="preserve">в районе 669 единиц, </w:t>
      </w:r>
      <w:proofErr w:type="spellStart"/>
      <w:r w:rsidRPr="00E31B4E">
        <w:rPr>
          <w:rFonts w:ascii="Times New Roman" w:hAnsi="Times New Roman" w:cs="Times New Roman"/>
          <w:sz w:val="28"/>
          <w:szCs w:val="28"/>
        </w:rPr>
        <w:t>в.т.ч</w:t>
      </w:r>
      <w:proofErr w:type="spellEnd"/>
      <w:r w:rsidRPr="00E31B4E">
        <w:rPr>
          <w:rFonts w:ascii="Times New Roman" w:hAnsi="Times New Roman" w:cs="Times New Roman"/>
          <w:sz w:val="28"/>
          <w:szCs w:val="28"/>
        </w:rPr>
        <w:t xml:space="preserve"> численность индивидуальных предпринимателей составила -1912 человек. В них задействованы более 1728 занятого населения. </w:t>
      </w:r>
    </w:p>
    <w:p w14:paraId="71C3AD67" w14:textId="77777777" w:rsidR="00E31B4E" w:rsidRPr="00E31B4E" w:rsidRDefault="00E31B4E" w:rsidP="00E31B4E">
      <w:pPr>
        <w:suppressAutoHyphens/>
        <w:spacing w:after="0" w:line="240" w:lineRule="auto"/>
        <w:ind w:firstLine="720"/>
        <w:jc w:val="both"/>
        <w:rPr>
          <w:rFonts w:ascii="Times New Roman" w:eastAsia="Times New Roman" w:hAnsi="Times New Roman" w:cs="Times New Roman"/>
          <w:sz w:val="28"/>
          <w:szCs w:val="28"/>
          <w:lang w:val="x-none" w:eastAsia="ar-SA"/>
        </w:rPr>
      </w:pPr>
      <w:r w:rsidRPr="00E31B4E">
        <w:rPr>
          <w:rFonts w:ascii="Times New Roman" w:eastAsia="Times New Roman" w:hAnsi="Times New Roman" w:cs="Times New Roman"/>
          <w:sz w:val="28"/>
          <w:szCs w:val="28"/>
          <w:lang w:val="x-none" w:eastAsia="ar-SA"/>
        </w:rPr>
        <w:t>Малому бизнесу района принадлежат в основном розничная торговля, общественное питание  и сфера услуг. Есть надежда, что предприниматели, получившие государственную поддержку, будут активно развивать и производство различной продукции.</w:t>
      </w:r>
    </w:p>
    <w:p w14:paraId="7AE02F84" w14:textId="77777777" w:rsidR="00E31B4E" w:rsidRPr="00E31B4E" w:rsidRDefault="00E31B4E" w:rsidP="00E31B4E">
      <w:pPr>
        <w:suppressAutoHyphens/>
        <w:spacing w:after="0" w:line="240" w:lineRule="auto"/>
        <w:jc w:val="both"/>
        <w:rPr>
          <w:rFonts w:ascii="Times New Roman" w:eastAsia="Times New Roman" w:hAnsi="Times New Roman" w:cs="Times New Roman"/>
          <w:sz w:val="28"/>
          <w:szCs w:val="28"/>
          <w:lang w:val="x-none" w:eastAsia="ar-SA"/>
        </w:rPr>
      </w:pPr>
      <w:r w:rsidRPr="00E31B4E">
        <w:rPr>
          <w:rFonts w:ascii="Times New Roman" w:eastAsia="Times New Roman" w:hAnsi="Times New Roman" w:cs="Times New Roman"/>
          <w:sz w:val="28"/>
          <w:szCs w:val="28"/>
          <w:lang w:val="x-none" w:eastAsia="ar-SA"/>
        </w:rPr>
        <w:t xml:space="preserve">          Здесь пока участие малого бизнеса незначительно.  </w:t>
      </w:r>
    </w:p>
    <w:p w14:paraId="058BD8C3" w14:textId="2AA0703D" w:rsidR="00E31B4E" w:rsidRPr="00E31B4E" w:rsidRDefault="00E31B4E" w:rsidP="00E31B4E">
      <w:pPr>
        <w:spacing w:after="0" w:line="240" w:lineRule="auto"/>
        <w:ind w:firstLine="720"/>
        <w:jc w:val="both"/>
        <w:rPr>
          <w:rFonts w:ascii="Times New Roman" w:hAnsi="Times New Roman" w:cs="Times New Roman"/>
          <w:sz w:val="28"/>
          <w:szCs w:val="28"/>
        </w:rPr>
      </w:pPr>
      <w:r w:rsidRPr="00E31B4E">
        <w:rPr>
          <w:rFonts w:ascii="Times New Roman" w:hAnsi="Times New Roman" w:cs="Times New Roman"/>
          <w:sz w:val="28"/>
          <w:szCs w:val="28"/>
        </w:rPr>
        <w:t xml:space="preserve">В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 г. объем налоговых поступлений от субъектов малого предпринимательства составил 156259 </w:t>
      </w:r>
      <w:proofErr w:type="spellStart"/>
      <w:r w:rsidRPr="00E31B4E">
        <w:rPr>
          <w:rFonts w:ascii="Times New Roman" w:hAnsi="Times New Roman" w:cs="Times New Roman"/>
          <w:sz w:val="28"/>
          <w:szCs w:val="28"/>
        </w:rPr>
        <w:t>тыс.руб</w:t>
      </w:r>
      <w:proofErr w:type="spellEnd"/>
      <w:r w:rsidRPr="00E31B4E">
        <w:rPr>
          <w:rFonts w:ascii="Times New Roman" w:hAnsi="Times New Roman" w:cs="Times New Roman"/>
          <w:sz w:val="28"/>
          <w:szCs w:val="28"/>
        </w:rPr>
        <w:t xml:space="preserve">. </w:t>
      </w:r>
    </w:p>
    <w:p w14:paraId="6107636A" w14:textId="77777777" w:rsidR="00E31B4E" w:rsidRPr="00E31B4E" w:rsidRDefault="00E31B4E" w:rsidP="00E31B4E">
      <w:pPr>
        <w:spacing w:after="0" w:line="240" w:lineRule="auto"/>
        <w:ind w:firstLine="720"/>
        <w:rPr>
          <w:rFonts w:ascii="Times New Roman" w:hAnsi="Times New Roman" w:cs="Times New Roman"/>
          <w:sz w:val="28"/>
          <w:szCs w:val="28"/>
        </w:rPr>
      </w:pPr>
    </w:p>
    <w:p w14:paraId="737DCAA6" w14:textId="77777777" w:rsidR="00E31B4E" w:rsidRPr="00E31B4E" w:rsidRDefault="00E31B4E" w:rsidP="00E31B4E">
      <w:pPr>
        <w:spacing w:after="0" w:line="240" w:lineRule="auto"/>
        <w:rPr>
          <w:rFonts w:ascii="Times New Roman" w:hAnsi="Times New Roman" w:cs="Times New Roman"/>
          <w:sz w:val="28"/>
          <w:szCs w:val="28"/>
        </w:rPr>
      </w:pPr>
    </w:p>
    <w:p w14:paraId="3BD426C9" w14:textId="77777777"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2.3.7.  Финансы и бюджет.</w:t>
      </w:r>
    </w:p>
    <w:p w14:paraId="54E0B6D3" w14:textId="77777777" w:rsidR="00E31B4E" w:rsidRPr="00E31B4E" w:rsidRDefault="00E31B4E" w:rsidP="00E31B4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31B4E">
        <w:rPr>
          <w:rFonts w:ascii="Times New Roman" w:hAnsi="Times New Roman" w:cs="Times New Roman"/>
          <w:sz w:val="28"/>
          <w:szCs w:val="28"/>
          <w:lang w:eastAsia="ru-RU"/>
        </w:rPr>
        <w:t>Важнейшим инструментом реализации финансово-бюджетной политики района является консолидированный  бюджет муниципального района Левашинский район.</w:t>
      </w:r>
    </w:p>
    <w:p w14:paraId="4BD29345" w14:textId="711A5565" w:rsidR="00E31B4E" w:rsidRPr="00E31B4E" w:rsidRDefault="00E31B4E" w:rsidP="00E31B4E">
      <w:pPr>
        <w:spacing w:after="0" w:line="240" w:lineRule="auto"/>
        <w:ind w:firstLine="708"/>
        <w:jc w:val="both"/>
        <w:rPr>
          <w:rFonts w:ascii="Times New Roman" w:hAnsi="Times New Roman" w:cs="Times New Roman"/>
          <w:b/>
          <w:sz w:val="28"/>
          <w:szCs w:val="28"/>
        </w:rPr>
      </w:pPr>
      <w:r w:rsidRPr="00E31B4E">
        <w:rPr>
          <w:rFonts w:ascii="Times New Roman" w:hAnsi="Times New Roman" w:cs="Times New Roman"/>
          <w:sz w:val="28"/>
          <w:szCs w:val="28"/>
        </w:rPr>
        <w:t xml:space="preserve">Доходная часть консолидированного бюджета  муниципального района формируется из поступлений налоговых и неналоговых доходов, дотаций, субсидий, субвенций и бюджетных трансфертов. Из них только налоговые и неналоговые доходы являются собственными доходами. За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 </w:t>
      </w:r>
      <w:proofErr w:type="gramStart"/>
      <w:r w:rsidRPr="00E31B4E">
        <w:rPr>
          <w:rFonts w:ascii="Times New Roman" w:hAnsi="Times New Roman" w:cs="Times New Roman"/>
          <w:sz w:val="28"/>
          <w:szCs w:val="28"/>
        </w:rPr>
        <w:t>год  при</w:t>
      </w:r>
      <w:proofErr w:type="gramEnd"/>
      <w:r w:rsidRPr="00E31B4E">
        <w:rPr>
          <w:rFonts w:ascii="Times New Roman" w:hAnsi="Times New Roman" w:cs="Times New Roman"/>
          <w:sz w:val="28"/>
          <w:szCs w:val="28"/>
        </w:rPr>
        <w:t xml:space="preserve"> общем исполнении консолидированного бюджета района в 341,320 </w:t>
      </w:r>
      <w:proofErr w:type="spellStart"/>
      <w:r w:rsidRPr="00E31B4E">
        <w:rPr>
          <w:rFonts w:ascii="Times New Roman" w:hAnsi="Times New Roman" w:cs="Times New Roman"/>
          <w:sz w:val="28"/>
          <w:szCs w:val="28"/>
        </w:rPr>
        <w:t>млн.руб</w:t>
      </w:r>
      <w:proofErr w:type="spellEnd"/>
      <w:r w:rsidRPr="00E31B4E">
        <w:rPr>
          <w:rFonts w:ascii="Times New Roman" w:hAnsi="Times New Roman" w:cs="Times New Roman"/>
          <w:sz w:val="28"/>
          <w:szCs w:val="28"/>
        </w:rPr>
        <w:t xml:space="preserve">. собственные доходы составили сумму в 46,015 </w:t>
      </w:r>
      <w:proofErr w:type="spellStart"/>
      <w:r w:rsidRPr="00E31B4E">
        <w:rPr>
          <w:rFonts w:ascii="Times New Roman" w:hAnsi="Times New Roman" w:cs="Times New Roman"/>
          <w:sz w:val="28"/>
          <w:szCs w:val="28"/>
        </w:rPr>
        <w:t>млн.руб</w:t>
      </w:r>
      <w:proofErr w:type="spellEnd"/>
      <w:r w:rsidRPr="00E31B4E">
        <w:rPr>
          <w:rFonts w:ascii="Times New Roman" w:hAnsi="Times New Roman" w:cs="Times New Roman"/>
          <w:sz w:val="28"/>
          <w:szCs w:val="28"/>
        </w:rPr>
        <w:t xml:space="preserve">. или это 13,48 % от всего бюджета. Объем собственных доходов за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 год увеличились на 69,9 %, к уровню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 года</w:t>
      </w:r>
      <w:proofErr w:type="gramStart"/>
      <w:r w:rsidRPr="00E31B4E">
        <w:rPr>
          <w:rFonts w:ascii="Times New Roman" w:hAnsi="Times New Roman" w:cs="Times New Roman"/>
          <w:sz w:val="28"/>
          <w:szCs w:val="28"/>
        </w:rPr>
        <w:t>.</w:t>
      </w:r>
      <w:r w:rsidRPr="00E31B4E">
        <w:rPr>
          <w:rFonts w:ascii="Times New Roman" w:hAnsi="Times New Roman" w:cs="Times New Roman"/>
          <w:b/>
          <w:sz w:val="28"/>
          <w:szCs w:val="28"/>
        </w:rPr>
        <w:t xml:space="preserve"> ?</w:t>
      </w:r>
      <w:proofErr w:type="gramEnd"/>
    </w:p>
    <w:p w14:paraId="68689701" w14:textId="77777777" w:rsidR="00E31B4E" w:rsidRPr="00E31B4E" w:rsidRDefault="00E31B4E" w:rsidP="00E31B4E">
      <w:pPr>
        <w:spacing w:after="0" w:line="240" w:lineRule="auto"/>
        <w:ind w:firstLine="708"/>
        <w:jc w:val="both"/>
        <w:rPr>
          <w:rFonts w:ascii="Times New Roman" w:hAnsi="Times New Roman" w:cs="Times New Roman"/>
          <w:b/>
          <w:sz w:val="28"/>
          <w:szCs w:val="28"/>
        </w:rPr>
      </w:pPr>
    </w:p>
    <w:p w14:paraId="0F75F282" w14:textId="48DBD137" w:rsidR="00E31B4E" w:rsidRPr="00E31B4E" w:rsidRDefault="00E31B4E" w:rsidP="00E31B4E">
      <w:pPr>
        <w:spacing w:after="0" w:line="240" w:lineRule="auto"/>
        <w:ind w:firstLine="709"/>
        <w:jc w:val="both"/>
        <w:rPr>
          <w:rFonts w:ascii="Times New Roman" w:hAnsi="Times New Roman" w:cs="Times New Roman"/>
          <w:b/>
          <w:sz w:val="28"/>
          <w:szCs w:val="28"/>
        </w:rPr>
      </w:pPr>
      <w:r w:rsidRPr="00E31B4E">
        <w:rPr>
          <w:rFonts w:ascii="Times New Roman" w:hAnsi="Times New Roman" w:cs="Times New Roman"/>
          <w:b/>
          <w:sz w:val="28"/>
          <w:szCs w:val="28"/>
        </w:rPr>
        <w:t xml:space="preserve">Поступление собственных доходов в консолидированный бюджет муниципального </w:t>
      </w:r>
      <w:proofErr w:type="gramStart"/>
      <w:r w:rsidRPr="00E31B4E">
        <w:rPr>
          <w:rFonts w:ascii="Times New Roman" w:hAnsi="Times New Roman" w:cs="Times New Roman"/>
          <w:b/>
          <w:sz w:val="28"/>
          <w:szCs w:val="28"/>
        </w:rPr>
        <w:t>района  за</w:t>
      </w:r>
      <w:proofErr w:type="gramEnd"/>
      <w:r w:rsidRPr="00E31B4E">
        <w:rPr>
          <w:rFonts w:ascii="Times New Roman" w:hAnsi="Times New Roman" w:cs="Times New Roman"/>
          <w:b/>
          <w:sz w:val="28"/>
          <w:szCs w:val="28"/>
        </w:rPr>
        <w:t xml:space="preserve"> 2012 - </w:t>
      </w:r>
      <w:r w:rsidR="00607086">
        <w:rPr>
          <w:rFonts w:ascii="Times New Roman" w:hAnsi="Times New Roman" w:cs="Times New Roman"/>
          <w:b/>
          <w:sz w:val="28"/>
          <w:szCs w:val="28"/>
        </w:rPr>
        <w:t>2022</w:t>
      </w:r>
      <w:r w:rsidRPr="00E31B4E">
        <w:rPr>
          <w:rFonts w:ascii="Times New Roman" w:hAnsi="Times New Roman" w:cs="Times New Roman"/>
          <w:b/>
          <w:sz w:val="28"/>
          <w:szCs w:val="28"/>
        </w:rPr>
        <w:t xml:space="preserve"> </w:t>
      </w:r>
      <w:proofErr w:type="spellStart"/>
      <w:r w:rsidRPr="00E31B4E">
        <w:rPr>
          <w:rFonts w:ascii="Times New Roman" w:hAnsi="Times New Roman" w:cs="Times New Roman"/>
          <w:b/>
          <w:sz w:val="28"/>
          <w:szCs w:val="28"/>
        </w:rPr>
        <w:t>г.г</w:t>
      </w:r>
      <w:proofErr w:type="spellEnd"/>
      <w:r w:rsidRPr="00E31B4E">
        <w:rPr>
          <w:rFonts w:ascii="Times New Roman" w:hAnsi="Times New Roman" w:cs="Times New Roman"/>
          <w:b/>
          <w:sz w:val="28"/>
          <w:szCs w:val="28"/>
        </w:rPr>
        <w:t>.</w:t>
      </w:r>
    </w:p>
    <w:p w14:paraId="3AE52358" w14:textId="77777777" w:rsidR="00E31B4E" w:rsidRPr="00E31B4E" w:rsidRDefault="00E31B4E" w:rsidP="00E31B4E">
      <w:pPr>
        <w:spacing w:after="0" w:line="240" w:lineRule="auto"/>
        <w:ind w:firstLine="709"/>
        <w:jc w:val="both"/>
        <w:rPr>
          <w:rFonts w:ascii="Times New Roman" w:hAnsi="Times New Roman" w:cs="Times New Roman"/>
          <w:b/>
          <w:sz w:val="28"/>
          <w:szCs w:val="28"/>
          <w:lang w:val="en-US"/>
        </w:rPr>
      </w:pPr>
      <w:r w:rsidRPr="00E31B4E">
        <w:rPr>
          <w:rFonts w:ascii="Times New Roman" w:hAnsi="Times New Roman" w:cs="Times New Roman"/>
          <w:b/>
          <w:sz w:val="28"/>
          <w:szCs w:val="28"/>
        </w:rPr>
        <w:t xml:space="preserve">                                                                       </w:t>
      </w:r>
      <w:proofErr w:type="spellStart"/>
      <w:r w:rsidRPr="00E31B4E">
        <w:rPr>
          <w:rFonts w:ascii="Times New Roman" w:hAnsi="Times New Roman" w:cs="Times New Roman"/>
          <w:b/>
          <w:sz w:val="28"/>
          <w:szCs w:val="28"/>
          <w:lang w:val="en-US"/>
        </w:rPr>
        <w:t>млн.руб</w:t>
      </w:r>
      <w:proofErr w:type="spellEnd"/>
      <w:r w:rsidRPr="00E31B4E">
        <w:rPr>
          <w:rFonts w:ascii="Times New Roman" w:hAnsi="Times New Roman" w:cs="Times New Roman"/>
          <w:b/>
          <w:sz w:val="28"/>
          <w:szCs w:val="28"/>
          <w:lang w:val="en-US"/>
        </w:rPr>
        <w:t>.</w:t>
      </w:r>
    </w:p>
    <w:p w14:paraId="0389B0B4" w14:textId="77777777" w:rsidR="00E31B4E" w:rsidRPr="00E31B4E" w:rsidRDefault="00E31B4E" w:rsidP="00E31B4E">
      <w:pPr>
        <w:spacing w:after="0" w:line="240" w:lineRule="auto"/>
        <w:ind w:firstLine="709"/>
        <w:jc w:val="both"/>
        <w:rPr>
          <w:rFonts w:ascii="Times New Roman" w:hAnsi="Times New Roman" w:cs="Times New Roman"/>
          <w:sz w:val="28"/>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381"/>
        <w:gridCol w:w="1623"/>
        <w:gridCol w:w="1618"/>
        <w:gridCol w:w="1620"/>
      </w:tblGrid>
      <w:tr w:rsidR="00E31B4E" w:rsidRPr="00E31B4E" w14:paraId="054DB014" w14:textId="77777777" w:rsidTr="009470AE">
        <w:trPr>
          <w:trHeight w:val="1008"/>
          <w:tblHeader/>
        </w:trPr>
        <w:tc>
          <w:tcPr>
            <w:tcW w:w="845" w:type="dxa"/>
            <w:shd w:val="clear" w:color="auto" w:fill="auto"/>
          </w:tcPr>
          <w:p w14:paraId="544C92AD" w14:textId="77777777" w:rsidR="00E31B4E" w:rsidRPr="00E31B4E" w:rsidRDefault="00E31B4E" w:rsidP="00E31B4E">
            <w:pPr>
              <w:spacing w:after="0" w:line="240" w:lineRule="auto"/>
              <w:ind w:firstLine="709"/>
              <w:jc w:val="center"/>
              <w:rPr>
                <w:rFonts w:ascii="Times New Roman" w:hAnsi="Times New Roman" w:cs="Times New Roman"/>
                <w:sz w:val="24"/>
                <w:szCs w:val="24"/>
                <w:lang w:val="en-US"/>
              </w:rPr>
            </w:pPr>
            <w:r w:rsidRPr="00E31B4E">
              <w:rPr>
                <w:rFonts w:ascii="Times New Roman" w:hAnsi="Times New Roman" w:cs="Times New Roman"/>
                <w:sz w:val="24"/>
                <w:szCs w:val="24"/>
                <w:lang w:val="en-US"/>
              </w:rPr>
              <w:lastRenderedPageBreak/>
              <w:t>№</w:t>
            </w:r>
          </w:p>
          <w:p w14:paraId="18A3D3E9" w14:textId="77777777"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4"/>
                <w:szCs w:val="24"/>
                <w:lang w:val="en-US"/>
              </w:rPr>
              <w:t>П</w:t>
            </w:r>
            <w:r w:rsidRPr="00E31B4E">
              <w:rPr>
                <w:rFonts w:ascii="Times New Roman" w:hAnsi="Times New Roman" w:cs="Times New Roman"/>
                <w:b/>
                <w:sz w:val="24"/>
                <w:szCs w:val="24"/>
              </w:rPr>
              <w:t>№ п/п</w:t>
            </w:r>
          </w:p>
        </w:tc>
        <w:tc>
          <w:tcPr>
            <w:tcW w:w="3381" w:type="dxa"/>
            <w:shd w:val="clear" w:color="auto" w:fill="auto"/>
            <w:vAlign w:val="center"/>
          </w:tcPr>
          <w:p w14:paraId="60055C0C" w14:textId="77777777" w:rsidR="00E31B4E" w:rsidRPr="00E31B4E" w:rsidRDefault="00E31B4E" w:rsidP="00E31B4E">
            <w:pPr>
              <w:spacing w:after="0" w:line="240" w:lineRule="auto"/>
              <w:ind w:left="57" w:right="-113"/>
              <w:jc w:val="both"/>
              <w:rPr>
                <w:rFonts w:ascii="Times New Roman" w:hAnsi="Times New Roman" w:cs="Times New Roman"/>
                <w:b/>
                <w:sz w:val="28"/>
                <w:szCs w:val="24"/>
                <w:lang w:val="en-US"/>
              </w:rPr>
            </w:pPr>
            <w:proofErr w:type="spellStart"/>
            <w:r w:rsidRPr="00E31B4E">
              <w:rPr>
                <w:rFonts w:ascii="Times New Roman" w:hAnsi="Times New Roman" w:cs="Times New Roman"/>
                <w:b/>
                <w:sz w:val="28"/>
                <w:szCs w:val="24"/>
                <w:lang w:val="en-US"/>
              </w:rPr>
              <w:t>Наименование</w:t>
            </w:r>
            <w:proofErr w:type="spellEnd"/>
          </w:p>
          <w:p w14:paraId="48A9205C" w14:textId="77777777" w:rsidR="00E31B4E" w:rsidRPr="00E31B4E" w:rsidRDefault="00E31B4E" w:rsidP="00E31B4E">
            <w:pPr>
              <w:spacing w:after="0" w:line="240" w:lineRule="auto"/>
              <w:ind w:left="57" w:right="-113"/>
              <w:jc w:val="both"/>
              <w:rPr>
                <w:rFonts w:ascii="Times New Roman" w:hAnsi="Times New Roman" w:cs="Times New Roman"/>
                <w:b/>
                <w:sz w:val="28"/>
                <w:szCs w:val="24"/>
                <w:lang w:val="en-US"/>
              </w:rPr>
            </w:pPr>
            <w:proofErr w:type="spellStart"/>
            <w:r w:rsidRPr="00E31B4E">
              <w:rPr>
                <w:rFonts w:ascii="Times New Roman" w:hAnsi="Times New Roman" w:cs="Times New Roman"/>
                <w:b/>
                <w:sz w:val="28"/>
                <w:szCs w:val="24"/>
                <w:lang w:val="en-US"/>
              </w:rPr>
              <w:t>доходных</w:t>
            </w:r>
            <w:proofErr w:type="spellEnd"/>
            <w:r w:rsidRPr="00E31B4E">
              <w:rPr>
                <w:rFonts w:ascii="Times New Roman" w:hAnsi="Times New Roman" w:cs="Times New Roman"/>
                <w:b/>
                <w:sz w:val="28"/>
                <w:szCs w:val="24"/>
                <w:lang w:val="en-US"/>
              </w:rPr>
              <w:t xml:space="preserve"> </w:t>
            </w:r>
            <w:proofErr w:type="spellStart"/>
            <w:r w:rsidRPr="00E31B4E">
              <w:rPr>
                <w:rFonts w:ascii="Times New Roman" w:hAnsi="Times New Roman" w:cs="Times New Roman"/>
                <w:b/>
                <w:sz w:val="28"/>
                <w:szCs w:val="24"/>
                <w:lang w:val="en-US"/>
              </w:rPr>
              <w:t>источников</w:t>
            </w:r>
            <w:proofErr w:type="spellEnd"/>
          </w:p>
        </w:tc>
        <w:tc>
          <w:tcPr>
            <w:tcW w:w="1623" w:type="dxa"/>
            <w:shd w:val="clear" w:color="auto" w:fill="auto"/>
            <w:vAlign w:val="center"/>
          </w:tcPr>
          <w:p w14:paraId="1B4B47C2" w14:textId="77777777" w:rsidR="00E31B4E" w:rsidRPr="00E31B4E" w:rsidRDefault="00E31B4E" w:rsidP="00E31B4E">
            <w:pPr>
              <w:spacing w:after="0" w:line="240" w:lineRule="auto"/>
              <w:ind w:right="-113"/>
              <w:jc w:val="both"/>
              <w:rPr>
                <w:rFonts w:ascii="Times New Roman" w:hAnsi="Times New Roman" w:cs="Times New Roman"/>
                <w:b/>
                <w:sz w:val="28"/>
                <w:szCs w:val="24"/>
              </w:rPr>
            </w:pPr>
            <w:r w:rsidRPr="00E31B4E">
              <w:rPr>
                <w:rFonts w:ascii="Times New Roman" w:hAnsi="Times New Roman" w:cs="Times New Roman"/>
                <w:b/>
                <w:sz w:val="28"/>
                <w:szCs w:val="24"/>
              </w:rPr>
              <w:t>2012</w:t>
            </w:r>
          </w:p>
        </w:tc>
        <w:tc>
          <w:tcPr>
            <w:tcW w:w="1618" w:type="dxa"/>
            <w:shd w:val="clear" w:color="auto" w:fill="auto"/>
            <w:vAlign w:val="center"/>
          </w:tcPr>
          <w:p w14:paraId="320CAB41" w14:textId="27534EDD" w:rsidR="00E31B4E" w:rsidRPr="00E31B4E" w:rsidRDefault="00607086" w:rsidP="00E31B4E">
            <w:pPr>
              <w:spacing w:after="0" w:line="240" w:lineRule="auto"/>
              <w:ind w:right="-113"/>
              <w:jc w:val="both"/>
              <w:rPr>
                <w:rFonts w:ascii="Times New Roman" w:hAnsi="Times New Roman" w:cs="Times New Roman"/>
                <w:b/>
                <w:sz w:val="28"/>
                <w:szCs w:val="24"/>
              </w:rPr>
            </w:pPr>
            <w:r>
              <w:rPr>
                <w:rFonts w:ascii="Times New Roman" w:hAnsi="Times New Roman" w:cs="Times New Roman"/>
                <w:b/>
                <w:sz w:val="28"/>
                <w:szCs w:val="24"/>
              </w:rPr>
              <w:t>2022</w:t>
            </w:r>
          </w:p>
        </w:tc>
        <w:tc>
          <w:tcPr>
            <w:tcW w:w="1620" w:type="dxa"/>
            <w:shd w:val="clear" w:color="auto" w:fill="auto"/>
            <w:vAlign w:val="center"/>
          </w:tcPr>
          <w:p w14:paraId="2B12A4EC" w14:textId="030C3C78" w:rsidR="00E31B4E" w:rsidRPr="00E31B4E" w:rsidRDefault="00607086" w:rsidP="00E31B4E">
            <w:pPr>
              <w:spacing w:after="0" w:line="240" w:lineRule="auto"/>
              <w:ind w:left="57" w:right="-113"/>
              <w:jc w:val="both"/>
              <w:rPr>
                <w:rFonts w:ascii="Times New Roman" w:hAnsi="Times New Roman" w:cs="Times New Roman"/>
                <w:b/>
                <w:sz w:val="28"/>
                <w:szCs w:val="24"/>
              </w:rPr>
            </w:pPr>
            <w:r>
              <w:rPr>
                <w:rFonts w:ascii="Times New Roman" w:hAnsi="Times New Roman" w:cs="Times New Roman"/>
                <w:b/>
                <w:sz w:val="28"/>
                <w:szCs w:val="24"/>
              </w:rPr>
              <w:t>2022</w:t>
            </w:r>
          </w:p>
        </w:tc>
      </w:tr>
      <w:tr w:rsidR="00E31B4E" w:rsidRPr="00E31B4E" w14:paraId="0DA96413" w14:textId="77777777" w:rsidTr="009470AE">
        <w:trPr>
          <w:trHeight w:val="967"/>
          <w:tblHeader/>
        </w:trPr>
        <w:tc>
          <w:tcPr>
            <w:tcW w:w="845" w:type="dxa"/>
            <w:shd w:val="clear" w:color="auto" w:fill="auto"/>
          </w:tcPr>
          <w:p w14:paraId="1068A78A" w14:textId="77777777" w:rsidR="00E31B4E" w:rsidRPr="00E31B4E" w:rsidRDefault="00E31B4E" w:rsidP="00E31B4E">
            <w:pPr>
              <w:spacing w:after="0" w:line="240" w:lineRule="auto"/>
              <w:ind w:firstLine="709"/>
              <w:jc w:val="both"/>
              <w:rPr>
                <w:rFonts w:ascii="Times New Roman" w:hAnsi="Times New Roman" w:cs="Times New Roman"/>
                <w:sz w:val="28"/>
                <w:szCs w:val="24"/>
                <w:lang w:val="en-US"/>
              </w:rPr>
            </w:pPr>
            <w:r w:rsidRPr="00E31B4E">
              <w:rPr>
                <w:rFonts w:ascii="Times New Roman" w:hAnsi="Times New Roman" w:cs="Times New Roman"/>
                <w:sz w:val="28"/>
                <w:szCs w:val="24"/>
                <w:lang w:val="en-US"/>
              </w:rPr>
              <w:t>1</w:t>
            </w:r>
          </w:p>
        </w:tc>
        <w:tc>
          <w:tcPr>
            <w:tcW w:w="3381" w:type="dxa"/>
            <w:shd w:val="clear" w:color="auto" w:fill="auto"/>
            <w:vAlign w:val="center"/>
          </w:tcPr>
          <w:p w14:paraId="19F01C6C" w14:textId="77777777" w:rsidR="00E31B4E" w:rsidRPr="00E31B4E" w:rsidRDefault="00E31B4E" w:rsidP="00E31B4E">
            <w:pPr>
              <w:spacing w:after="0" w:line="240" w:lineRule="auto"/>
              <w:ind w:left="57" w:right="-113"/>
              <w:jc w:val="both"/>
              <w:rPr>
                <w:rFonts w:ascii="Times New Roman" w:hAnsi="Times New Roman" w:cs="Times New Roman"/>
                <w:b/>
                <w:sz w:val="28"/>
                <w:szCs w:val="24"/>
                <w:lang w:val="en-US"/>
              </w:rPr>
            </w:pPr>
            <w:proofErr w:type="spellStart"/>
            <w:r w:rsidRPr="00E31B4E">
              <w:rPr>
                <w:rFonts w:ascii="Times New Roman" w:hAnsi="Times New Roman" w:cs="Times New Roman"/>
                <w:b/>
                <w:sz w:val="28"/>
                <w:szCs w:val="24"/>
                <w:lang w:val="en-US"/>
              </w:rPr>
              <w:t>Налоговые</w:t>
            </w:r>
            <w:proofErr w:type="spellEnd"/>
            <w:r w:rsidRPr="00E31B4E">
              <w:rPr>
                <w:rFonts w:ascii="Times New Roman" w:hAnsi="Times New Roman" w:cs="Times New Roman"/>
                <w:b/>
                <w:sz w:val="28"/>
                <w:szCs w:val="24"/>
                <w:lang w:val="en-US"/>
              </w:rPr>
              <w:t xml:space="preserve"> </w:t>
            </w:r>
            <w:proofErr w:type="spellStart"/>
            <w:r w:rsidRPr="00E31B4E">
              <w:rPr>
                <w:rFonts w:ascii="Times New Roman" w:hAnsi="Times New Roman" w:cs="Times New Roman"/>
                <w:b/>
                <w:sz w:val="28"/>
                <w:szCs w:val="24"/>
                <w:lang w:val="en-US"/>
              </w:rPr>
              <w:t>доходы</w:t>
            </w:r>
            <w:proofErr w:type="spellEnd"/>
          </w:p>
        </w:tc>
        <w:tc>
          <w:tcPr>
            <w:tcW w:w="1623" w:type="dxa"/>
            <w:shd w:val="clear" w:color="auto" w:fill="auto"/>
            <w:vAlign w:val="center"/>
          </w:tcPr>
          <w:p w14:paraId="2B7F130F" w14:textId="77777777" w:rsidR="00E31B4E" w:rsidRPr="00E31B4E" w:rsidRDefault="00E31B4E" w:rsidP="00E31B4E">
            <w:pPr>
              <w:spacing w:after="0" w:line="240" w:lineRule="auto"/>
              <w:ind w:left="57" w:right="-113"/>
              <w:jc w:val="both"/>
              <w:rPr>
                <w:rFonts w:ascii="Times New Roman" w:hAnsi="Times New Roman" w:cs="Times New Roman"/>
                <w:b/>
                <w:sz w:val="28"/>
                <w:szCs w:val="24"/>
              </w:rPr>
            </w:pPr>
            <w:r w:rsidRPr="00E31B4E">
              <w:rPr>
                <w:rFonts w:ascii="Times New Roman" w:hAnsi="Times New Roman" w:cs="Times New Roman"/>
                <w:b/>
                <w:sz w:val="28"/>
                <w:szCs w:val="24"/>
              </w:rPr>
              <w:t>4202,4</w:t>
            </w:r>
          </w:p>
        </w:tc>
        <w:tc>
          <w:tcPr>
            <w:tcW w:w="1618" w:type="dxa"/>
            <w:shd w:val="clear" w:color="auto" w:fill="auto"/>
            <w:vAlign w:val="center"/>
          </w:tcPr>
          <w:p w14:paraId="450AE64A" w14:textId="77777777" w:rsidR="00E31B4E" w:rsidRPr="00E31B4E" w:rsidRDefault="00E31B4E" w:rsidP="00E31B4E">
            <w:pPr>
              <w:spacing w:after="0" w:line="240" w:lineRule="auto"/>
              <w:ind w:left="57" w:right="-113"/>
              <w:jc w:val="both"/>
              <w:rPr>
                <w:rFonts w:ascii="Times New Roman" w:hAnsi="Times New Roman" w:cs="Times New Roman"/>
                <w:b/>
                <w:sz w:val="28"/>
                <w:szCs w:val="24"/>
              </w:rPr>
            </w:pPr>
            <w:r w:rsidRPr="00E31B4E">
              <w:rPr>
                <w:rFonts w:ascii="Times New Roman" w:hAnsi="Times New Roman" w:cs="Times New Roman"/>
                <w:b/>
                <w:sz w:val="28"/>
                <w:szCs w:val="24"/>
              </w:rPr>
              <w:t>66522</w:t>
            </w:r>
          </w:p>
        </w:tc>
        <w:tc>
          <w:tcPr>
            <w:tcW w:w="1620" w:type="dxa"/>
            <w:shd w:val="clear" w:color="auto" w:fill="auto"/>
            <w:vAlign w:val="bottom"/>
          </w:tcPr>
          <w:p w14:paraId="4E31756E" w14:textId="77777777" w:rsidR="00E31B4E" w:rsidRPr="00E31B4E" w:rsidRDefault="00E31B4E" w:rsidP="00E31B4E">
            <w:pPr>
              <w:spacing w:after="0" w:line="240" w:lineRule="auto"/>
              <w:ind w:left="57" w:right="-113"/>
              <w:jc w:val="center"/>
              <w:rPr>
                <w:rFonts w:ascii="Times New Roman" w:hAnsi="Times New Roman" w:cs="Times New Roman"/>
                <w:b/>
                <w:sz w:val="28"/>
                <w:szCs w:val="24"/>
              </w:rPr>
            </w:pPr>
          </w:p>
          <w:p w14:paraId="5A72E0EA" w14:textId="77777777" w:rsidR="00E31B4E" w:rsidRPr="00E31B4E" w:rsidRDefault="00E31B4E" w:rsidP="00E31B4E">
            <w:pPr>
              <w:spacing w:after="0" w:line="240" w:lineRule="auto"/>
              <w:ind w:left="57" w:right="-113"/>
              <w:jc w:val="center"/>
              <w:rPr>
                <w:rFonts w:ascii="Times New Roman" w:hAnsi="Times New Roman" w:cs="Times New Roman"/>
                <w:b/>
                <w:sz w:val="28"/>
                <w:szCs w:val="24"/>
              </w:rPr>
            </w:pPr>
            <w:r w:rsidRPr="00E31B4E">
              <w:rPr>
                <w:rFonts w:ascii="Times New Roman" w:hAnsi="Times New Roman" w:cs="Times New Roman"/>
                <w:b/>
                <w:sz w:val="28"/>
                <w:szCs w:val="24"/>
              </w:rPr>
              <w:t>107413,5</w:t>
            </w:r>
          </w:p>
          <w:p w14:paraId="042B56B1" w14:textId="77777777" w:rsidR="00E31B4E" w:rsidRPr="00E31B4E" w:rsidRDefault="00E31B4E" w:rsidP="00E31B4E">
            <w:pPr>
              <w:spacing w:after="0" w:line="240" w:lineRule="auto"/>
              <w:ind w:right="-113"/>
              <w:jc w:val="center"/>
              <w:rPr>
                <w:rFonts w:ascii="Times New Roman" w:hAnsi="Times New Roman" w:cs="Times New Roman"/>
                <w:b/>
                <w:sz w:val="28"/>
                <w:szCs w:val="24"/>
              </w:rPr>
            </w:pPr>
          </w:p>
        </w:tc>
      </w:tr>
      <w:tr w:rsidR="00E31B4E" w:rsidRPr="00E31B4E" w14:paraId="0EC3020F" w14:textId="77777777" w:rsidTr="009470AE">
        <w:trPr>
          <w:trHeight w:val="967"/>
        </w:trPr>
        <w:tc>
          <w:tcPr>
            <w:tcW w:w="845" w:type="dxa"/>
            <w:shd w:val="clear" w:color="auto" w:fill="auto"/>
          </w:tcPr>
          <w:p w14:paraId="3670E0FA" w14:textId="77777777" w:rsidR="00E31B4E" w:rsidRPr="00E31B4E" w:rsidRDefault="00E31B4E" w:rsidP="00E31B4E">
            <w:pPr>
              <w:numPr>
                <w:ilvl w:val="0"/>
                <w:numId w:val="37"/>
              </w:numPr>
              <w:spacing w:after="0" w:line="240" w:lineRule="auto"/>
              <w:jc w:val="both"/>
              <w:rPr>
                <w:rFonts w:ascii="Times New Roman" w:hAnsi="Times New Roman" w:cs="Times New Roman"/>
                <w:sz w:val="28"/>
                <w:szCs w:val="24"/>
                <w:lang w:val="en-US"/>
              </w:rPr>
            </w:pPr>
          </w:p>
        </w:tc>
        <w:tc>
          <w:tcPr>
            <w:tcW w:w="3381" w:type="dxa"/>
            <w:shd w:val="clear" w:color="auto" w:fill="auto"/>
            <w:vAlign w:val="center"/>
          </w:tcPr>
          <w:p w14:paraId="2373B9E1" w14:textId="77777777" w:rsidR="00E31B4E" w:rsidRPr="00E31B4E" w:rsidRDefault="00E31B4E" w:rsidP="00E31B4E">
            <w:pPr>
              <w:spacing w:after="0" w:line="240" w:lineRule="auto"/>
              <w:ind w:left="57" w:right="-113"/>
              <w:rPr>
                <w:rFonts w:ascii="Times New Roman" w:hAnsi="Times New Roman" w:cs="Times New Roman"/>
                <w:sz w:val="28"/>
                <w:szCs w:val="24"/>
              </w:rPr>
            </w:pPr>
            <w:r w:rsidRPr="00E31B4E">
              <w:rPr>
                <w:rFonts w:ascii="Times New Roman" w:hAnsi="Times New Roman" w:cs="Times New Roman"/>
                <w:sz w:val="28"/>
                <w:szCs w:val="24"/>
              </w:rPr>
              <w:t>- налог на доходы физических лиц</w:t>
            </w:r>
          </w:p>
        </w:tc>
        <w:tc>
          <w:tcPr>
            <w:tcW w:w="1623" w:type="dxa"/>
            <w:shd w:val="clear" w:color="auto" w:fill="auto"/>
          </w:tcPr>
          <w:p w14:paraId="29AEA529" w14:textId="77777777"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 xml:space="preserve"> 35162</w:t>
            </w:r>
          </w:p>
        </w:tc>
        <w:tc>
          <w:tcPr>
            <w:tcW w:w="1618" w:type="dxa"/>
            <w:shd w:val="clear" w:color="auto" w:fill="auto"/>
          </w:tcPr>
          <w:p w14:paraId="2C02E71E" w14:textId="77777777" w:rsidR="00E31B4E" w:rsidRPr="00E31B4E" w:rsidRDefault="00E31B4E" w:rsidP="00E31B4E">
            <w:pPr>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50295</w:t>
            </w:r>
          </w:p>
        </w:tc>
        <w:tc>
          <w:tcPr>
            <w:tcW w:w="1620" w:type="dxa"/>
            <w:shd w:val="clear" w:color="auto" w:fill="auto"/>
          </w:tcPr>
          <w:p w14:paraId="06693FD8" w14:textId="77777777" w:rsidR="00E31B4E" w:rsidRPr="00E31B4E" w:rsidRDefault="00E31B4E" w:rsidP="00E31B4E">
            <w:pPr>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85715,6</w:t>
            </w:r>
          </w:p>
        </w:tc>
      </w:tr>
      <w:tr w:rsidR="00E31B4E" w:rsidRPr="00E31B4E" w14:paraId="40D0AEBA" w14:textId="77777777" w:rsidTr="009470AE">
        <w:trPr>
          <w:trHeight w:val="1309"/>
        </w:trPr>
        <w:tc>
          <w:tcPr>
            <w:tcW w:w="845" w:type="dxa"/>
            <w:shd w:val="clear" w:color="auto" w:fill="auto"/>
          </w:tcPr>
          <w:p w14:paraId="6A32C2F4" w14:textId="77777777" w:rsidR="00E31B4E" w:rsidRPr="00E31B4E" w:rsidRDefault="00E31B4E" w:rsidP="00E31B4E">
            <w:pPr>
              <w:numPr>
                <w:ilvl w:val="0"/>
                <w:numId w:val="37"/>
              </w:numPr>
              <w:spacing w:after="0" w:line="240" w:lineRule="auto"/>
              <w:jc w:val="both"/>
              <w:rPr>
                <w:rFonts w:ascii="Times New Roman" w:hAnsi="Times New Roman" w:cs="Times New Roman"/>
                <w:sz w:val="28"/>
                <w:szCs w:val="24"/>
                <w:lang w:val="en-US"/>
              </w:rPr>
            </w:pPr>
          </w:p>
        </w:tc>
        <w:tc>
          <w:tcPr>
            <w:tcW w:w="3381" w:type="dxa"/>
            <w:shd w:val="clear" w:color="auto" w:fill="auto"/>
            <w:vAlign w:val="center"/>
          </w:tcPr>
          <w:p w14:paraId="386DEBC0" w14:textId="77777777" w:rsidR="00E31B4E" w:rsidRPr="00E31B4E" w:rsidRDefault="00E31B4E" w:rsidP="00E31B4E">
            <w:pPr>
              <w:spacing w:after="0" w:line="240" w:lineRule="auto"/>
              <w:ind w:right="-113"/>
              <w:rPr>
                <w:rFonts w:ascii="Times New Roman" w:hAnsi="Times New Roman" w:cs="Times New Roman"/>
                <w:sz w:val="28"/>
                <w:szCs w:val="24"/>
              </w:rPr>
            </w:pPr>
            <w:r w:rsidRPr="00E31B4E">
              <w:rPr>
                <w:rFonts w:ascii="Times New Roman" w:hAnsi="Times New Roman" w:cs="Times New Roman"/>
                <w:sz w:val="28"/>
                <w:szCs w:val="24"/>
              </w:rPr>
              <w:t>- единый налог на вмененный доход для отдельных видов деятельности</w:t>
            </w:r>
          </w:p>
        </w:tc>
        <w:tc>
          <w:tcPr>
            <w:tcW w:w="1623" w:type="dxa"/>
            <w:shd w:val="clear" w:color="auto" w:fill="auto"/>
          </w:tcPr>
          <w:p w14:paraId="6BF9E7CF" w14:textId="77777777"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0,536</w:t>
            </w:r>
          </w:p>
        </w:tc>
        <w:tc>
          <w:tcPr>
            <w:tcW w:w="1618" w:type="dxa"/>
            <w:shd w:val="clear" w:color="auto" w:fill="auto"/>
          </w:tcPr>
          <w:p w14:paraId="6D3EDFD7" w14:textId="77777777" w:rsidR="00E31B4E" w:rsidRPr="00E31B4E" w:rsidRDefault="00E31B4E" w:rsidP="00E31B4E">
            <w:pPr>
              <w:tabs>
                <w:tab w:val="left" w:pos="1480"/>
              </w:tabs>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0,661</w:t>
            </w:r>
          </w:p>
        </w:tc>
        <w:tc>
          <w:tcPr>
            <w:tcW w:w="1620" w:type="dxa"/>
            <w:shd w:val="clear" w:color="auto" w:fill="auto"/>
          </w:tcPr>
          <w:p w14:paraId="201E2DD3" w14:textId="77777777" w:rsidR="00E31B4E" w:rsidRPr="00E31B4E" w:rsidRDefault="00E31B4E" w:rsidP="00E31B4E">
            <w:pPr>
              <w:tabs>
                <w:tab w:val="left" w:pos="1480"/>
              </w:tabs>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0,707?</w:t>
            </w:r>
          </w:p>
        </w:tc>
      </w:tr>
      <w:tr w:rsidR="00E31B4E" w:rsidRPr="00E31B4E" w14:paraId="534795E2" w14:textId="77777777" w:rsidTr="009470AE">
        <w:trPr>
          <w:trHeight w:val="967"/>
        </w:trPr>
        <w:tc>
          <w:tcPr>
            <w:tcW w:w="845" w:type="dxa"/>
            <w:shd w:val="clear" w:color="auto" w:fill="auto"/>
          </w:tcPr>
          <w:p w14:paraId="20CBDC74" w14:textId="77777777" w:rsidR="00E31B4E" w:rsidRPr="00E31B4E" w:rsidRDefault="00E31B4E" w:rsidP="00E31B4E">
            <w:pPr>
              <w:numPr>
                <w:ilvl w:val="0"/>
                <w:numId w:val="37"/>
              </w:numPr>
              <w:spacing w:after="0" w:line="240" w:lineRule="auto"/>
              <w:jc w:val="both"/>
              <w:rPr>
                <w:rFonts w:ascii="Times New Roman" w:hAnsi="Times New Roman" w:cs="Times New Roman"/>
                <w:sz w:val="28"/>
                <w:szCs w:val="24"/>
                <w:lang w:val="en-US"/>
              </w:rPr>
            </w:pPr>
          </w:p>
        </w:tc>
        <w:tc>
          <w:tcPr>
            <w:tcW w:w="3381" w:type="dxa"/>
            <w:shd w:val="clear" w:color="auto" w:fill="auto"/>
            <w:vAlign w:val="center"/>
          </w:tcPr>
          <w:p w14:paraId="47D52189" w14:textId="77777777" w:rsidR="00E31B4E" w:rsidRPr="00E31B4E" w:rsidRDefault="00E31B4E" w:rsidP="00E31B4E">
            <w:pPr>
              <w:spacing w:after="0" w:line="240" w:lineRule="auto"/>
              <w:ind w:right="-113"/>
              <w:rPr>
                <w:rFonts w:ascii="Times New Roman" w:hAnsi="Times New Roman" w:cs="Times New Roman"/>
                <w:sz w:val="28"/>
                <w:szCs w:val="24"/>
              </w:rPr>
            </w:pPr>
            <w:r w:rsidRPr="00E31B4E">
              <w:rPr>
                <w:rFonts w:ascii="Times New Roman" w:hAnsi="Times New Roman" w:cs="Times New Roman"/>
                <w:sz w:val="28"/>
                <w:szCs w:val="24"/>
              </w:rPr>
              <w:t>Налог со специальным  налоговым режимом</w:t>
            </w:r>
          </w:p>
        </w:tc>
        <w:tc>
          <w:tcPr>
            <w:tcW w:w="1623" w:type="dxa"/>
            <w:shd w:val="clear" w:color="auto" w:fill="auto"/>
          </w:tcPr>
          <w:p w14:paraId="567464FA" w14:textId="77777777"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 xml:space="preserve"> 2537,0</w:t>
            </w:r>
          </w:p>
        </w:tc>
        <w:tc>
          <w:tcPr>
            <w:tcW w:w="1618" w:type="dxa"/>
            <w:shd w:val="clear" w:color="auto" w:fill="auto"/>
          </w:tcPr>
          <w:p w14:paraId="4A52AD5A" w14:textId="77777777"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2075,5</w:t>
            </w:r>
          </w:p>
        </w:tc>
        <w:tc>
          <w:tcPr>
            <w:tcW w:w="1620" w:type="dxa"/>
            <w:shd w:val="clear" w:color="auto" w:fill="auto"/>
          </w:tcPr>
          <w:p w14:paraId="60D12A10" w14:textId="77777777"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1799,2</w:t>
            </w:r>
          </w:p>
        </w:tc>
      </w:tr>
      <w:tr w:rsidR="00E31B4E" w:rsidRPr="00E31B4E" w14:paraId="2A1E1B34" w14:textId="77777777" w:rsidTr="009470AE">
        <w:trPr>
          <w:trHeight w:val="655"/>
        </w:trPr>
        <w:tc>
          <w:tcPr>
            <w:tcW w:w="845" w:type="dxa"/>
            <w:shd w:val="clear" w:color="auto" w:fill="auto"/>
          </w:tcPr>
          <w:p w14:paraId="7C4DD26B" w14:textId="77777777" w:rsidR="00E31B4E" w:rsidRPr="00E31B4E" w:rsidRDefault="00E31B4E" w:rsidP="00E31B4E">
            <w:pPr>
              <w:numPr>
                <w:ilvl w:val="0"/>
                <w:numId w:val="37"/>
              </w:numPr>
              <w:spacing w:after="0" w:line="240" w:lineRule="auto"/>
              <w:jc w:val="both"/>
              <w:rPr>
                <w:rFonts w:ascii="Times New Roman" w:hAnsi="Times New Roman" w:cs="Times New Roman"/>
                <w:sz w:val="28"/>
                <w:szCs w:val="24"/>
                <w:lang w:val="en-US"/>
              </w:rPr>
            </w:pPr>
          </w:p>
        </w:tc>
        <w:tc>
          <w:tcPr>
            <w:tcW w:w="3381" w:type="dxa"/>
            <w:shd w:val="clear" w:color="auto" w:fill="auto"/>
            <w:vAlign w:val="center"/>
          </w:tcPr>
          <w:p w14:paraId="508E5279" w14:textId="77777777" w:rsidR="00E31B4E" w:rsidRPr="00E31B4E" w:rsidRDefault="00E31B4E" w:rsidP="00E31B4E">
            <w:pPr>
              <w:spacing w:after="0" w:line="240" w:lineRule="auto"/>
              <w:ind w:left="57" w:right="-113"/>
              <w:rPr>
                <w:rFonts w:ascii="Times New Roman" w:hAnsi="Times New Roman" w:cs="Times New Roman"/>
                <w:sz w:val="28"/>
                <w:szCs w:val="24"/>
                <w:lang w:val="en-US"/>
              </w:rPr>
            </w:pPr>
            <w:proofErr w:type="spellStart"/>
            <w:r w:rsidRPr="00E31B4E">
              <w:rPr>
                <w:rFonts w:ascii="Times New Roman" w:hAnsi="Times New Roman" w:cs="Times New Roman"/>
                <w:sz w:val="28"/>
                <w:szCs w:val="24"/>
                <w:lang w:val="en-US"/>
              </w:rPr>
              <w:t>прочие</w:t>
            </w:r>
            <w:proofErr w:type="spellEnd"/>
            <w:r w:rsidRPr="00E31B4E">
              <w:rPr>
                <w:rFonts w:ascii="Times New Roman" w:hAnsi="Times New Roman" w:cs="Times New Roman"/>
                <w:sz w:val="28"/>
                <w:szCs w:val="24"/>
                <w:lang w:val="en-US"/>
              </w:rPr>
              <w:t xml:space="preserve">  </w:t>
            </w:r>
            <w:proofErr w:type="spellStart"/>
            <w:r w:rsidRPr="00E31B4E">
              <w:rPr>
                <w:rFonts w:ascii="Times New Roman" w:hAnsi="Times New Roman" w:cs="Times New Roman"/>
                <w:sz w:val="28"/>
                <w:szCs w:val="24"/>
                <w:lang w:val="en-US"/>
              </w:rPr>
              <w:t>налоговые</w:t>
            </w:r>
            <w:proofErr w:type="spellEnd"/>
            <w:r w:rsidRPr="00E31B4E">
              <w:rPr>
                <w:rFonts w:ascii="Times New Roman" w:hAnsi="Times New Roman" w:cs="Times New Roman"/>
                <w:sz w:val="28"/>
                <w:szCs w:val="24"/>
                <w:lang w:val="en-US"/>
              </w:rPr>
              <w:t xml:space="preserve"> </w:t>
            </w:r>
            <w:proofErr w:type="spellStart"/>
            <w:r w:rsidRPr="00E31B4E">
              <w:rPr>
                <w:rFonts w:ascii="Times New Roman" w:hAnsi="Times New Roman" w:cs="Times New Roman"/>
                <w:sz w:val="28"/>
                <w:szCs w:val="24"/>
                <w:lang w:val="en-US"/>
              </w:rPr>
              <w:t>доходы</w:t>
            </w:r>
            <w:proofErr w:type="spellEnd"/>
            <w:r w:rsidRPr="00E31B4E">
              <w:rPr>
                <w:rFonts w:ascii="Times New Roman" w:hAnsi="Times New Roman" w:cs="Times New Roman"/>
                <w:sz w:val="28"/>
                <w:szCs w:val="24"/>
                <w:lang w:val="en-US"/>
              </w:rPr>
              <w:t xml:space="preserve"> </w:t>
            </w:r>
          </w:p>
        </w:tc>
        <w:tc>
          <w:tcPr>
            <w:tcW w:w="1623" w:type="dxa"/>
            <w:shd w:val="clear" w:color="auto" w:fill="auto"/>
          </w:tcPr>
          <w:p w14:paraId="7EFED2AE" w14:textId="77777777"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 xml:space="preserve"> 241,0</w:t>
            </w:r>
          </w:p>
        </w:tc>
        <w:tc>
          <w:tcPr>
            <w:tcW w:w="1618" w:type="dxa"/>
            <w:shd w:val="clear" w:color="auto" w:fill="auto"/>
          </w:tcPr>
          <w:p w14:paraId="10E55E8A" w14:textId="77777777"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w:t>
            </w:r>
          </w:p>
        </w:tc>
        <w:tc>
          <w:tcPr>
            <w:tcW w:w="1620" w:type="dxa"/>
            <w:shd w:val="clear" w:color="auto" w:fill="auto"/>
          </w:tcPr>
          <w:p w14:paraId="4A689B64" w14:textId="77777777" w:rsidR="00E31B4E" w:rsidRPr="00E31B4E" w:rsidRDefault="00E31B4E" w:rsidP="00E31B4E">
            <w:pPr>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11557,0</w:t>
            </w:r>
          </w:p>
        </w:tc>
      </w:tr>
      <w:tr w:rsidR="00E31B4E" w:rsidRPr="00E31B4E" w14:paraId="56CD2EF1" w14:textId="77777777" w:rsidTr="009470AE">
        <w:trPr>
          <w:trHeight w:val="313"/>
        </w:trPr>
        <w:tc>
          <w:tcPr>
            <w:tcW w:w="845" w:type="dxa"/>
            <w:shd w:val="clear" w:color="auto" w:fill="auto"/>
          </w:tcPr>
          <w:p w14:paraId="6006657E" w14:textId="77777777" w:rsidR="00E31B4E" w:rsidRPr="00E31B4E" w:rsidRDefault="00E31B4E" w:rsidP="00E31B4E">
            <w:pPr>
              <w:numPr>
                <w:ilvl w:val="0"/>
                <w:numId w:val="37"/>
              </w:numPr>
              <w:spacing w:after="0" w:line="240" w:lineRule="auto"/>
              <w:jc w:val="both"/>
              <w:rPr>
                <w:rFonts w:ascii="Times New Roman" w:hAnsi="Times New Roman" w:cs="Times New Roman"/>
                <w:sz w:val="28"/>
                <w:szCs w:val="24"/>
                <w:lang w:val="en-US"/>
              </w:rPr>
            </w:pPr>
          </w:p>
        </w:tc>
        <w:tc>
          <w:tcPr>
            <w:tcW w:w="3381" w:type="dxa"/>
            <w:shd w:val="clear" w:color="auto" w:fill="auto"/>
            <w:vAlign w:val="center"/>
          </w:tcPr>
          <w:p w14:paraId="7070772D" w14:textId="77777777" w:rsidR="00E31B4E" w:rsidRPr="00E31B4E" w:rsidRDefault="00E31B4E" w:rsidP="00E31B4E">
            <w:pPr>
              <w:spacing w:after="0" w:line="240" w:lineRule="auto"/>
              <w:ind w:left="57" w:right="-113"/>
              <w:rPr>
                <w:rFonts w:ascii="Times New Roman" w:hAnsi="Times New Roman" w:cs="Times New Roman"/>
                <w:sz w:val="28"/>
                <w:szCs w:val="24"/>
                <w:lang w:val="en-US"/>
              </w:rPr>
            </w:pPr>
            <w:proofErr w:type="spellStart"/>
            <w:r w:rsidRPr="00E31B4E">
              <w:rPr>
                <w:rFonts w:ascii="Times New Roman" w:hAnsi="Times New Roman" w:cs="Times New Roman"/>
                <w:sz w:val="28"/>
                <w:szCs w:val="24"/>
                <w:lang w:val="en-US"/>
              </w:rPr>
              <w:t>земельный</w:t>
            </w:r>
            <w:proofErr w:type="spellEnd"/>
            <w:r w:rsidRPr="00E31B4E">
              <w:rPr>
                <w:rFonts w:ascii="Times New Roman" w:hAnsi="Times New Roman" w:cs="Times New Roman"/>
                <w:sz w:val="28"/>
                <w:szCs w:val="24"/>
                <w:lang w:val="en-US"/>
              </w:rPr>
              <w:t xml:space="preserve"> </w:t>
            </w:r>
            <w:proofErr w:type="spellStart"/>
            <w:r w:rsidRPr="00E31B4E">
              <w:rPr>
                <w:rFonts w:ascii="Times New Roman" w:hAnsi="Times New Roman" w:cs="Times New Roman"/>
                <w:sz w:val="28"/>
                <w:szCs w:val="24"/>
                <w:lang w:val="en-US"/>
              </w:rPr>
              <w:t>налог</w:t>
            </w:r>
            <w:proofErr w:type="spellEnd"/>
            <w:r w:rsidRPr="00E31B4E">
              <w:rPr>
                <w:rFonts w:ascii="Times New Roman" w:hAnsi="Times New Roman" w:cs="Times New Roman"/>
                <w:sz w:val="28"/>
                <w:szCs w:val="24"/>
                <w:lang w:val="en-US"/>
              </w:rPr>
              <w:t xml:space="preserve"> </w:t>
            </w:r>
          </w:p>
        </w:tc>
        <w:tc>
          <w:tcPr>
            <w:tcW w:w="1623" w:type="dxa"/>
            <w:shd w:val="clear" w:color="auto" w:fill="auto"/>
          </w:tcPr>
          <w:p w14:paraId="2598E279" w14:textId="77777777" w:rsidR="00E31B4E" w:rsidRPr="00E31B4E" w:rsidRDefault="00E31B4E" w:rsidP="00E31B4E">
            <w:pPr>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 xml:space="preserve"> 2967,0</w:t>
            </w:r>
          </w:p>
        </w:tc>
        <w:tc>
          <w:tcPr>
            <w:tcW w:w="1618" w:type="dxa"/>
            <w:shd w:val="clear" w:color="auto" w:fill="auto"/>
          </w:tcPr>
          <w:p w14:paraId="75350FCD" w14:textId="77777777" w:rsidR="00E31B4E" w:rsidRPr="00E31B4E" w:rsidRDefault="00E31B4E" w:rsidP="00E31B4E">
            <w:pPr>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4754,4</w:t>
            </w:r>
          </w:p>
        </w:tc>
        <w:tc>
          <w:tcPr>
            <w:tcW w:w="1620" w:type="dxa"/>
            <w:shd w:val="clear" w:color="auto" w:fill="auto"/>
          </w:tcPr>
          <w:p w14:paraId="0FAC0F21" w14:textId="77777777"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 xml:space="preserve"> 5972,1</w:t>
            </w:r>
          </w:p>
        </w:tc>
      </w:tr>
      <w:tr w:rsidR="00E31B4E" w:rsidRPr="00E31B4E" w14:paraId="0FDF4A35" w14:textId="77777777" w:rsidTr="009470AE">
        <w:trPr>
          <w:trHeight w:val="655"/>
        </w:trPr>
        <w:tc>
          <w:tcPr>
            <w:tcW w:w="845" w:type="dxa"/>
            <w:shd w:val="clear" w:color="auto" w:fill="auto"/>
          </w:tcPr>
          <w:p w14:paraId="188EB81B" w14:textId="77777777" w:rsidR="00E31B4E" w:rsidRPr="00E31B4E" w:rsidRDefault="00E31B4E" w:rsidP="00E31B4E">
            <w:pPr>
              <w:numPr>
                <w:ilvl w:val="0"/>
                <w:numId w:val="37"/>
              </w:numPr>
              <w:spacing w:after="0" w:line="240" w:lineRule="auto"/>
              <w:jc w:val="both"/>
              <w:rPr>
                <w:rFonts w:ascii="Times New Roman" w:hAnsi="Times New Roman" w:cs="Times New Roman"/>
                <w:sz w:val="28"/>
                <w:szCs w:val="24"/>
                <w:lang w:val="en-US"/>
              </w:rPr>
            </w:pPr>
          </w:p>
        </w:tc>
        <w:tc>
          <w:tcPr>
            <w:tcW w:w="3381" w:type="dxa"/>
            <w:shd w:val="clear" w:color="auto" w:fill="auto"/>
            <w:vAlign w:val="center"/>
          </w:tcPr>
          <w:p w14:paraId="3639B482" w14:textId="77777777" w:rsidR="00E31B4E" w:rsidRPr="00E31B4E" w:rsidRDefault="00E31B4E" w:rsidP="00E31B4E">
            <w:pPr>
              <w:spacing w:after="0" w:line="240" w:lineRule="auto"/>
              <w:ind w:left="57" w:right="-113" w:firstLine="709"/>
              <w:rPr>
                <w:rFonts w:ascii="Times New Roman" w:hAnsi="Times New Roman" w:cs="Times New Roman"/>
                <w:b/>
                <w:sz w:val="28"/>
                <w:szCs w:val="24"/>
                <w:lang w:val="en-US"/>
              </w:rPr>
            </w:pPr>
            <w:proofErr w:type="spellStart"/>
            <w:r w:rsidRPr="00E31B4E">
              <w:rPr>
                <w:rFonts w:ascii="Times New Roman" w:hAnsi="Times New Roman" w:cs="Times New Roman"/>
                <w:b/>
                <w:sz w:val="28"/>
                <w:szCs w:val="24"/>
                <w:lang w:val="en-US"/>
              </w:rPr>
              <w:t>Неналоговые</w:t>
            </w:r>
            <w:proofErr w:type="spellEnd"/>
            <w:r w:rsidRPr="00E31B4E">
              <w:rPr>
                <w:rFonts w:ascii="Times New Roman" w:hAnsi="Times New Roman" w:cs="Times New Roman"/>
                <w:b/>
                <w:sz w:val="28"/>
                <w:szCs w:val="24"/>
                <w:lang w:val="en-US"/>
              </w:rPr>
              <w:t xml:space="preserve"> </w:t>
            </w:r>
            <w:proofErr w:type="spellStart"/>
            <w:r w:rsidRPr="00E31B4E">
              <w:rPr>
                <w:rFonts w:ascii="Times New Roman" w:hAnsi="Times New Roman" w:cs="Times New Roman"/>
                <w:b/>
                <w:sz w:val="28"/>
                <w:szCs w:val="24"/>
                <w:lang w:val="en-US"/>
              </w:rPr>
              <w:t>доходы</w:t>
            </w:r>
            <w:proofErr w:type="spellEnd"/>
            <w:r w:rsidRPr="00E31B4E">
              <w:rPr>
                <w:rFonts w:ascii="Times New Roman" w:hAnsi="Times New Roman" w:cs="Times New Roman"/>
                <w:b/>
                <w:sz w:val="28"/>
                <w:szCs w:val="24"/>
                <w:lang w:val="en-US"/>
              </w:rPr>
              <w:t xml:space="preserve"> </w:t>
            </w:r>
          </w:p>
        </w:tc>
        <w:tc>
          <w:tcPr>
            <w:tcW w:w="1623" w:type="dxa"/>
            <w:shd w:val="clear" w:color="auto" w:fill="auto"/>
          </w:tcPr>
          <w:p w14:paraId="5ECEAAC1" w14:textId="77777777" w:rsidR="00E31B4E" w:rsidRPr="00E31B4E" w:rsidRDefault="00E31B4E" w:rsidP="00E31B4E">
            <w:pPr>
              <w:spacing w:after="0" w:line="240" w:lineRule="auto"/>
              <w:ind w:right="-113"/>
              <w:jc w:val="both"/>
              <w:rPr>
                <w:rFonts w:ascii="Times New Roman" w:hAnsi="Times New Roman" w:cs="Times New Roman"/>
                <w:b/>
                <w:sz w:val="28"/>
                <w:szCs w:val="24"/>
              </w:rPr>
            </w:pPr>
            <w:r w:rsidRPr="00E31B4E">
              <w:rPr>
                <w:rFonts w:ascii="Times New Roman" w:hAnsi="Times New Roman" w:cs="Times New Roman"/>
                <w:b/>
                <w:sz w:val="28"/>
                <w:szCs w:val="24"/>
              </w:rPr>
              <w:t xml:space="preserve">  6594,0</w:t>
            </w:r>
          </w:p>
        </w:tc>
        <w:tc>
          <w:tcPr>
            <w:tcW w:w="1618" w:type="dxa"/>
            <w:shd w:val="clear" w:color="auto" w:fill="auto"/>
          </w:tcPr>
          <w:p w14:paraId="39798B8D" w14:textId="77777777" w:rsidR="00E31B4E" w:rsidRPr="00E31B4E" w:rsidRDefault="00E31B4E" w:rsidP="00E31B4E">
            <w:pPr>
              <w:spacing w:after="0" w:line="240" w:lineRule="auto"/>
              <w:ind w:right="-113"/>
              <w:jc w:val="both"/>
              <w:rPr>
                <w:rFonts w:ascii="Times New Roman" w:hAnsi="Times New Roman" w:cs="Times New Roman"/>
                <w:b/>
                <w:sz w:val="28"/>
                <w:szCs w:val="24"/>
              </w:rPr>
            </w:pPr>
            <w:r w:rsidRPr="00E31B4E">
              <w:rPr>
                <w:rFonts w:ascii="Times New Roman" w:hAnsi="Times New Roman" w:cs="Times New Roman"/>
                <w:b/>
                <w:sz w:val="28"/>
                <w:szCs w:val="24"/>
              </w:rPr>
              <w:t>11116</w:t>
            </w:r>
          </w:p>
        </w:tc>
        <w:tc>
          <w:tcPr>
            <w:tcW w:w="1620" w:type="dxa"/>
            <w:shd w:val="clear" w:color="auto" w:fill="auto"/>
          </w:tcPr>
          <w:p w14:paraId="06EB671C" w14:textId="77777777" w:rsidR="00E31B4E" w:rsidRPr="00E31B4E" w:rsidRDefault="00E31B4E" w:rsidP="00E31B4E">
            <w:pPr>
              <w:spacing w:after="0" w:line="240" w:lineRule="auto"/>
              <w:ind w:left="57" w:right="-113"/>
              <w:jc w:val="both"/>
              <w:rPr>
                <w:rFonts w:ascii="Times New Roman" w:hAnsi="Times New Roman" w:cs="Times New Roman"/>
                <w:b/>
                <w:sz w:val="28"/>
                <w:szCs w:val="24"/>
              </w:rPr>
            </w:pPr>
            <w:r w:rsidRPr="00E31B4E">
              <w:rPr>
                <w:rFonts w:ascii="Times New Roman" w:hAnsi="Times New Roman" w:cs="Times New Roman"/>
                <w:b/>
                <w:sz w:val="28"/>
                <w:szCs w:val="24"/>
              </w:rPr>
              <w:t>11232</w:t>
            </w:r>
          </w:p>
        </w:tc>
      </w:tr>
    </w:tbl>
    <w:p w14:paraId="042E8D1A" w14:textId="77777777" w:rsidR="00E31B4E" w:rsidRPr="00E31B4E" w:rsidRDefault="00E31B4E" w:rsidP="00E31B4E">
      <w:pPr>
        <w:spacing w:after="0" w:line="240" w:lineRule="auto"/>
        <w:ind w:firstLine="709"/>
        <w:jc w:val="both"/>
        <w:rPr>
          <w:rFonts w:ascii="Times New Roman" w:hAnsi="Times New Roman" w:cs="Times New Roman"/>
          <w:b/>
          <w:i/>
          <w:sz w:val="28"/>
          <w:szCs w:val="28"/>
          <w:lang w:val="en-US"/>
        </w:rPr>
      </w:pPr>
    </w:p>
    <w:p w14:paraId="08E7DA9E" w14:textId="77777777" w:rsidR="00E31B4E" w:rsidRPr="00E31B4E" w:rsidRDefault="00E31B4E" w:rsidP="00E31B4E">
      <w:pPr>
        <w:spacing w:after="0" w:line="240" w:lineRule="auto"/>
        <w:jc w:val="both"/>
        <w:rPr>
          <w:rFonts w:ascii="Times New Roman" w:hAnsi="Times New Roman" w:cs="Times New Roman"/>
          <w:b/>
          <w:i/>
          <w:sz w:val="28"/>
          <w:szCs w:val="28"/>
        </w:rPr>
      </w:pPr>
    </w:p>
    <w:p w14:paraId="41BA8D68" w14:textId="77777777"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8"/>
          <w:szCs w:val="24"/>
        </w:rPr>
        <w:t>2.3.8. Строительство.</w:t>
      </w:r>
    </w:p>
    <w:p w14:paraId="2CCF967D" w14:textId="77777777" w:rsidR="00E31B4E" w:rsidRPr="00E31B4E" w:rsidRDefault="00E31B4E" w:rsidP="00E31B4E">
      <w:pPr>
        <w:spacing w:after="0" w:line="240" w:lineRule="auto"/>
        <w:ind w:firstLine="709"/>
        <w:jc w:val="both"/>
        <w:rPr>
          <w:rFonts w:ascii="Times New Roman" w:hAnsi="Times New Roman" w:cs="Times New Roman"/>
          <w:b/>
          <w:sz w:val="28"/>
          <w:szCs w:val="24"/>
        </w:rPr>
      </w:pPr>
    </w:p>
    <w:p w14:paraId="32CD0CBB" w14:textId="350A8839" w:rsidR="00E31B4E" w:rsidRPr="00E31B4E" w:rsidRDefault="00E31B4E" w:rsidP="00E31B4E">
      <w:pPr>
        <w:spacing w:after="0" w:line="240" w:lineRule="auto"/>
        <w:ind w:firstLine="709"/>
        <w:jc w:val="both"/>
        <w:rPr>
          <w:rFonts w:ascii="Times New Roman" w:hAnsi="Times New Roman" w:cs="Times New Roman"/>
          <w:b/>
          <w:i/>
          <w:sz w:val="28"/>
          <w:szCs w:val="28"/>
        </w:rPr>
      </w:pPr>
      <w:r w:rsidRPr="00E31B4E">
        <w:rPr>
          <w:rFonts w:ascii="Times New Roman" w:hAnsi="Times New Roman" w:cs="Times New Roman"/>
          <w:sz w:val="28"/>
          <w:szCs w:val="28"/>
        </w:rPr>
        <w:t xml:space="preserve">   Объем работ, выполненных по виду </w:t>
      </w:r>
      <w:proofErr w:type="gramStart"/>
      <w:r w:rsidRPr="00E31B4E">
        <w:rPr>
          <w:rFonts w:ascii="Times New Roman" w:hAnsi="Times New Roman" w:cs="Times New Roman"/>
          <w:sz w:val="28"/>
          <w:szCs w:val="28"/>
        </w:rPr>
        <w:t>деятельности  «</w:t>
      </w:r>
      <w:proofErr w:type="gramEnd"/>
      <w:r w:rsidRPr="00E31B4E">
        <w:rPr>
          <w:rFonts w:ascii="Times New Roman" w:hAnsi="Times New Roman" w:cs="Times New Roman"/>
          <w:sz w:val="28"/>
          <w:szCs w:val="28"/>
        </w:rPr>
        <w:t xml:space="preserve">Строительство», в январе-декабре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г. составил 525000 </w:t>
      </w:r>
      <w:proofErr w:type="spellStart"/>
      <w:r w:rsidRPr="00E31B4E">
        <w:rPr>
          <w:rFonts w:ascii="Times New Roman" w:hAnsi="Times New Roman" w:cs="Times New Roman"/>
          <w:sz w:val="28"/>
          <w:szCs w:val="28"/>
        </w:rPr>
        <w:t>тыс.рублей</w:t>
      </w:r>
      <w:proofErr w:type="spellEnd"/>
      <w:r w:rsidRPr="00E31B4E">
        <w:rPr>
          <w:rFonts w:ascii="Times New Roman" w:hAnsi="Times New Roman" w:cs="Times New Roman"/>
          <w:sz w:val="28"/>
          <w:szCs w:val="28"/>
        </w:rPr>
        <w:t>.?</w:t>
      </w:r>
    </w:p>
    <w:p w14:paraId="7F6E3B2B" w14:textId="30BE243E"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  В </w:t>
      </w:r>
      <w:r w:rsidR="00607086">
        <w:rPr>
          <w:rFonts w:ascii="Times New Roman" w:eastAsia="Times New Roman" w:hAnsi="Times New Roman" w:cs="Times New Roman"/>
          <w:sz w:val="28"/>
          <w:szCs w:val="28"/>
          <w:lang w:eastAsia="ru-RU"/>
        </w:rPr>
        <w:t>2022</w:t>
      </w:r>
      <w:r w:rsidRPr="00E31B4E">
        <w:rPr>
          <w:rFonts w:ascii="Times New Roman" w:eastAsia="Times New Roman" w:hAnsi="Times New Roman" w:cs="Times New Roman"/>
          <w:sz w:val="28"/>
          <w:szCs w:val="28"/>
          <w:lang w:eastAsia="ru-RU"/>
        </w:rPr>
        <w:t xml:space="preserve">г. в районе завершилось </w:t>
      </w:r>
      <w:proofErr w:type="gramStart"/>
      <w:r w:rsidRPr="00E31B4E">
        <w:rPr>
          <w:rFonts w:ascii="Times New Roman" w:eastAsia="Times New Roman" w:hAnsi="Times New Roman" w:cs="Times New Roman"/>
          <w:sz w:val="28"/>
          <w:szCs w:val="28"/>
          <w:lang w:eastAsia="ru-RU"/>
        </w:rPr>
        <w:t>строительство  садика</w:t>
      </w:r>
      <w:proofErr w:type="gramEnd"/>
      <w:r w:rsidRPr="00E31B4E">
        <w:rPr>
          <w:rFonts w:ascii="Times New Roman" w:eastAsia="Times New Roman" w:hAnsi="Times New Roman" w:cs="Times New Roman"/>
          <w:sz w:val="28"/>
          <w:szCs w:val="28"/>
          <w:lang w:eastAsia="ru-RU"/>
        </w:rPr>
        <w:t xml:space="preserve"> на 120 мест в </w:t>
      </w:r>
      <w:proofErr w:type="spellStart"/>
      <w:r w:rsidRPr="00E31B4E">
        <w:rPr>
          <w:rFonts w:ascii="Times New Roman" w:eastAsia="Times New Roman" w:hAnsi="Times New Roman" w:cs="Times New Roman"/>
          <w:sz w:val="28"/>
          <w:szCs w:val="28"/>
          <w:lang w:eastAsia="ru-RU"/>
        </w:rPr>
        <w:t>с.Мекеги</w:t>
      </w:r>
      <w:proofErr w:type="spellEnd"/>
      <w:r w:rsidRPr="00E31B4E">
        <w:rPr>
          <w:rFonts w:ascii="Times New Roman" w:eastAsia="Times New Roman" w:hAnsi="Times New Roman" w:cs="Times New Roman"/>
          <w:sz w:val="28"/>
          <w:szCs w:val="28"/>
          <w:lang w:eastAsia="ru-RU"/>
        </w:rPr>
        <w:t>, входящий в  республиканскую  инвестиционную программу.?</w:t>
      </w:r>
    </w:p>
    <w:p w14:paraId="42E0EDA3" w14:textId="7F4C7081"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  В </w:t>
      </w:r>
      <w:r w:rsidR="00607086">
        <w:rPr>
          <w:rFonts w:ascii="Times New Roman" w:eastAsia="Times New Roman" w:hAnsi="Times New Roman" w:cs="Times New Roman"/>
          <w:sz w:val="28"/>
          <w:szCs w:val="28"/>
          <w:lang w:eastAsia="ru-RU"/>
        </w:rPr>
        <w:t>2022</w:t>
      </w:r>
      <w:r w:rsidRPr="00E31B4E">
        <w:rPr>
          <w:rFonts w:ascii="Times New Roman" w:eastAsia="Times New Roman" w:hAnsi="Times New Roman" w:cs="Times New Roman"/>
          <w:sz w:val="28"/>
          <w:szCs w:val="28"/>
          <w:lang w:eastAsia="ru-RU"/>
        </w:rPr>
        <w:t>г. за счет районного бюджета завершилась укладка футбольного поля с искусственным покрытием.</w:t>
      </w:r>
    </w:p>
    <w:p w14:paraId="4A095A5C" w14:textId="365F150F" w:rsidR="00E31B4E" w:rsidRPr="00E31B4E" w:rsidRDefault="00E31B4E" w:rsidP="00E31B4E">
      <w:pPr>
        <w:spacing w:after="0" w:line="240" w:lineRule="auto"/>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           В </w:t>
      </w:r>
      <w:r w:rsidR="00607086">
        <w:rPr>
          <w:rFonts w:ascii="Times New Roman" w:eastAsia="Times New Roman" w:hAnsi="Times New Roman" w:cs="Times New Roman"/>
          <w:sz w:val="28"/>
          <w:szCs w:val="28"/>
          <w:lang w:eastAsia="ru-RU"/>
        </w:rPr>
        <w:t>2022</w:t>
      </w:r>
      <w:r w:rsidRPr="00E31B4E">
        <w:rPr>
          <w:rFonts w:ascii="Times New Roman" w:eastAsia="Times New Roman" w:hAnsi="Times New Roman" w:cs="Times New Roman"/>
          <w:sz w:val="28"/>
          <w:szCs w:val="28"/>
          <w:lang w:eastAsia="ru-RU"/>
        </w:rPr>
        <w:t xml:space="preserve">г. за счет средств </w:t>
      </w:r>
      <w:proofErr w:type="gramStart"/>
      <w:r w:rsidRPr="00E31B4E">
        <w:rPr>
          <w:rFonts w:ascii="Times New Roman" w:eastAsia="Times New Roman" w:hAnsi="Times New Roman" w:cs="Times New Roman"/>
          <w:sz w:val="28"/>
          <w:szCs w:val="28"/>
          <w:lang w:eastAsia="ru-RU"/>
        </w:rPr>
        <w:t>республиканского  бюджета</w:t>
      </w:r>
      <w:proofErr w:type="gramEnd"/>
      <w:r w:rsidRPr="00E31B4E">
        <w:rPr>
          <w:rFonts w:ascii="Times New Roman" w:eastAsia="Times New Roman" w:hAnsi="Times New Roman" w:cs="Times New Roman"/>
          <w:sz w:val="28"/>
          <w:szCs w:val="28"/>
          <w:lang w:eastAsia="ru-RU"/>
        </w:rPr>
        <w:t xml:space="preserve"> сдан в эксплуатацию Дворец культуры на 650 посадочных мест. </w:t>
      </w:r>
    </w:p>
    <w:p w14:paraId="63DC5496" w14:textId="77777777" w:rsidR="00E31B4E" w:rsidRPr="00E31B4E" w:rsidRDefault="00E31B4E" w:rsidP="00E31B4E">
      <w:pPr>
        <w:spacing w:after="0" w:line="240" w:lineRule="auto"/>
        <w:ind w:firstLine="360"/>
        <w:jc w:val="both"/>
        <w:rPr>
          <w:rFonts w:ascii="Times New Roman" w:hAnsi="Times New Roman" w:cs="Times New Roman"/>
          <w:sz w:val="28"/>
          <w:szCs w:val="28"/>
        </w:rPr>
      </w:pPr>
      <w:r w:rsidRPr="00E31B4E">
        <w:rPr>
          <w:rFonts w:ascii="Times New Roman" w:hAnsi="Times New Roman" w:cs="Times New Roman"/>
          <w:sz w:val="28"/>
          <w:szCs w:val="28"/>
        </w:rPr>
        <w:t xml:space="preserve">      Асфальтирование дороги в с. Махачкала –</w:t>
      </w:r>
      <w:proofErr w:type="spellStart"/>
      <w:r w:rsidRPr="00E31B4E">
        <w:rPr>
          <w:rFonts w:ascii="Times New Roman" w:hAnsi="Times New Roman" w:cs="Times New Roman"/>
          <w:sz w:val="28"/>
          <w:szCs w:val="28"/>
        </w:rPr>
        <w:t>В.Гуниб</w:t>
      </w:r>
      <w:proofErr w:type="spellEnd"/>
      <w:r w:rsidRPr="00E31B4E">
        <w:rPr>
          <w:rFonts w:ascii="Times New Roman" w:hAnsi="Times New Roman" w:cs="Times New Roman"/>
          <w:sz w:val="28"/>
          <w:szCs w:val="28"/>
        </w:rPr>
        <w:t xml:space="preserve"> 120</w:t>
      </w:r>
      <w:proofErr w:type="gramStart"/>
      <w:r w:rsidRPr="00E31B4E">
        <w:rPr>
          <w:rFonts w:ascii="Times New Roman" w:hAnsi="Times New Roman" w:cs="Times New Roman"/>
          <w:sz w:val="28"/>
          <w:szCs w:val="28"/>
        </w:rPr>
        <w:t>км..</w:t>
      </w:r>
      <w:proofErr w:type="gramEnd"/>
      <w:r w:rsidRPr="00E31B4E">
        <w:rPr>
          <w:rFonts w:ascii="Times New Roman" w:hAnsi="Times New Roman" w:cs="Times New Roman"/>
          <w:sz w:val="28"/>
          <w:szCs w:val="28"/>
        </w:rPr>
        <w:t xml:space="preserve">  </w:t>
      </w:r>
    </w:p>
    <w:p w14:paraId="16A5DE2E" w14:textId="77777777" w:rsidR="00E31B4E" w:rsidRPr="00E31B4E" w:rsidRDefault="00E31B4E" w:rsidP="00E31B4E">
      <w:pPr>
        <w:spacing w:after="0" w:line="240" w:lineRule="auto"/>
        <w:ind w:firstLine="360"/>
        <w:jc w:val="both"/>
        <w:rPr>
          <w:rFonts w:ascii="Times New Roman" w:hAnsi="Times New Roman" w:cs="Times New Roman"/>
          <w:sz w:val="28"/>
          <w:szCs w:val="24"/>
        </w:rPr>
      </w:pPr>
      <w:r w:rsidRPr="00E31B4E">
        <w:rPr>
          <w:rFonts w:ascii="Times New Roman" w:hAnsi="Times New Roman" w:cs="Times New Roman"/>
          <w:sz w:val="28"/>
          <w:szCs w:val="28"/>
        </w:rPr>
        <w:t xml:space="preserve">      Завершилась реконструкция здания центральной районной больницы.</w:t>
      </w:r>
    </w:p>
    <w:p w14:paraId="74493C76" w14:textId="77777777" w:rsidR="00E31B4E" w:rsidRPr="00E31B4E" w:rsidRDefault="00E31B4E" w:rsidP="00E31B4E">
      <w:pPr>
        <w:spacing w:after="0" w:line="240" w:lineRule="auto"/>
        <w:ind w:firstLine="360"/>
        <w:jc w:val="both"/>
        <w:rPr>
          <w:rFonts w:ascii="Times New Roman" w:hAnsi="Times New Roman" w:cs="Times New Roman"/>
          <w:sz w:val="28"/>
          <w:szCs w:val="24"/>
        </w:rPr>
      </w:pPr>
    </w:p>
    <w:p w14:paraId="38A16C16" w14:textId="77777777"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32"/>
          <w:szCs w:val="24"/>
        </w:rPr>
        <w:t xml:space="preserve">2.3.9.  </w:t>
      </w:r>
      <w:r w:rsidRPr="00E31B4E">
        <w:rPr>
          <w:rFonts w:ascii="Times New Roman" w:hAnsi="Times New Roman" w:cs="Times New Roman"/>
          <w:b/>
          <w:sz w:val="28"/>
          <w:szCs w:val="24"/>
        </w:rPr>
        <w:t>Занятость населения.</w:t>
      </w:r>
    </w:p>
    <w:p w14:paraId="23BC4D27" w14:textId="3945C888" w:rsidR="00E31B4E" w:rsidRPr="00E31B4E" w:rsidRDefault="00E31B4E" w:rsidP="00E31B4E">
      <w:pPr>
        <w:spacing w:after="0"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Среднесписочная численность работников по предприятиям и организациям района на 1 января </w:t>
      </w:r>
      <w:r w:rsidR="00607086">
        <w:rPr>
          <w:rFonts w:ascii="Times New Roman" w:hAnsi="Times New Roman" w:cs="Times New Roman"/>
          <w:color w:val="000000"/>
          <w:sz w:val="28"/>
          <w:szCs w:val="28"/>
        </w:rPr>
        <w:t>2022</w:t>
      </w:r>
      <w:r w:rsidRPr="00E31B4E">
        <w:rPr>
          <w:rFonts w:ascii="Times New Roman" w:hAnsi="Times New Roman" w:cs="Times New Roman"/>
          <w:color w:val="000000"/>
          <w:sz w:val="28"/>
          <w:szCs w:val="28"/>
        </w:rPr>
        <w:t xml:space="preserve"> года составила 9516 человек. В структуре занятости наибольший удельный вес занимают такие отрасли, как образование,  здравоохранение, государственная и муниципальная служба.</w:t>
      </w:r>
    </w:p>
    <w:p w14:paraId="09E89DC0" w14:textId="39A3AF60"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В </w:t>
      </w:r>
      <w:r w:rsidR="00607086">
        <w:rPr>
          <w:rFonts w:ascii="Times New Roman" w:hAnsi="Times New Roman" w:cs="Times New Roman"/>
          <w:color w:val="000000"/>
          <w:sz w:val="28"/>
          <w:szCs w:val="28"/>
        </w:rPr>
        <w:t>2022</w:t>
      </w:r>
      <w:r w:rsidRPr="00E31B4E">
        <w:rPr>
          <w:rFonts w:ascii="Times New Roman" w:hAnsi="Times New Roman" w:cs="Times New Roman"/>
          <w:color w:val="000000"/>
          <w:sz w:val="28"/>
          <w:szCs w:val="28"/>
        </w:rPr>
        <w:t xml:space="preserve"> году в Центр занятости населения района за содействием в трудоустройстве обратились 3000 человек, что составляет 8,8 % к численности трудоспособного населения. </w:t>
      </w:r>
    </w:p>
    <w:p w14:paraId="3BF8744A" w14:textId="77777777"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Основной проблемой  является безработица  в сфере молодежи. </w:t>
      </w:r>
    </w:p>
    <w:p w14:paraId="459214CC" w14:textId="77777777"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lastRenderedPageBreak/>
        <w:t xml:space="preserve">В целях оперативного реагирования  на изменение конъюнктуры в сфере занятости, центром  регулярно проводится информирование населения о возможности трудоустройства, в том числе и за пределами Республики,  и работодателей  о наличии квалифицированной  рабочей силы. </w:t>
      </w:r>
    </w:p>
    <w:p w14:paraId="1034AEC1" w14:textId="77777777"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Ежегодно привлекаются к выполнению временных работ более 148 учащихся во время школьных каникул и в свободное от учебы время.</w:t>
      </w:r>
    </w:p>
    <w:p w14:paraId="5020D105" w14:textId="77777777"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Организовано временное трудоустройство безработных граждан, в количестве 683 человек, с финансированием расходов  за счет средств работодателя и средств федерального бюджета.</w:t>
      </w:r>
    </w:p>
    <w:p w14:paraId="15FF7B6B" w14:textId="2B501E46"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w:t>
      </w:r>
      <w:r w:rsidR="00607086">
        <w:rPr>
          <w:rFonts w:ascii="Times New Roman" w:hAnsi="Times New Roman" w:cs="Times New Roman"/>
          <w:color w:val="000000"/>
          <w:sz w:val="28"/>
          <w:szCs w:val="28"/>
        </w:rPr>
        <w:t>2022</w:t>
      </w:r>
      <w:r w:rsidRPr="00E31B4E">
        <w:rPr>
          <w:rFonts w:ascii="Times New Roman" w:hAnsi="Times New Roman" w:cs="Times New Roman"/>
          <w:color w:val="000000"/>
          <w:sz w:val="28"/>
          <w:szCs w:val="28"/>
        </w:rPr>
        <w:t xml:space="preserve"> году в государственной службе занятости зафиксировано 519 человек обратившихся за содействием в трудоустройстве. </w:t>
      </w:r>
    </w:p>
    <w:p w14:paraId="052E801B" w14:textId="19E0F39D"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На 01.01.</w:t>
      </w:r>
      <w:r w:rsidR="00607086">
        <w:rPr>
          <w:rFonts w:ascii="Times New Roman" w:hAnsi="Times New Roman" w:cs="Times New Roman"/>
          <w:color w:val="000000"/>
          <w:sz w:val="28"/>
          <w:szCs w:val="28"/>
        </w:rPr>
        <w:t>2022</w:t>
      </w:r>
      <w:r w:rsidRPr="00E31B4E">
        <w:rPr>
          <w:rFonts w:ascii="Times New Roman" w:hAnsi="Times New Roman" w:cs="Times New Roman"/>
          <w:color w:val="000000"/>
          <w:sz w:val="28"/>
          <w:szCs w:val="28"/>
        </w:rPr>
        <w:t xml:space="preserve"> год численность официально зарегистрированных в службе занятости безработных составила 521 человека, что на 2 чел. больше чем на 01.01.</w:t>
      </w:r>
      <w:r w:rsidR="00607086">
        <w:rPr>
          <w:rFonts w:ascii="Times New Roman" w:hAnsi="Times New Roman" w:cs="Times New Roman"/>
          <w:color w:val="000000"/>
          <w:sz w:val="28"/>
          <w:szCs w:val="28"/>
        </w:rPr>
        <w:t>2022</w:t>
      </w:r>
      <w:r w:rsidRPr="00E31B4E">
        <w:rPr>
          <w:rFonts w:ascii="Times New Roman" w:hAnsi="Times New Roman" w:cs="Times New Roman"/>
          <w:color w:val="000000"/>
          <w:sz w:val="28"/>
          <w:szCs w:val="28"/>
        </w:rPr>
        <w:t xml:space="preserve"> года. </w:t>
      </w:r>
    </w:p>
    <w:p w14:paraId="63F5432E" w14:textId="77777777" w:rsidR="00E31B4E" w:rsidRPr="00E31B4E" w:rsidRDefault="00E31B4E" w:rsidP="00E31B4E">
      <w:pPr>
        <w:spacing w:after="0" w:line="240" w:lineRule="auto"/>
        <w:ind w:firstLine="709"/>
        <w:contextualSpacing/>
        <w:jc w:val="both"/>
        <w:rPr>
          <w:rFonts w:ascii="Times New Roman" w:hAnsi="Times New Roman" w:cs="Times New Roman"/>
          <w:b/>
          <w:color w:val="000000"/>
          <w:sz w:val="28"/>
          <w:szCs w:val="28"/>
        </w:rPr>
      </w:pPr>
      <w:r w:rsidRPr="00E31B4E">
        <w:rPr>
          <w:rFonts w:ascii="Times New Roman" w:hAnsi="Times New Roman" w:cs="Times New Roman"/>
          <w:color w:val="000000"/>
          <w:sz w:val="28"/>
          <w:szCs w:val="28"/>
        </w:rPr>
        <w:t xml:space="preserve">      </w:t>
      </w:r>
    </w:p>
    <w:p w14:paraId="531F1E77" w14:textId="77777777"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w:t>
      </w:r>
    </w:p>
    <w:p w14:paraId="6BE0A481" w14:textId="77777777"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8"/>
          <w:szCs w:val="24"/>
        </w:rPr>
        <w:t>2.4.0. Образование.</w:t>
      </w:r>
    </w:p>
    <w:p w14:paraId="2413CA92" w14:textId="0A304D29"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районе всего на </w:t>
      </w:r>
      <w:r w:rsidR="00607086">
        <w:rPr>
          <w:rFonts w:ascii="Times New Roman" w:hAnsi="Times New Roman" w:cs="Times New Roman"/>
          <w:color w:val="000000"/>
          <w:sz w:val="28"/>
          <w:szCs w:val="28"/>
        </w:rPr>
        <w:t>2022</w:t>
      </w:r>
      <w:r w:rsidRPr="00E31B4E">
        <w:rPr>
          <w:rFonts w:ascii="Times New Roman" w:hAnsi="Times New Roman" w:cs="Times New Roman"/>
          <w:color w:val="000000"/>
          <w:sz w:val="28"/>
          <w:szCs w:val="28"/>
        </w:rPr>
        <w:t xml:space="preserve"> год имеется 45 общеобразовательных школ на 7514 </w:t>
      </w:r>
      <w:proofErr w:type="gramStart"/>
      <w:r w:rsidRPr="00E31B4E">
        <w:rPr>
          <w:rFonts w:ascii="Times New Roman" w:hAnsi="Times New Roman" w:cs="Times New Roman"/>
          <w:color w:val="000000"/>
          <w:sz w:val="28"/>
          <w:szCs w:val="28"/>
        </w:rPr>
        <w:t>мест .Численность</w:t>
      </w:r>
      <w:proofErr w:type="gramEnd"/>
      <w:r w:rsidRPr="00E31B4E">
        <w:rPr>
          <w:rFonts w:ascii="Times New Roman" w:hAnsi="Times New Roman" w:cs="Times New Roman"/>
          <w:color w:val="000000"/>
          <w:sz w:val="28"/>
          <w:szCs w:val="28"/>
        </w:rPr>
        <w:t xml:space="preserve"> учащихся дневных общеобразовательных учреждений- 9422. Все они обучаются в  </w:t>
      </w:r>
      <w:r w:rsidRPr="00E31B4E">
        <w:rPr>
          <w:rFonts w:ascii="Times New Roman" w:hAnsi="Times New Roman" w:cs="Times New Roman"/>
          <w:color w:val="000000"/>
          <w:sz w:val="28"/>
          <w:szCs w:val="28"/>
          <w:lang w:val="en-US"/>
        </w:rPr>
        <w:t>I</w:t>
      </w:r>
      <w:r w:rsidRPr="00E31B4E">
        <w:rPr>
          <w:rFonts w:ascii="Times New Roman" w:hAnsi="Times New Roman" w:cs="Times New Roman"/>
          <w:color w:val="000000"/>
          <w:sz w:val="28"/>
          <w:szCs w:val="28"/>
        </w:rPr>
        <w:t xml:space="preserve"> смену.</w:t>
      </w:r>
    </w:p>
    <w:p w14:paraId="264F177C" w14:textId="0609CDD7"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w:t>
      </w:r>
      <w:r w:rsidR="00607086">
        <w:rPr>
          <w:rFonts w:ascii="Times New Roman" w:hAnsi="Times New Roman" w:cs="Times New Roman"/>
          <w:color w:val="000000"/>
          <w:sz w:val="28"/>
          <w:szCs w:val="28"/>
        </w:rPr>
        <w:t>2022</w:t>
      </w:r>
      <w:r w:rsidRPr="00E31B4E">
        <w:rPr>
          <w:rFonts w:ascii="Times New Roman" w:hAnsi="Times New Roman" w:cs="Times New Roman"/>
          <w:color w:val="000000"/>
          <w:sz w:val="28"/>
          <w:szCs w:val="28"/>
        </w:rPr>
        <w:t xml:space="preserve"> году на муниципальном этапе олимпиады участие приняли 87 учащихся по 20 предметам. Из них 37 учащихся стали победителями и призерами олимпиады.</w:t>
      </w:r>
    </w:p>
    <w:p w14:paraId="4344BEB9" w14:textId="77777777"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Ежегодно рассматриваются вопросы увеличения или уменьшения количества детских групп  в дошкольных учреждениях - комплектов в зависимости от реального количества детей и поступающих заявок.</w:t>
      </w:r>
    </w:p>
    <w:p w14:paraId="3F558E68" w14:textId="77777777"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настоящее время  в районе имеется  17 дошкольных учреждений на 1210 мест. Это в таких селах как с. Леваши-4, </w:t>
      </w:r>
      <w:proofErr w:type="spellStart"/>
      <w:r w:rsidRPr="00E31B4E">
        <w:rPr>
          <w:rFonts w:ascii="Times New Roman" w:hAnsi="Times New Roman" w:cs="Times New Roman"/>
          <w:color w:val="000000"/>
          <w:sz w:val="28"/>
          <w:szCs w:val="28"/>
        </w:rPr>
        <w:t>с.Какамахи</w:t>
      </w:r>
      <w:proofErr w:type="spellEnd"/>
      <w:r w:rsidRPr="00E31B4E">
        <w:rPr>
          <w:rFonts w:ascii="Times New Roman" w:hAnsi="Times New Roman" w:cs="Times New Roman"/>
          <w:color w:val="000000"/>
          <w:sz w:val="28"/>
          <w:szCs w:val="28"/>
        </w:rPr>
        <w:t xml:space="preserve"> с. Урма-2,  с. А-</w:t>
      </w:r>
      <w:proofErr w:type="spellStart"/>
      <w:r w:rsidRPr="00E31B4E">
        <w:rPr>
          <w:rFonts w:ascii="Times New Roman" w:hAnsi="Times New Roman" w:cs="Times New Roman"/>
          <w:color w:val="000000"/>
          <w:sz w:val="28"/>
          <w:szCs w:val="28"/>
        </w:rPr>
        <w:t>Чугли</w:t>
      </w:r>
      <w:proofErr w:type="spellEnd"/>
      <w:r w:rsidRPr="00E31B4E">
        <w:rPr>
          <w:rFonts w:ascii="Times New Roman" w:hAnsi="Times New Roman" w:cs="Times New Roman"/>
          <w:color w:val="000000"/>
          <w:sz w:val="28"/>
          <w:szCs w:val="28"/>
        </w:rPr>
        <w:t xml:space="preserve">,  с. </w:t>
      </w:r>
      <w:proofErr w:type="spellStart"/>
      <w:r w:rsidRPr="00E31B4E">
        <w:rPr>
          <w:rFonts w:ascii="Times New Roman" w:hAnsi="Times New Roman" w:cs="Times New Roman"/>
          <w:color w:val="000000"/>
          <w:sz w:val="28"/>
          <w:szCs w:val="28"/>
        </w:rPr>
        <w:t>Кулецма,с</w:t>
      </w:r>
      <w:proofErr w:type="spellEnd"/>
      <w:r w:rsidRPr="00E31B4E">
        <w:rPr>
          <w:rFonts w:ascii="Times New Roman" w:hAnsi="Times New Roman" w:cs="Times New Roman"/>
          <w:color w:val="000000"/>
          <w:sz w:val="28"/>
          <w:szCs w:val="28"/>
        </w:rPr>
        <w:t xml:space="preserve">. </w:t>
      </w:r>
      <w:proofErr w:type="spellStart"/>
      <w:r w:rsidRPr="00E31B4E">
        <w:rPr>
          <w:rFonts w:ascii="Times New Roman" w:hAnsi="Times New Roman" w:cs="Times New Roman"/>
          <w:color w:val="000000"/>
          <w:sz w:val="28"/>
          <w:szCs w:val="28"/>
        </w:rPr>
        <w:t>Кутиша</w:t>
      </w:r>
      <w:proofErr w:type="spellEnd"/>
      <w:r w:rsidRPr="00E31B4E">
        <w:rPr>
          <w:rFonts w:ascii="Times New Roman" w:hAnsi="Times New Roman" w:cs="Times New Roman"/>
          <w:color w:val="000000"/>
          <w:sz w:val="28"/>
          <w:szCs w:val="28"/>
        </w:rPr>
        <w:t xml:space="preserve">, с. </w:t>
      </w:r>
      <w:proofErr w:type="spellStart"/>
      <w:r w:rsidRPr="00E31B4E">
        <w:rPr>
          <w:rFonts w:ascii="Times New Roman" w:hAnsi="Times New Roman" w:cs="Times New Roman"/>
          <w:color w:val="000000"/>
          <w:sz w:val="28"/>
          <w:szCs w:val="28"/>
        </w:rPr>
        <w:t>Карекадани</w:t>
      </w:r>
      <w:proofErr w:type="spellEnd"/>
      <w:r w:rsidRPr="00E31B4E">
        <w:rPr>
          <w:rFonts w:ascii="Times New Roman" w:hAnsi="Times New Roman" w:cs="Times New Roman"/>
          <w:color w:val="000000"/>
          <w:sz w:val="28"/>
          <w:szCs w:val="28"/>
        </w:rPr>
        <w:t xml:space="preserve">, с. </w:t>
      </w:r>
      <w:proofErr w:type="spellStart"/>
      <w:r w:rsidRPr="00E31B4E">
        <w:rPr>
          <w:rFonts w:ascii="Times New Roman" w:hAnsi="Times New Roman" w:cs="Times New Roman"/>
          <w:color w:val="000000"/>
          <w:sz w:val="28"/>
          <w:szCs w:val="28"/>
        </w:rPr>
        <w:t>Джангамахи</w:t>
      </w:r>
      <w:proofErr w:type="spellEnd"/>
      <w:r w:rsidRPr="00E31B4E">
        <w:rPr>
          <w:rFonts w:ascii="Times New Roman" w:hAnsi="Times New Roman" w:cs="Times New Roman"/>
          <w:color w:val="000000"/>
          <w:sz w:val="28"/>
          <w:szCs w:val="28"/>
        </w:rPr>
        <w:t xml:space="preserve">, с. </w:t>
      </w:r>
      <w:proofErr w:type="spellStart"/>
      <w:r w:rsidRPr="00E31B4E">
        <w:rPr>
          <w:rFonts w:ascii="Times New Roman" w:hAnsi="Times New Roman" w:cs="Times New Roman"/>
          <w:color w:val="000000"/>
          <w:sz w:val="28"/>
          <w:szCs w:val="28"/>
        </w:rPr>
        <w:t>Куппа,В-Лабко,Мекеги,Хаджалмахи,Н-Чугли</w:t>
      </w:r>
      <w:proofErr w:type="spellEnd"/>
      <w:r w:rsidRPr="00E31B4E">
        <w:rPr>
          <w:rFonts w:ascii="Times New Roman" w:hAnsi="Times New Roman" w:cs="Times New Roman"/>
          <w:color w:val="000000"/>
          <w:sz w:val="28"/>
          <w:szCs w:val="28"/>
        </w:rPr>
        <w:t>, Однако учитывая, что в селах проживают более 2143 детей дошкольного возраста, мест в детсадах явно не хватает.</w:t>
      </w:r>
    </w:p>
    <w:p w14:paraId="50450565" w14:textId="77777777"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w:t>
      </w:r>
    </w:p>
    <w:p w14:paraId="02ECD6D3" w14:textId="77777777"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8"/>
          <w:szCs w:val="24"/>
        </w:rPr>
        <w:t>2.4.1. Здравоохранение.</w:t>
      </w:r>
    </w:p>
    <w:p w14:paraId="52FA1C0A" w14:textId="77777777" w:rsidR="00E31B4E" w:rsidRPr="00E31B4E" w:rsidRDefault="00E31B4E" w:rsidP="00E31B4E">
      <w:pPr>
        <w:spacing w:after="0" w:line="240" w:lineRule="auto"/>
        <w:ind w:firstLine="709"/>
        <w:jc w:val="both"/>
        <w:rPr>
          <w:rFonts w:ascii="Times New Roman" w:hAnsi="Times New Roman" w:cs="Times New Roman"/>
          <w:b/>
          <w:sz w:val="28"/>
          <w:szCs w:val="24"/>
        </w:rPr>
      </w:pPr>
    </w:p>
    <w:p w14:paraId="60129F19" w14:textId="77777777"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proofErr w:type="gramStart"/>
      <w:r w:rsidRPr="00E31B4E">
        <w:rPr>
          <w:rFonts w:ascii="Times New Roman" w:hAnsi="Times New Roman" w:cs="Times New Roman"/>
          <w:color w:val="000000"/>
          <w:sz w:val="28"/>
          <w:szCs w:val="28"/>
        </w:rPr>
        <w:t>Здравоохранение  представлено</w:t>
      </w:r>
      <w:proofErr w:type="gramEnd"/>
      <w:r w:rsidRPr="00E31B4E">
        <w:rPr>
          <w:rFonts w:ascii="Times New Roman" w:hAnsi="Times New Roman" w:cs="Times New Roman"/>
          <w:color w:val="000000"/>
          <w:sz w:val="28"/>
          <w:szCs w:val="28"/>
        </w:rPr>
        <w:t xml:space="preserve"> в районе центральной районной больницей в с. Леваши на 210 больничных коек, семью  участковыми больницами на 470 коек. и </w:t>
      </w:r>
      <w:proofErr w:type="spellStart"/>
      <w:r w:rsidRPr="00E31B4E">
        <w:rPr>
          <w:rFonts w:ascii="Times New Roman" w:hAnsi="Times New Roman" w:cs="Times New Roman"/>
          <w:color w:val="000000"/>
          <w:sz w:val="28"/>
          <w:szCs w:val="28"/>
        </w:rPr>
        <w:t>тремья</w:t>
      </w:r>
      <w:proofErr w:type="spellEnd"/>
      <w:r w:rsidRPr="00E31B4E">
        <w:rPr>
          <w:rFonts w:ascii="Times New Roman" w:hAnsi="Times New Roman" w:cs="Times New Roman"/>
          <w:color w:val="000000"/>
          <w:sz w:val="28"/>
          <w:szCs w:val="28"/>
        </w:rPr>
        <w:t xml:space="preserve">  врачебной амбулаторией  .</w:t>
      </w:r>
    </w:p>
    <w:p w14:paraId="456E6F67" w14:textId="77777777" w:rsidR="00E31B4E" w:rsidRPr="00E31B4E" w:rsidRDefault="00E31B4E" w:rsidP="00E31B4E">
      <w:pPr>
        <w:spacing w:after="0"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центральной больнице ежегодно проводятся ремонтные работы по замене окон, дверей, перепланировки, проведена реконструкция фасада здания. </w:t>
      </w:r>
    </w:p>
    <w:p w14:paraId="38B49CC8"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    С целью проведения оказания медико-профилактической помощи населению Левашинского района и материально-технического оснащения объектов здравоохранения Левашинской ЦРБ проведена следующая работа:</w:t>
      </w:r>
    </w:p>
    <w:p w14:paraId="03EF80BF" w14:textId="77777777" w:rsidR="00E31B4E" w:rsidRPr="00E31B4E" w:rsidRDefault="00E31B4E" w:rsidP="00E31B4E">
      <w:pPr>
        <w:spacing w:after="0" w:line="240" w:lineRule="auto"/>
        <w:contextualSpacing/>
        <w:jc w:val="both"/>
        <w:rPr>
          <w:rFonts w:ascii="Times New Roman" w:hAnsi="Times New Roman" w:cs="Times New Roman"/>
          <w:color w:val="000000"/>
          <w:sz w:val="28"/>
          <w:szCs w:val="28"/>
        </w:rPr>
      </w:pPr>
    </w:p>
    <w:p w14:paraId="162ADBEF" w14:textId="77777777" w:rsidR="00E31B4E" w:rsidRPr="00E31B4E" w:rsidRDefault="00E31B4E" w:rsidP="00E31B4E">
      <w:pPr>
        <w:numPr>
          <w:ilvl w:val="0"/>
          <w:numId w:val="41"/>
        </w:numPr>
        <w:spacing w:after="0" w:line="240" w:lineRule="auto"/>
        <w:jc w:val="both"/>
        <w:rPr>
          <w:rFonts w:ascii="Times New Roman" w:hAnsi="Times New Roman" w:cs="Times New Roman"/>
          <w:sz w:val="28"/>
          <w:szCs w:val="28"/>
        </w:rPr>
      </w:pPr>
      <w:proofErr w:type="gramStart"/>
      <w:r w:rsidRPr="00E31B4E">
        <w:rPr>
          <w:rFonts w:ascii="Times New Roman" w:hAnsi="Times New Roman" w:cs="Times New Roman"/>
          <w:sz w:val="28"/>
          <w:szCs w:val="28"/>
        </w:rPr>
        <w:t>?Проведена</w:t>
      </w:r>
      <w:proofErr w:type="gramEnd"/>
      <w:r w:rsidRPr="00E31B4E">
        <w:rPr>
          <w:rFonts w:ascii="Times New Roman" w:hAnsi="Times New Roman" w:cs="Times New Roman"/>
          <w:sz w:val="28"/>
          <w:szCs w:val="28"/>
        </w:rPr>
        <w:t xml:space="preserve"> реконструкция УБ </w:t>
      </w:r>
      <w:proofErr w:type="spellStart"/>
      <w:r w:rsidRPr="00E31B4E">
        <w:rPr>
          <w:rFonts w:ascii="Times New Roman" w:hAnsi="Times New Roman" w:cs="Times New Roman"/>
          <w:sz w:val="28"/>
          <w:szCs w:val="28"/>
        </w:rPr>
        <w:t>с.Аймаки</w:t>
      </w:r>
      <w:proofErr w:type="spellEnd"/>
      <w:r w:rsidRPr="00E31B4E">
        <w:rPr>
          <w:rFonts w:ascii="Times New Roman" w:hAnsi="Times New Roman" w:cs="Times New Roman"/>
          <w:sz w:val="28"/>
          <w:szCs w:val="28"/>
        </w:rPr>
        <w:t>. Коечный фонд составляет – 15 коек. 5 коек круглосуточного пребывания, из них 1 койка детская, 10 коек дневного пребывания. Общая сумма финансирования составляет 3 млн. 600 тыс.;</w:t>
      </w:r>
    </w:p>
    <w:p w14:paraId="05440A50" w14:textId="77777777" w:rsidR="00E31B4E" w:rsidRPr="00E31B4E" w:rsidRDefault="00E31B4E" w:rsidP="00E31B4E">
      <w:pPr>
        <w:numPr>
          <w:ilvl w:val="0"/>
          <w:numId w:val="41"/>
        </w:numPr>
        <w:spacing w:after="0" w:line="240" w:lineRule="auto"/>
        <w:contextualSpacing/>
        <w:jc w:val="both"/>
        <w:rPr>
          <w:rFonts w:ascii="Times New Roman" w:hAnsi="Times New Roman" w:cs="Times New Roman"/>
          <w:sz w:val="28"/>
          <w:szCs w:val="28"/>
        </w:rPr>
      </w:pPr>
      <w:r w:rsidRPr="00E31B4E">
        <w:rPr>
          <w:rFonts w:ascii="Times New Roman" w:hAnsi="Times New Roman" w:cs="Times New Roman"/>
          <w:sz w:val="28"/>
          <w:szCs w:val="28"/>
        </w:rPr>
        <w:t xml:space="preserve">Проведен текущий ремонт в УБ </w:t>
      </w:r>
      <w:proofErr w:type="spellStart"/>
      <w:r w:rsidRPr="00E31B4E">
        <w:rPr>
          <w:rFonts w:ascii="Times New Roman" w:hAnsi="Times New Roman" w:cs="Times New Roman"/>
          <w:sz w:val="28"/>
          <w:szCs w:val="28"/>
        </w:rPr>
        <w:t>с.Маали</w:t>
      </w:r>
      <w:proofErr w:type="spellEnd"/>
      <w:r w:rsidRPr="00E31B4E">
        <w:rPr>
          <w:rFonts w:ascii="Times New Roman" w:hAnsi="Times New Roman" w:cs="Times New Roman"/>
          <w:sz w:val="28"/>
          <w:szCs w:val="28"/>
        </w:rPr>
        <w:t xml:space="preserve"> на сумму 180 тыс. руб. Коечный фонд расширен на 10 коек дневного пребывания. Всего коек – 20;</w:t>
      </w:r>
    </w:p>
    <w:p w14:paraId="1E4C522A" w14:textId="77777777" w:rsidR="00E31B4E" w:rsidRPr="00E31B4E" w:rsidRDefault="00E31B4E" w:rsidP="00E31B4E">
      <w:pPr>
        <w:numPr>
          <w:ilvl w:val="0"/>
          <w:numId w:val="41"/>
        </w:numPr>
        <w:spacing w:after="0" w:line="240" w:lineRule="auto"/>
        <w:contextualSpacing/>
        <w:jc w:val="both"/>
        <w:rPr>
          <w:rFonts w:ascii="Times New Roman" w:hAnsi="Times New Roman" w:cs="Times New Roman"/>
          <w:sz w:val="28"/>
          <w:szCs w:val="28"/>
        </w:rPr>
      </w:pPr>
      <w:r w:rsidRPr="00E31B4E">
        <w:rPr>
          <w:rFonts w:ascii="Times New Roman" w:hAnsi="Times New Roman" w:cs="Times New Roman"/>
          <w:sz w:val="28"/>
          <w:szCs w:val="28"/>
        </w:rPr>
        <w:lastRenderedPageBreak/>
        <w:t>Завершено строительство нового типового здания ФП Кутан «</w:t>
      </w:r>
      <w:proofErr w:type="spellStart"/>
      <w:r w:rsidRPr="00E31B4E">
        <w:rPr>
          <w:rFonts w:ascii="Times New Roman" w:hAnsi="Times New Roman" w:cs="Times New Roman"/>
          <w:sz w:val="28"/>
          <w:szCs w:val="28"/>
        </w:rPr>
        <w:t>Дарада</w:t>
      </w:r>
      <w:proofErr w:type="spellEnd"/>
      <w:r w:rsidRPr="00E31B4E">
        <w:rPr>
          <w:rFonts w:ascii="Times New Roman" w:hAnsi="Times New Roman" w:cs="Times New Roman"/>
          <w:sz w:val="28"/>
          <w:szCs w:val="28"/>
        </w:rPr>
        <w:t>-Мурада» в Кизилюртовской зоне отгонного животноводства;</w:t>
      </w:r>
    </w:p>
    <w:p w14:paraId="70F8EA73" w14:textId="77777777" w:rsidR="00E31B4E" w:rsidRPr="00E31B4E" w:rsidRDefault="00E31B4E" w:rsidP="00E31B4E">
      <w:pPr>
        <w:numPr>
          <w:ilvl w:val="0"/>
          <w:numId w:val="41"/>
        </w:numPr>
        <w:spacing w:after="0" w:line="240" w:lineRule="auto"/>
        <w:contextualSpacing/>
        <w:jc w:val="both"/>
        <w:rPr>
          <w:rFonts w:ascii="Times New Roman" w:hAnsi="Times New Roman" w:cs="Times New Roman"/>
          <w:sz w:val="28"/>
          <w:szCs w:val="28"/>
        </w:rPr>
      </w:pPr>
      <w:r w:rsidRPr="00E31B4E">
        <w:rPr>
          <w:rFonts w:ascii="Times New Roman" w:hAnsi="Times New Roman" w:cs="Times New Roman"/>
          <w:sz w:val="28"/>
          <w:szCs w:val="28"/>
        </w:rPr>
        <w:t>Проведен капитальный ремонт детского, неврологического отделений и основного корпуса ЦРБ;</w:t>
      </w:r>
    </w:p>
    <w:p w14:paraId="18472BC6" w14:textId="77777777" w:rsidR="00E31B4E" w:rsidRPr="00E31B4E" w:rsidRDefault="00E31B4E" w:rsidP="00E31B4E">
      <w:pPr>
        <w:numPr>
          <w:ilvl w:val="0"/>
          <w:numId w:val="41"/>
        </w:numPr>
        <w:spacing w:after="0" w:line="240" w:lineRule="auto"/>
        <w:contextualSpacing/>
        <w:jc w:val="both"/>
        <w:rPr>
          <w:rFonts w:ascii="Times New Roman" w:hAnsi="Times New Roman" w:cs="Times New Roman"/>
          <w:sz w:val="28"/>
          <w:szCs w:val="28"/>
        </w:rPr>
      </w:pPr>
      <w:r w:rsidRPr="00E31B4E">
        <w:rPr>
          <w:rFonts w:ascii="Times New Roman" w:hAnsi="Times New Roman" w:cs="Times New Roman"/>
          <w:sz w:val="28"/>
          <w:szCs w:val="28"/>
        </w:rPr>
        <w:t xml:space="preserve">Проведен текущий ремонт УБ </w:t>
      </w:r>
      <w:proofErr w:type="spellStart"/>
      <w:r w:rsidRPr="00E31B4E">
        <w:rPr>
          <w:rFonts w:ascii="Times New Roman" w:hAnsi="Times New Roman" w:cs="Times New Roman"/>
          <w:sz w:val="28"/>
          <w:szCs w:val="28"/>
        </w:rPr>
        <w:t>с.Курми</w:t>
      </w:r>
      <w:proofErr w:type="spellEnd"/>
      <w:r w:rsidRPr="00E31B4E">
        <w:rPr>
          <w:rFonts w:ascii="Times New Roman" w:hAnsi="Times New Roman" w:cs="Times New Roman"/>
          <w:sz w:val="28"/>
          <w:szCs w:val="28"/>
        </w:rPr>
        <w:t>;</w:t>
      </w:r>
    </w:p>
    <w:p w14:paraId="7D671747" w14:textId="77777777" w:rsidR="00E31B4E" w:rsidRPr="00E31B4E" w:rsidRDefault="00E31B4E" w:rsidP="00E31B4E">
      <w:pPr>
        <w:numPr>
          <w:ilvl w:val="0"/>
          <w:numId w:val="41"/>
        </w:numPr>
        <w:spacing w:after="0" w:line="240" w:lineRule="auto"/>
        <w:contextualSpacing/>
        <w:jc w:val="both"/>
        <w:rPr>
          <w:rFonts w:ascii="Times New Roman" w:hAnsi="Times New Roman" w:cs="Times New Roman"/>
          <w:sz w:val="28"/>
          <w:szCs w:val="28"/>
        </w:rPr>
      </w:pPr>
      <w:r w:rsidRPr="00E31B4E">
        <w:rPr>
          <w:rFonts w:ascii="Times New Roman" w:hAnsi="Times New Roman" w:cs="Times New Roman"/>
          <w:sz w:val="28"/>
          <w:szCs w:val="28"/>
        </w:rPr>
        <w:t xml:space="preserve">Капитальный ремонт ФП </w:t>
      </w:r>
      <w:proofErr w:type="spellStart"/>
      <w:r w:rsidRPr="00E31B4E">
        <w:rPr>
          <w:rFonts w:ascii="Times New Roman" w:hAnsi="Times New Roman" w:cs="Times New Roman"/>
          <w:sz w:val="28"/>
          <w:szCs w:val="28"/>
        </w:rPr>
        <w:t>с.Хвартикуни</w:t>
      </w:r>
      <w:proofErr w:type="spellEnd"/>
      <w:r w:rsidRPr="00E31B4E">
        <w:rPr>
          <w:rFonts w:ascii="Times New Roman" w:hAnsi="Times New Roman" w:cs="Times New Roman"/>
          <w:sz w:val="28"/>
          <w:szCs w:val="28"/>
        </w:rPr>
        <w:t>;</w:t>
      </w:r>
    </w:p>
    <w:p w14:paraId="76F50284" w14:textId="77777777" w:rsidR="00E31B4E" w:rsidRPr="00E31B4E" w:rsidRDefault="00E31B4E" w:rsidP="00E31B4E">
      <w:pPr>
        <w:numPr>
          <w:ilvl w:val="0"/>
          <w:numId w:val="41"/>
        </w:numPr>
        <w:spacing w:after="0" w:line="240" w:lineRule="auto"/>
        <w:contextualSpacing/>
        <w:jc w:val="both"/>
        <w:rPr>
          <w:rFonts w:ascii="Times New Roman" w:hAnsi="Times New Roman" w:cs="Times New Roman"/>
          <w:sz w:val="28"/>
          <w:szCs w:val="28"/>
        </w:rPr>
      </w:pPr>
      <w:r w:rsidRPr="00E31B4E">
        <w:rPr>
          <w:rFonts w:ascii="Times New Roman" w:hAnsi="Times New Roman" w:cs="Times New Roman"/>
          <w:sz w:val="28"/>
          <w:szCs w:val="28"/>
        </w:rPr>
        <w:t xml:space="preserve">Текущий ремонт ФП </w:t>
      </w:r>
      <w:proofErr w:type="spellStart"/>
      <w:r w:rsidRPr="00E31B4E">
        <w:rPr>
          <w:rFonts w:ascii="Times New Roman" w:hAnsi="Times New Roman" w:cs="Times New Roman"/>
          <w:sz w:val="28"/>
          <w:szCs w:val="28"/>
        </w:rPr>
        <w:t>с.Тунзи</w:t>
      </w:r>
      <w:proofErr w:type="spellEnd"/>
      <w:r w:rsidRPr="00E31B4E">
        <w:rPr>
          <w:rFonts w:ascii="Times New Roman" w:hAnsi="Times New Roman" w:cs="Times New Roman"/>
          <w:sz w:val="28"/>
          <w:szCs w:val="28"/>
        </w:rPr>
        <w:t>;</w:t>
      </w:r>
    </w:p>
    <w:p w14:paraId="306E6862" w14:textId="77777777" w:rsidR="00E31B4E" w:rsidRPr="00E31B4E" w:rsidRDefault="00E31B4E" w:rsidP="00E31B4E">
      <w:pPr>
        <w:spacing w:after="0" w:line="240" w:lineRule="auto"/>
        <w:ind w:left="720"/>
        <w:contextualSpacing/>
        <w:jc w:val="both"/>
        <w:rPr>
          <w:rFonts w:ascii="Times New Roman" w:hAnsi="Times New Roman" w:cs="Times New Roman"/>
          <w:color w:val="000000"/>
          <w:sz w:val="28"/>
          <w:szCs w:val="28"/>
        </w:rPr>
      </w:pPr>
      <w:proofErr w:type="gramStart"/>
      <w:r w:rsidRPr="00E31B4E">
        <w:rPr>
          <w:rFonts w:ascii="Times New Roman" w:hAnsi="Times New Roman" w:cs="Times New Roman"/>
          <w:color w:val="000000"/>
          <w:sz w:val="28"/>
          <w:szCs w:val="28"/>
        </w:rPr>
        <w:t>В  области</w:t>
      </w:r>
      <w:proofErr w:type="gramEnd"/>
      <w:r w:rsidRPr="00E31B4E">
        <w:rPr>
          <w:rFonts w:ascii="Times New Roman" w:hAnsi="Times New Roman" w:cs="Times New Roman"/>
          <w:color w:val="000000"/>
          <w:sz w:val="28"/>
          <w:szCs w:val="28"/>
        </w:rPr>
        <w:t xml:space="preserve"> здравоохранения получено: медицинского оборудования и санитарного транспорта, за последний период более, чем на 11 млн. руб. ?</w:t>
      </w:r>
    </w:p>
    <w:p w14:paraId="16A736C5" w14:textId="77777777" w:rsidR="00E31B4E" w:rsidRPr="00E31B4E" w:rsidRDefault="00E31B4E" w:rsidP="00E31B4E">
      <w:pPr>
        <w:spacing w:after="0" w:line="240" w:lineRule="auto"/>
        <w:ind w:left="720"/>
        <w:contextualSpacing/>
        <w:jc w:val="both"/>
        <w:rPr>
          <w:rFonts w:ascii="Times New Roman" w:hAnsi="Times New Roman" w:cs="Times New Roman"/>
          <w:b/>
          <w:color w:val="000000"/>
          <w:sz w:val="28"/>
          <w:szCs w:val="28"/>
        </w:rPr>
      </w:pPr>
    </w:p>
    <w:p w14:paraId="27ECDBC4" w14:textId="77777777"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8"/>
          <w:szCs w:val="24"/>
        </w:rPr>
        <w:t>2.4.2. Культура.</w:t>
      </w:r>
    </w:p>
    <w:p w14:paraId="44B7AA85" w14:textId="77777777"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районе функционирует 65 сельских домов культуры и 31 общедоступных </w:t>
      </w:r>
      <w:proofErr w:type="gramStart"/>
      <w:r w:rsidRPr="00E31B4E">
        <w:rPr>
          <w:rFonts w:ascii="Times New Roman" w:hAnsi="Times New Roman" w:cs="Times New Roman"/>
          <w:color w:val="000000"/>
          <w:sz w:val="28"/>
          <w:szCs w:val="28"/>
        </w:rPr>
        <w:t>библиотек .</w:t>
      </w:r>
      <w:proofErr w:type="gramEnd"/>
    </w:p>
    <w:p w14:paraId="5515929F" w14:textId="1538B916"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районном центре в </w:t>
      </w:r>
      <w:r w:rsidR="00607086">
        <w:rPr>
          <w:rFonts w:ascii="Times New Roman" w:hAnsi="Times New Roman" w:cs="Times New Roman"/>
          <w:color w:val="000000"/>
          <w:sz w:val="28"/>
          <w:szCs w:val="28"/>
        </w:rPr>
        <w:t>2022</w:t>
      </w:r>
      <w:r w:rsidRPr="00E31B4E">
        <w:rPr>
          <w:rFonts w:ascii="Times New Roman" w:hAnsi="Times New Roman" w:cs="Times New Roman"/>
          <w:color w:val="000000"/>
          <w:sz w:val="28"/>
          <w:szCs w:val="28"/>
        </w:rPr>
        <w:t xml:space="preserve"> г. закончили </w:t>
      </w:r>
      <w:proofErr w:type="gramStart"/>
      <w:r w:rsidRPr="00E31B4E">
        <w:rPr>
          <w:rFonts w:ascii="Times New Roman" w:hAnsi="Times New Roman" w:cs="Times New Roman"/>
          <w:color w:val="000000"/>
          <w:sz w:val="28"/>
          <w:szCs w:val="28"/>
        </w:rPr>
        <w:t>строительство  районного</w:t>
      </w:r>
      <w:proofErr w:type="gramEnd"/>
      <w:r w:rsidRPr="00E31B4E">
        <w:rPr>
          <w:rFonts w:ascii="Times New Roman" w:hAnsi="Times New Roman" w:cs="Times New Roman"/>
          <w:color w:val="000000"/>
          <w:sz w:val="28"/>
          <w:szCs w:val="28"/>
        </w:rPr>
        <w:t xml:space="preserve"> культурно - досугового центра  на 350 посадочных мест . ?</w:t>
      </w:r>
    </w:p>
    <w:p w14:paraId="37A6C397" w14:textId="77777777"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В целом очаги культуры обеспечены помещениями, однако материально и технически оснащены слабо. Не все СДК имеют хорошую мебель, музыкальные инструменты, магнитофоны, не имеют возможность подписки на многие периодические издания газетной и журнальной продукции. </w:t>
      </w:r>
    </w:p>
    <w:p w14:paraId="13AA4BEE" w14:textId="77777777"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Объекты культуры остро нуждаются в реконструкции и в капитальном ремонте.</w:t>
      </w:r>
    </w:p>
    <w:p w14:paraId="072F954C" w14:textId="77777777" w:rsidR="00E31B4E" w:rsidRPr="00E31B4E" w:rsidRDefault="00E31B4E" w:rsidP="00E31B4E">
      <w:pPr>
        <w:spacing w:after="0" w:line="240" w:lineRule="auto"/>
        <w:jc w:val="both"/>
        <w:rPr>
          <w:rFonts w:ascii="Times New Roman" w:hAnsi="Times New Roman" w:cs="Times New Roman"/>
          <w:b/>
          <w:color w:val="008000"/>
          <w:sz w:val="28"/>
          <w:szCs w:val="28"/>
        </w:rPr>
      </w:pPr>
    </w:p>
    <w:p w14:paraId="477F420D" w14:textId="77777777"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w:t>
      </w:r>
      <w:r w:rsidRPr="00E31B4E">
        <w:rPr>
          <w:rFonts w:ascii="Times New Roman" w:hAnsi="Times New Roman" w:cs="Times New Roman"/>
          <w:b/>
          <w:sz w:val="28"/>
          <w:szCs w:val="24"/>
          <w:lang w:val="en-US"/>
        </w:rPr>
        <w:t xml:space="preserve">2.4.3. </w:t>
      </w:r>
      <w:proofErr w:type="spellStart"/>
      <w:r w:rsidRPr="00E31B4E">
        <w:rPr>
          <w:rFonts w:ascii="Times New Roman" w:hAnsi="Times New Roman" w:cs="Times New Roman"/>
          <w:b/>
          <w:sz w:val="28"/>
          <w:szCs w:val="24"/>
          <w:lang w:val="en-US"/>
        </w:rPr>
        <w:t>Финансовая</w:t>
      </w:r>
      <w:proofErr w:type="spellEnd"/>
      <w:r w:rsidRPr="00E31B4E">
        <w:rPr>
          <w:rFonts w:ascii="Times New Roman" w:hAnsi="Times New Roman" w:cs="Times New Roman"/>
          <w:b/>
          <w:sz w:val="28"/>
          <w:szCs w:val="24"/>
          <w:lang w:val="en-US"/>
        </w:rPr>
        <w:t xml:space="preserve"> </w:t>
      </w:r>
      <w:proofErr w:type="spellStart"/>
      <w:r w:rsidRPr="00E31B4E">
        <w:rPr>
          <w:rFonts w:ascii="Times New Roman" w:hAnsi="Times New Roman" w:cs="Times New Roman"/>
          <w:b/>
          <w:sz w:val="28"/>
          <w:szCs w:val="24"/>
          <w:lang w:val="en-US"/>
        </w:rPr>
        <w:t>инфраструктура</w:t>
      </w:r>
      <w:proofErr w:type="spellEnd"/>
      <w:r w:rsidRPr="00E31B4E">
        <w:rPr>
          <w:rFonts w:ascii="Times New Roman" w:hAnsi="Times New Roman" w:cs="Times New Roman"/>
          <w:b/>
          <w:sz w:val="28"/>
          <w:szCs w:val="24"/>
          <w:lang w:val="en-US"/>
        </w:rPr>
        <w:t>.</w:t>
      </w:r>
    </w:p>
    <w:p w14:paraId="7815C476" w14:textId="77777777" w:rsidR="00E31B4E" w:rsidRPr="00E31B4E" w:rsidRDefault="00E31B4E" w:rsidP="00E31B4E">
      <w:pPr>
        <w:spacing w:after="0" w:line="240" w:lineRule="auto"/>
        <w:ind w:firstLine="709"/>
        <w:jc w:val="both"/>
        <w:rPr>
          <w:rFonts w:ascii="Times New Roman" w:hAnsi="Times New Roman" w:cs="Times New Roman"/>
          <w:b/>
          <w:sz w:val="28"/>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9"/>
        <w:gridCol w:w="3351"/>
        <w:gridCol w:w="2049"/>
        <w:gridCol w:w="1715"/>
        <w:gridCol w:w="2065"/>
      </w:tblGrid>
      <w:tr w:rsidR="00E31B4E" w:rsidRPr="00E31B4E" w14:paraId="25B65A8E" w14:textId="77777777" w:rsidTr="009470AE">
        <w:tc>
          <w:tcPr>
            <w:tcW w:w="711" w:type="dxa"/>
          </w:tcPr>
          <w:p w14:paraId="761ED79A" w14:textId="77777777" w:rsidR="00E31B4E" w:rsidRPr="00E31B4E" w:rsidRDefault="00E31B4E" w:rsidP="00E31B4E">
            <w:pPr>
              <w:spacing w:after="0" w:line="240" w:lineRule="auto"/>
              <w:ind w:firstLine="709"/>
              <w:jc w:val="both"/>
              <w:rPr>
                <w:rFonts w:ascii="Times New Roman" w:hAnsi="Times New Roman" w:cs="Times New Roman"/>
                <w:b/>
                <w:sz w:val="24"/>
                <w:szCs w:val="24"/>
                <w:lang w:val="en-US"/>
              </w:rPr>
            </w:pPr>
            <w:r w:rsidRPr="00E31B4E">
              <w:rPr>
                <w:rFonts w:ascii="Times New Roman" w:hAnsi="Times New Roman" w:cs="Times New Roman"/>
                <w:b/>
                <w:sz w:val="24"/>
                <w:szCs w:val="24"/>
                <w:lang w:val="en-US"/>
              </w:rPr>
              <w:t>№</w:t>
            </w:r>
          </w:p>
          <w:p w14:paraId="18422F26" w14:textId="77777777" w:rsidR="00E31B4E" w:rsidRPr="00E31B4E" w:rsidRDefault="00E31B4E" w:rsidP="00E31B4E">
            <w:pPr>
              <w:spacing w:after="0" w:line="240" w:lineRule="auto"/>
              <w:ind w:firstLine="709"/>
              <w:jc w:val="both"/>
              <w:rPr>
                <w:rFonts w:ascii="Times New Roman" w:hAnsi="Times New Roman" w:cs="Times New Roman"/>
                <w:b/>
                <w:sz w:val="24"/>
                <w:szCs w:val="24"/>
                <w:lang w:val="en-US"/>
              </w:rPr>
            </w:pPr>
            <w:r w:rsidRPr="00E31B4E">
              <w:rPr>
                <w:rFonts w:ascii="Times New Roman" w:hAnsi="Times New Roman" w:cs="Times New Roman"/>
                <w:b/>
                <w:sz w:val="24"/>
                <w:szCs w:val="24"/>
                <w:lang w:val="en-US"/>
              </w:rPr>
              <w:t>п/п</w:t>
            </w:r>
          </w:p>
        </w:tc>
        <w:tc>
          <w:tcPr>
            <w:tcW w:w="3360" w:type="dxa"/>
            <w:gridSpan w:val="2"/>
            <w:vAlign w:val="center"/>
          </w:tcPr>
          <w:p w14:paraId="3E17968D" w14:textId="77777777" w:rsidR="00E31B4E" w:rsidRPr="00E31B4E" w:rsidRDefault="00E31B4E" w:rsidP="00E31B4E">
            <w:pPr>
              <w:spacing w:after="0" w:line="240" w:lineRule="auto"/>
              <w:ind w:firstLine="709"/>
              <w:jc w:val="both"/>
              <w:rPr>
                <w:rFonts w:ascii="Times New Roman" w:hAnsi="Times New Roman" w:cs="Times New Roman"/>
                <w:b/>
                <w:sz w:val="24"/>
                <w:szCs w:val="24"/>
                <w:lang w:val="en-US"/>
              </w:rPr>
            </w:pPr>
            <w:proofErr w:type="spellStart"/>
            <w:r w:rsidRPr="00E31B4E">
              <w:rPr>
                <w:rFonts w:ascii="Times New Roman" w:hAnsi="Times New Roman" w:cs="Times New Roman"/>
                <w:b/>
                <w:sz w:val="24"/>
                <w:szCs w:val="24"/>
                <w:lang w:val="en-US"/>
              </w:rPr>
              <w:t>Наименование</w:t>
            </w:r>
            <w:proofErr w:type="spellEnd"/>
          </w:p>
        </w:tc>
        <w:tc>
          <w:tcPr>
            <w:tcW w:w="2049" w:type="dxa"/>
            <w:vAlign w:val="center"/>
          </w:tcPr>
          <w:p w14:paraId="29F77F95" w14:textId="77777777" w:rsidR="00E31B4E" w:rsidRPr="00E31B4E" w:rsidRDefault="00E31B4E" w:rsidP="00E31B4E">
            <w:pPr>
              <w:spacing w:after="0" w:line="240" w:lineRule="auto"/>
              <w:ind w:firstLine="709"/>
              <w:jc w:val="both"/>
              <w:rPr>
                <w:rFonts w:ascii="Times New Roman" w:hAnsi="Times New Roman" w:cs="Times New Roman"/>
                <w:b/>
                <w:sz w:val="24"/>
                <w:szCs w:val="24"/>
                <w:lang w:val="en-US"/>
              </w:rPr>
            </w:pPr>
            <w:r w:rsidRPr="00E31B4E">
              <w:rPr>
                <w:rFonts w:ascii="Times New Roman" w:hAnsi="Times New Roman" w:cs="Times New Roman"/>
                <w:b/>
                <w:sz w:val="24"/>
                <w:szCs w:val="24"/>
                <w:lang w:val="en-US"/>
              </w:rPr>
              <w:t xml:space="preserve">Ф. И. О. </w:t>
            </w:r>
            <w:proofErr w:type="spellStart"/>
            <w:r w:rsidRPr="00E31B4E">
              <w:rPr>
                <w:rFonts w:ascii="Times New Roman" w:hAnsi="Times New Roman" w:cs="Times New Roman"/>
                <w:b/>
                <w:sz w:val="24"/>
                <w:szCs w:val="24"/>
                <w:lang w:val="en-US"/>
              </w:rPr>
              <w:t>руководителя</w:t>
            </w:r>
            <w:proofErr w:type="spellEnd"/>
          </w:p>
        </w:tc>
        <w:tc>
          <w:tcPr>
            <w:tcW w:w="1715" w:type="dxa"/>
            <w:vAlign w:val="center"/>
          </w:tcPr>
          <w:p w14:paraId="16E6413C" w14:textId="77777777" w:rsidR="00E31B4E" w:rsidRPr="00E31B4E" w:rsidRDefault="00E31B4E" w:rsidP="00E31B4E">
            <w:pPr>
              <w:spacing w:after="0" w:line="240" w:lineRule="auto"/>
              <w:jc w:val="both"/>
              <w:rPr>
                <w:rFonts w:ascii="Times New Roman" w:hAnsi="Times New Roman" w:cs="Times New Roman"/>
                <w:b/>
                <w:sz w:val="24"/>
                <w:szCs w:val="24"/>
                <w:lang w:val="en-US"/>
              </w:rPr>
            </w:pPr>
            <w:proofErr w:type="spellStart"/>
            <w:r w:rsidRPr="00E31B4E">
              <w:rPr>
                <w:rFonts w:ascii="Times New Roman" w:hAnsi="Times New Roman" w:cs="Times New Roman"/>
                <w:b/>
                <w:sz w:val="24"/>
                <w:szCs w:val="24"/>
                <w:lang w:val="en-US"/>
              </w:rPr>
              <w:t>Адресные</w:t>
            </w:r>
            <w:proofErr w:type="spellEnd"/>
            <w:r w:rsidRPr="00E31B4E">
              <w:rPr>
                <w:rFonts w:ascii="Times New Roman" w:hAnsi="Times New Roman" w:cs="Times New Roman"/>
                <w:b/>
                <w:sz w:val="24"/>
                <w:szCs w:val="24"/>
                <w:lang w:val="en-US"/>
              </w:rPr>
              <w:t xml:space="preserve"> </w:t>
            </w:r>
            <w:proofErr w:type="spellStart"/>
            <w:r w:rsidRPr="00E31B4E">
              <w:rPr>
                <w:rFonts w:ascii="Times New Roman" w:hAnsi="Times New Roman" w:cs="Times New Roman"/>
                <w:b/>
                <w:sz w:val="24"/>
                <w:szCs w:val="24"/>
                <w:lang w:val="en-US"/>
              </w:rPr>
              <w:t>данные</w:t>
            </w:r>
            <w:proofErr w:type="spellEnd"/>
          </w:p>
        </w:tc>
        <w:tc>
          <w:tcPr>
            <w:tcW w:w="2065" w:type="dxa"/>
            <w:vAlign w:val="center"/>
          </w:tcPr>
          <w:p w14:paraId="1A6166ED" w14:textId="77777777" w:rsidR="00E31B4E" w:rsidRPr="00E31B4E" w:rsidRDefault="00E31B4E" w:rsidP="00E31B4E">
            <w:pPr>
              <w:spacing w:after="0" w:line="240" w:lineRule="auto"/>
              <w:jc w:val="both"/>
              <w:rPr>
                <w:rFonts w:ascii="Times New Roman" w:hAnsi="Times New Roman" w:cs="Times New Roman"/>
                <w:b/>
                <w:sz w:val="24"/>
                <w:szCs w:val="24"/>
                <w:lang w:val="en-US"/>
              </w:rPr>
            </w:pPr>
            <w:proofErr w:type="spellStart"/>
            <w:r w:rsidRPr="00E31B4E">
              <w:rPr>
                <w:rFonts w:ascii="Times New Roman" w:hAnsi="Times New Roman" w:cs="Times New Roman"/>
                <w:b/>
                <w:sz w:val="24"/>
                <w:szCs w:val="24"/>
                <w:lang w:val="en-US"/>
              </w:rPr>
              <w:t>Телефон</w:t>
            </w:r>
            <w:proofErr w:type="spellEnd"/>
          </w:p>
        </w:tc>
      </w:tr>
      <w:tr w:rsidR="00E31B4E" w:rsidRPr="00E31B4E" w14:paraId="50B8283F" w14:textId="77777777" w:rsidTr="009470AE">
        <w:tc>
          <w:tcPr>
            <w:tcW w:w="9900" w:type="dxa"/>
            <w:gridSpan w:val="6"/>
          </w:tcPr>
          <w:p w14:paraId="5FBCC5DD" w14:textId="77777777" w:rsidR="00E31B4E" w:rsidRPr="00E31B4E" w:rsidRDefault="00E31B4E" w:rsidP="00E31B4E">
            <w:pPr>
              <w:spacing w:after="0" w:line="240" w:lineRule="auto"/>
              <w:ind w:firstLine="709"/>
              <w:jc w:val="both"/>
              <w:rPr>
                <w:rFonts w:ascii="Times New Roman" w:hAnsi="Times New Roman" w:cs="Times New Roman"/>
                <w:b/>
                <w:sz w:val="24"/>
                <w:szCs w:val="24"/>
              </w:rPr>
            </w:pPr>
            <w:proofErr w:type="spellStart"/>
            <w:r w:rsidRPr="00E31B4E">
              <w:rPr>
                <w:rFonts w:ascii="Times New Roman" w:hAnsi="Times New Roman" w:cs="Times New Roman"/>
                <w:b/>
                <w:sz w:val="24"/>
                <w:szCs w:val="24"/>
                <w:lang w:val="en-US"/>
              </w:rPr>
              <w:t>Банковские</w:t>
            </w:r>
            <w:proofErr w:type="spellEnd"/>
            <w:r w:rsidRPr="00E31B4E">
              <w:rPr>
                <w:rFonts w:ascii="Times New Roman" w:hAnsi="Times New Roman" w:cs="Times New Roman"/>
                <w:b/>
                <w:sz w:val="24"/>
                <w:szCs w:val="24"/>
                <w:lang w:val="en-US"/>
              </w:rPr>
              <w:t xml:space="preserve"> </w:t>
            </w:r>
            <w:proofErr w:type="spellStart"/>
            <w:r w:rsidRPr="00E31B4E">
              <w:rPr>
                <w:rFonts w:ascii="Times New Roman" w:hAnsi="Times New Roman" w:cs="Times New Roman"/>
                <w:b/>
                <w:sz w:val="24"/>
                <w:szCs w:val="24"/>
                <w:lang w:val="en-US"/>
              </w:rPr>
              <w:t>учреждения</w:t>
            </w:r>
            <w:proofErr w:type="spellEnd"/>
          </w:p>
          <w:p w14:paraId="67FF85AD" w14:textId="77777777" w:rsidR="00E31B4E" w:rsidRPr="00E31B4E" w:rsidRDefault="00E31B4E" w:rsidP="00E31B4E">
            <w:pPr>
              <w:spacing w:after="0" w:line="240" w:lineRule="auto"/>
              <w:ind w:firstLine="709"/>
              <w:jc w:val="both"/>
              <w:rPr>
                <w:rFonts w:ascii="Times New Roman" w:hAnsi="Times New Roman" w:cs="Times New Roman"/>
                <w:b/>
                <w:sz w:val="24"/>
                <w:szCs w:val="24"/>
              </w:rPr>
            </w:pPr>
          </w:p>
        </w:tc>
      </w:tr>
      <w:tr w:rsidR="00E31B4E" w:rsidRPr="00E31B4E" w14:paraId="5EACA475" w14:textId="77777777" w:rsidTr="009470AE">
        <w:tc>
          <w:tcPr>
            <w:tcW w:w="720" w:type="dxa"/>
            <w:gridSpan w:val="2"/>
          </w:tcPr>
          <w:p w14:paraId="43ECD007" w14:textId="77777777" w:rsidR="00E31B4E" w:rsidRPr="00E31B4E" w:rsidRDefault="00E31B4E" w:rsidP="00E31B4E">
            <w:pPr>
              <w:spacing w:after="0" w:line="240" w:lineRule="auto"/>
              <w:ind w:firstLine="709"/>
              <w:jc w:val="both"/>
              <w:rPr>
                <w:rFonts w:ascii="Times New Roman" w:hAnsi="Times New Roman" w:cs="Times New Roman"/>
                <w:sz w:val="24"/>
                <w:szCs w:val="24"/>
                <w:lang w:val="en-US"/>
              </w:rPr>
            </w:pPr>
            <w:r w:rsidRPr="00E31B4E">
              <w:rPr>
                <w:rFonts w:ascii="Times New Roman" w:hAnsi="Times New Roman" w:cs="Times New Roman"/>
                <w:sz w:val="24"/>
                <w:szCs w:val="24"/>
                <w:lang w:val="en-US"/>
              </w:rPr>
              <w:t>1</w:t>
            </w:r>
          </w:p>
        </w:tc>
        <w:tc>
          <w:tcPr>
            <w:tcW w:w="3351" w:type="dxa"/>
          </w:tcPr>
          <w:p w14:paraId="6EF57FE5" w14:textId="77777777" w:rsidR="00E31B4E" w:rsidRPr="00E31B4E" w:rsidRDefault="00E31B4E" w:rsidP="00E31B4E">
            <w:pPr>
              <w:numPr>
                <w:ilvl w:val="0"/>
                <w:numId w:val="33"/>
              </w:numPr>
              <w:spacing w:after="60" w:line="240" w:lineRule="auto"/>
              <w:ind w:left="0" w:firstLine="709"/>
              <w:jc w:val="both"/>
              <w:outlineLvl w:val="4"/>
              <w:rPr>
                <w:rFonts w:ascii="Times New Roman" w:hAnsi="Times New Roman" w:cs="Times New Roman"/>
                <w:bCs/>
                <w:iCs/>
                <w:sz w:val="24"/>
                <w:szCs w:val="24"/>
              </w:rPr>
            </w:pPr>
            <w:r w:rsidRPr="00E31B4E">
              <w:rPr>
                <w:rFonts w:ascii="Times New Roman" w:hAnsi="Times New Roman" w:cs="Times New Roman"/>
                <w:bCs/>
                <w:iCs/>
                <w:sz w:val="26"/>
                <w:szCs w:val="26"/>
              </w:rPr>
              <w:t>Дополнительный офис Дагестанского отделения № 8590/0011 Северо-Кавказского банка Сбербанка России</w:t>
            </w:r>
          </w:p>
        </w:tc>
        <w:tc>
          <w:tcPr>
            <w:tcW w:w="2049" w:type="dxa"/>
          </w:tcPr>
          <w:p w14:paraId="5B386ED9" w14:textId="77777777" w:rsidR="00E31B4E" w:rsidRPr="00E31B4E" w:rsidRDefault="00E31B4E" w:rsidP="00E31B4E">
            <w:pPr>
              <w:spacing w:after="0" w:line="240" w:lineRule="auto"/>
              <w:jc w:val="both"/>
              <w:rPr>
                <w:rFonts w:ascii="Times New Roman" w:hAnsi="Times New Roman" w:cs="Times New Roman"/>
                <w:sz w:val="24"/>
                <w:szCs w:val="24"/>
                <w:lang w:val="en-US"/>
              </w:rPr>
            </w:pPr>
            <w:proofErr w:type="spellStart"/>
            <w:r w:rsidRPr="00E31B4E">
              <w:rPr>
                <w:rFonts w:ascii="Times New Roman" w:hAnsi="Times New Roman" w:cs="Times New Roman"/>
                <w:sz w:val="28"/>
                <w:szCs w:val="24"/>
                <w:lang w:val="en-US"/>
              </w:rPr>
              <w:t>Ислам</w:t>
            </w:r>
            <w:proofErr w:type="spellEnd"/>
            <w:r w:rsidRPr="00E31B4E">
              <w:rPr>
                <w:rFonts w:ascii="Times New Roman" w:hAnsi="Times New Roman" w:cs="Times New Roman"/>
                <w:sz w:val="28"/>
                <w:szCs w:val="24"/>
                <w:lang w:val="en-US"/>
              </w:rPr>
              <w:t xml:space="preserve">  </w:t>
            </w:r>
            <w:proofErr w:type="spellStart"/>
            <w:r w:rsidRPr="00E31B4E">
              <w:rPr>
                <w:rFonts w:ascii="Times New Roman" w:hAnsi="Times New Roman" w:cs="Times New Roman"/>
                <w:sz w:val="28"/>
                <w:szCs w:val="24"/>
                <w:lang w:val="en-US"/>
              </w:rPr>
              <w:t>Магомедов</w:t>
            </w:r>
            <w:proofErr w:type="spellEnd"/>
          </w:p>
        </w:tc>
        <w:tc>
          <w:tcPr>
            <w:tcW w:w="1715" w:type="dxa"/>
          </w:tcPr>
          <w:p w14:paraId="1F016203" w14:textId="77777777" w:rsidR="00E31B4E" w:rsidRPr="00E31B4E" w:rsidRDefault="00E31B4E" w:rsidP="00E31B4E">
            <w:pPr>
              <w:spacing w:after="0" w:line="240" w:lineRule="auto"/>
              <w:ind w:firstLine="709"/>
              <w:jc w:val="both"/>
              <w:rPr>
                <w:rFonts w:ascii="Times New Roman" w:hAnsi="Times New Roman" w:cs="Times New Roman"/>
                <w:sz w:val="24"/>
                <w:szCs w:val="24"/>
                <w:lang w:val="en-US"/>
              </w:rPr>
            </w:pPr>
            <w:r w:rsidRPr="00E31B4E">
              <w:rPr>
                <w:rFonts w:ascii="Times New Roman" w:hAnsi="Times New Roman" w:cs="Times New Roman"/>
                <w:sz w:val="24"/>
                <w:szCs w:val="24"/>
                <w:lang w:val="en-US"/>
              </w:rPr>
              <w:t>368</w:t>
            </w:r>
            <w:r w:rsidRPr="00E31B4E">
              <w:rPr>
                <w:rFonts w:ascii="Times New Roman" w:hAnsi="Times New Roman" w:cs="Times New Roman"/>
                <w:sz w:val="24"/>
                <w:szCs w:val="24"/>
              </w:rPr>
              <w:t>250</w:t>
            </w:r>
            <w:r w:rsidRPr="00E31B4E">
              <w:rPr>
                <w:rFonts w:ascii="Times New Roman" w:hAnsi="Times New Roman" w:cs="Times New Roman"/>
                <w:sz w:val="24"/>
                <w:szCs w:val="24"/>
                <w:lang w:val="en-US"/>
              </w:rPr>
              <w:t xml:space="preserve"> </w:t>
            </w:r>
            <w:r w:rsidRPr="00E31B4E">
              <w:rPr>
                <w:rFonts w:ascii="Times New Roman" w:hAnsi="Times New Roman" w:cs="Times New Roman"/>
                <w:sz w:val="24"/>
                <w:szCs w:val="24"/>
              </w:rPr>
              <w:t xml:space="preserve">Левашинский район </w:t>
            </w:r>
            <w:r w:rsidRPr="00E31B4E">
              <w:rPr>
                <w:rFonts w:ascii="Times New Roman" w:hAnsi="Times New Roman" w:cs="Times New Roman"/>
                <w:sz w:val="24"/>
                <w:szCs w:val="24"/>
                <w:lang w:val="en-US"/>
              </w:rPr>
              <w:t xml:space="preserve">с. </w:t>
            </w:r>
            <w:r w:rsidRPr="00E31B4E">
              <w:rPr>
                <w:rFonts w:ascii="Times New Roman" w:hAnsi="Times New Roman" w:cs="Times New Roman"/>
                <w:sz w:val="24"/>
                <w:szCs w:val="24"/>
              </w:rPr>
              <w:t>Леваши</w:t>
            </w:r>
            <w:r w:rsidRPr="00E31B4E">
              <w:rPr>
                <w:rFonts w:ascii="Times New Roman" w:hAnsi="Times New Roman" w:cs="Times New Roman"/>
                <w:sz w:val="24"/>
                <w:szCs w:val="24"/>
                <w:lang w:val="en-US"/>
              </w:rPr>
              <w:t xml:space="preserve">  </w:t>
            </w:r>
          </w:p>
        </w:tc>
        <w:tc>
          <w:tcPr>
            <w:tcW w:w="2065" w:type="dxa"/>
          </w:tcPr>
          <w:p w14:paraId="1319C524" w14:textId="77777777" w:rsidR="00E31B4E" w:rsidRPr="00E31B4E" w:rsidRDefault="00E31B4E" w:rsidP="00E31B4E">
            <w:pPr>
              <w:spacing w:after="0" w:line="240" w:lineRule="auto"/>
              <w:jc w:val="both"/>
              <w:rPr>
                <w:rFonts w:ascii="Times New Roman" w:hAnsi="Times New Roman" w:cs="Times New Roman"/>
                <w:sz w:val="24"/>
                <w:szCs w:val="24"/>
              </w:rPr>
            </w:pPr>
          </w:p>
        </w:tc>
      </w:tr>
      <w:tr w:rsidR="00E31B4E" w:rsidRPr="00E31B4E" w14:paraId="1BC82D97" w14:textId="77777777" w:rsidTr="009470AE">
        <w:tc>
          <w:tcPr>
            <w:tcW w:w="9900" w:type="dxa"/>
            <w:gridSpan w:val="6"/>
          </w:tcPr>
          <w:p w14:paraId="202E070E" w14:textId="77777777" w:rsidR="00E31B4E" w:rsidRPr="00E31B4E" w:rsidRDefault="00E31B4E" w:rsidP="00E31B4E">
            <w:pPr>
              <w:spacing w:after="0" w:line="240" w:lineRule="auto"/>
              <w:ind w:firstLine="709"/>
              <w:jc w:val="both"/>
              <w:rPr>
                <w:rFonts w:ascii="Times New Roman" w:hAnsi="Times New Roman" w:cs="Times New Roman"/>
                <w:b/>
                <w:sz w:val="24"/>
                <w:szCs w:val="24"/>
              </w:rPr>
            </w:pPr>
            <w:proofErr w:type="spellStart"/>
            <w:r w:rsidRPr="00E31B4E">
              <w:rPr>
                <w:rFonts w:ascii="Times New Roman" w:hAnsi="Times New Roman" w:cs="Times New Roman"/>
                <w:b/>
                <w:sz w:val="24"/>
                <w:szCs w:val="24"/>
                <w:lang w:val="en-US"/>
              </w:rPr>
              <w:t>Страховые</w:t>
            </w:r>
            <w:proofErr w:type="spellEnd"/>
            <w:r w:rsidRPr="00E31B4E">
              <w:rPr>
                <w:rFonts w:ascii="Times New Roman" w:hAnsi="Times New Roman" w:cs="Times New Roman"/>
                <w:b/>
                <w:sz w:val="24"/>
                <w:szCs w:val="24"/>
                <w:lang w:val="en-US"/>
              </w:rPr>
              <w:t xml:space="preserve"> </w:t>
            </w:r>
            <w:proofErr w:type="spellStart"/>
            <w:r w:rsidRPr="00E31B4E">
              <w:rPr>
                <w:rFonts w:ascii="Times New Roman" w:hAnsi="Times New Roman" w:cs="Times New Roman"/>
                <w:b/>
                <w:sz w:val="24"/>
                <w:szCs w:val="24"/>
                <w:lang w:val="en-US"/>
              </w:rPr>
              <w:t>компании</w:t>
            </w:r>
            <w:proofErr w:type="spellEnd"/>
          </w:p>
          <w:p w14:paraId="20D162CE" w14:textId="77777777" w:rsidR="00E31B4E" w:rsidRPr="00E31B4E" w:rsidRDefault="00E31B4E" w:rsidP="00E31B4E">
            <w:pPr>
              <w:spacing w:after="0" w:line="240" w:lineRule="auto"/>
              <w:ind w:firstLine="709"/>
              <w:jc w:val="both"/>
              <w:rPr>
                <w:rFonts w:ascii="Times New Roman" w:hAnsi="Times New Roman" w:cs="Times New Roman"/>
                <w:sz w:val="24"/>
                <w:szCs w:val="24"/>
              </w:rPr>
            </w:pPr>
          </w:p>
        </w:tc>
      </w:tr>
      <w:tr w:rsidR="00E31B4E" w:rsidRPr="00E31B4E" w14:paraId="78511EC1" w14:textId="77777777" w:rsidTr="009470AE">
        <w:tc>
          <w:tcPr>
            <w:tcW w:w="711" w:type="dxa"/>
          </w:tcPr>
          <w:p w14:paraId="6989A889" w14:textId="77777777" w:rsidR="00E31B4E" w:rsidRPr="00E31B4E" w:rsidRDefault="00E31B4E" w:rsidP="00E31B4E">
            <w:pPr>
              <w:spacing w:after="0" w:line="240" w:lineRule="auto"/>
              <w:ind w:firstLine="709"/>
              <w:jc w:val="both"/>
              <w:rPr>
                <w:rFonts w:ascii="Times New Roman" w:hAnsi="Times New Roman" w:cs="Times New Roman"/>
                <w:sz w:val="24"/>
                <w:szCs w:val="24"/>
                <w:lang w:val="en-US"/>
              </w:rPr>
            </w:pPr>
            <w:r w:rsidRPr="00E31B4E">
              <w:rPr>
                <w:rFonts w:ascii="Times New Roman" w:hAnsi="Times New Roman" w:cs="Times New Roman"/>
                <w:sz w:val="24"/>
                <w:szCs w:val="24"/>
                <w:lang w:val="en-US"/>
              </w:rPr>
              <w:t>1</w:t>
            </w:r>
          </w:p>
        </w:tc>
        <w:tc>
          <w:tcPr>
            <w:tcW w:w="3360" w:type="dxa"/>
            <w:gridSpan w:val="2"/>
          </w:tcPr>
          <w:p w14:paraId="61136FD3" w14:textId="77777777" w:rsidR="00E31B4E" w:rsidRPr="00E31B4E" w:rsidRDefault="00E31B4E" w:rsidP="00E31B4E">
            <w:pPr>
              <w:numPr>
                <w:ilvl w:val="0"/>
                <w:numId w:val="33"/>
              </w:numPr>
              <w:spacing w:after="0" w:line="240" w:lineRule="auto"/>
              <w:ind w:left="0" w:firstLine="709"/>
              <w:jc w:val="center"/>
              <w:outlineLvl w:val="4"/>
              <w:rPr>
                <w:rFonts w:ascii="Times New Roman" w:hAnsi="Times New Roman" w:cs="Times New Roman"/>
                <w:bCs/>
                <w:iCs/>
                <w:sz w:val="24"/>
                <w:szCs w:val="24"/>
              </w:rPr>
            </w:pPr>
            <w:r w:rsidRPr="00E31B4E">
              <w:rPr>
                <w:rFonts w:ascii="Times New Roman" w:hAnsi="Times New Roman" w:cs="Times New Roman"/>
                <w:bCs/>
                <w:iCs/>
                <w:sz w:val="24"/>
                <w:szCs w:val="24"/>
              </w:rPr>
              <w:t>Россельхозбанк</w:t>
            </w:r>
          </w:p>
        </w:tc>
        <w:tc>
          <w:tcPr>
            <w:tcW w:w="2049" w:type="dxa"/>
          </w:tcPr>
          <w:p w14:paraId="41B5EC9C" w14:textId="77777777" w:rsidR="00E31B4E" w:rsidRPr="00E31B4E" w:rsidRDefault="00E31B4E" w:rsidP="00E31B4E">
            <w:pPr>
              <w:spacing w:after="0" w:line="240" w:lineRule="auto"/>
              <w:jc w:val="both"/>
              <w:rPr>
                <w:rFonts w:ascii="Times New Roman" w:hAnsi="Times New Roman" w:cs="Times New Roman"/>
                <w:sz w:val="24"/>
                <w:szCs w:val="24"/>
              </w:rPr>
            </w:pPr>
          </w:p>
        </w:tc>
        <w:tc>
          <w:tcPr>
            <w:tcW w:w="1715" w:type="dxa"/>
          </w:tcPr>
          <w:p w14:paraId="7B42F948" w14:textId="77777777" w:rsidR="00E31B4E" w:rsidRPr="00E31B4E" w:rsidRDefault="00E31B4E" w:rsidP="00E31B4E">
            <w:pPr>
              <w:spacing w:after="0" w:line="240" w:lineRule="auto"/>
              <w:ind w:firstLine="709"/>
              <w:jc w:val="both"/>
              <w:rPr>
                <w:rFonts w:ascii="Times New Roman" w:hAnsi="Times New Roman" w:cs="Times New Roman"/>
                <w:sz w:val="24"/>
                <w:szCs w:val="24"/>
                <w:lang w:val="en-US"/>
              </w:rPr>
            </w:pPr>
          </w:p>
        </w:tc>
        <w:tc>
          <w:tcPr>
            <w:tcW w:w="2065" w:type="dxa"/>
          </w:tcPr>
          <w:p w14:paraId="53622C7A" w14:textId="77777777" w:rsidR="00E31B4E" w:rsidRPr="00E31B4E" w:rsidRDefault="00E31B4E" w:rsidP="00E31B4E">
            <w:pPr>
              <w:spacing w:after="0" w:line="240" w:lineRule="auto"/>
              <w:jc w:val="both"/>
              <w:rPr>
                <w:rFonts w:ascii="Times New Roman" w:hAnsi="Times New Roman" w:cs="Times New Roman"/>
                <w:sz w:val="24"/>
                <w:szCs w:val="24"/>
              </w:rPr>
            </w:pPr>
          </w:p>
        </w:tc>
      </w:tr>
    </w:tbl>
    <w:p w14:paraId="5B15DB88" w14:textId="77777777" w:rsidR="00E31B4E" w:rsidRPr="00E31B4E" w:rsidRDefault="00E31B4E" w:rsidP="00E31B4E">
      <w:pPr>
        <w:spacing w:after="0" w:line="240" w:lineRule="auto"/>
        <w:ind w:firstLine="709"/>
        <w:jc w:val="both"/>
        <w:rPr>
          <w:rFonts w:ascii="Times New Roman" w:hAnsi="Times New Roman" w:cs="Times New Roman"/>
          <w:b/>
          <w:i/>
          <w:sz w:val="32"/>
          <w:szCs w:val="32"/>
        </w:rPr>
      </w:pPr>
    </w:p>
    <w:p w14:paraId="7093CF56" w14:textId="77777777"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8"/>
          <w:szCs w:val="24"/>
        </w:rPr>
        <w:t>2.4.4. Дорожное хозяйство.</w:t>
      </w:r>
    </w:p>
    <w:p w14:paraId="71861BC3" w14:textId="77777777" w:rsidR="00E31B4E" w:rsidRPr="00E31B4E" w:rsidRDefault="00E31B4E" w:rsidP="00E31B4E">
      <w:pPr>
        <w:spacing w:after="0" w:line="240" w:lineRule="auto"/>
        <w:ind w:firstLine="709"/>
        <w:jc w:val="both"/>
        <w:rPr>
          <w:rFonts w:ascii="Times New Roman" w:hAnsi="Times New Roman" w:cs="Times New Roman"/>
          <w:b/>
          <w:sz w:val="28"/>
          <w:szCs w:val="24"/>
        </w:rPr>
      </w:pPr>
    </w:p>
    <w:p w14:paraId="40E3FC0E" w14:textId="5B24A006"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       Общая протяженность автомобильных дорог общего пользования на 01 января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 года составляет 267,4 км., из которых 135,5 км.  с асфальтовым покрытием (42,18 %)</w:t>
      </w:r>
      <w:proofErr w:type="gramStart"/>
      <w:r w:rsidRPr="00E31B4E">
        <w:rPr>
          <w:rFonts w:ascii="Times New Roman" w:hAnsi="Times New Roman" w:cs="Times New Roman"/>
          <w:sz w:val="28"/>
          <w:szCs w:val="28"/>
        </w:rPr>
        <w:t>. ?</w:t>
      </w:r>
      <w:proofErr w:type="gramEnd"/>
    </w:p>
    <w:p w14:paraId="05497470" w14:textId="77777777"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     Из общего количества автодорог – 135,5 км. дорог </w:t>
      </w:r>
      <w:proofErr w:type="gramStart"/>
      <w:r w:rsidRPr="00E31B4E">
        <w:rPr>
          <w:rFonts w:ascii="Times New Roman" w:hAnsi="Times New Roman" w:cs="Times New Roman"/>
          <w:sz w:val="28"/>
          <w:szCs w:val="28"/>
        </w:rPr>
        <w:t>республиканского  значения</w:t>
      </w:r>
      <w:proofErr w:type="gramEnd"/>
      <w:r w:rsidRPr="00E31B4E">
        <w:rPr>
          <w:rFonts w:ascii="Times New Roman" w:hAnsi="Times New Roman" w:cs="Times New Roman"/>
          <w:sz w:val="28"/>
          <w:szCs w:val="28"/>
        </w:rPr>
        <w:t xml:space="preserve"> и 131,9 км. местного значения.</w:t>
      </w:r>
    </w:p>
    <w:p w14:paraId="6E04ADDF" w14:textId="77777777"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     В районе все услуги по перевозке пассажиров  и грузоперевозкам осуществляются частным транспортом на основании договоров с транспортными предприятиями.</w:t>
      </w:r>
    </w:p>
    <w:p w14:paraId="448F4543" w14:textId="77777777"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lastRenderedPageBreak/>
        <w:t xml:space="preserve">                        </w:t>
      </w:r>
    </w:p>
    <w:p w14:paraId="476101EB" w14:textId="77777777"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2.4.5. Телекоммуникационные системы. </w:t>
      </w:r>
    </w:p>
    <w:p w14:paraId="6F936165" w14:textId="77777777" w:rsidR="00E31B4E" w:rsidRPr="00E31B4E" w:rsidRDefault="00E31B4E" w:rsidP="00E31B4E">
      <w:pPr>
        <w:spacing w:after="0" w:line="240" w:lineRule="auto"/>
        <w:ind w:firstLine="709"/>
        <w:jc w:val="both"/>
        <w:rPr>
          <w:rFonts w:ascii="Times New Roman" w:hAnsi="Times New Roman" w:cs="Times New Roman"/>
          <w:b/>
          <w:sz w:val="28"/>
          <w:szCs w:val="24"/>
        </w:rPr>
      </w:pPr>
    </w:p>
    <w:p w14:paraId="040C5568"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   Предоставление </w:t>
      </w:r>
      <w:proofErr w:type="gramStart"/>
      <w:r w:rsidRPr="00E31B4E">
        <w:rPr>
          <w:rFonts w:ascii="Times New Roman" w:hAnsi="Times New Roman" w:cs="Times New Roman"/>
          <w:sz w:val="28"/>
          <w:szCs w:val="28"/>
        </w:rPr>
        <w:t>услуг  стационарной</w:t>
      </w:r>
      <w:proofErr w:type="gramEnd"/>
      <w:r w:rsidRPr="00E31B4E">
        <w:rPr>
          <w:rFonts w:ascii="Times New Roman" w:hAnsi="Times New Roman" w:cs="Times New Roman"/>
          <w:sz w:val="28"/>
          <w:szCs w:val="28"/>
        </w:rPr>
        <w:t xml:space="preserve"> связи в районе осуществляет филиал открытого акционерного общества  междугородней и международной  связи  «Ростелеком» . За последние годы связь в районе претерпела значительные технологические перемены. Во всех населенных пунктах района установлена мобильная </w:t>
      </w:r>
      <w:proofErr w:type="gramStart"/>
      <w:r w:rsidRPr="00E31B4E">
        <w:rPr>
          <w:rFonts w:ascii="Times New Roman" w:hAnsi="Times New Roman" w:cs="Times New Roman"/>
          <w:sz w:val="28"/>
          <w:szCs w:val="28"/>
        </w:rPr>
        <w:t>связь .</w:t>
      </w:r>
      <w:proofErr w:type="gramEnd"/>
      <w:r w:rsidRPr="00E31B4E">
        <w:rPr>
          <w:rFonts w:ascii="Times New Roman" w:hAnsi="Times New Roman" w:cs="Times New Roman"/>
          <w:sz w:val="28"/>
          <w:szCs w:val="28"/>
        </w:rPr>
        <w:t xml:space="preserve"> В районе начались работы по установке высокоскоростной волоконно-оптической магистрали. На волоконно-оптическом кольце планируется  в будущем создать мультисервисную сеть, обеспечивающую доступ населения  района ко всему комплексу услуг: телефон, интернет, телевидение. В районе действует  автоматическая телефонная связь общей монтированной емкостью 1000 номеров.   Задействованная емкость составляет 180 номеров.</w:t>
      </w:r>
    </w:p>
    <w:p w14:paraId="6835380B" w14:textId="77777777"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  В районе имеется сотовая связь: МТС, Мегафон, Билайн. </w:t>
      </w:r>
    </w:p>
    <w:p w14:paraId="5CB3DFDA" w14:textId="77777777" w:rsidR="00E31B4E" w:rsidRPr="00E31B4E" w:rsidRDefault="00E31B4E" w:rsidP="00E31B4E">
      <w:pPr>
        <w:spacing w:after="0" w:line="240" w:lineRule="auto"/>
        <w:ind w:firstLine="567"/>
        <w:jc w:val="both"/>
        <w:rPr>
          <w:rFonts w:ascii="Times New Roman" w:hAnsi="Times New Roman" w:cs="Times New Roman"/>
          <w:sz w:val="28"/>
          <w:szCs w:val="28"/>
        </w:rPr>
      </w:pPr>
    </w:p>
    <w:p w14:paraId="7B9F9093" w14:textId="77777777" w:rsidR="00E31B4E" w:rsidRPr="00E31B4E" w:rsidRDefault="00E31B4E" w:rsidP="00E31B4E">
      <w:pPr>
        <w:spacing w:after="0" w:line="240" w:lineRule="auto"/>
        <w:ind w:firstLine="567"/>
        <w:jc w:val="both"/>
        <w:rPr>
          <w:rFonts w:ascii="Times New Roman" w:hAnsi="Times New Roman" w:cs="Times New Roman"/>
          <w:sz w:val="28"/>
          <w:szCs w:val="28"/>
        </w:rPr>
      </w:pPr>
    </w:p>
    <w:p w14:paraId="337A4433" w14:textId="77777777"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2.4.6.  Инженерная инфраструктура.</w:t>
      </w:r>
    </w:p>
    <w:p w14:paraId="74972879" w14:textId="77777777" w:rsidR="00E31B4E" w:rsidRPr="00E31B4E" w:rsidRDefault="00E31B4E" w:rsidP="00E31B4E">
      <w:pPr>
        <w:spacing w:after="0" w:line="240" w:lineRule="auto"/>
        <w:ind w:firstLine="709"/>
        <w:jc w:val="both"/>
        <w:rPr>
          <w:rFonts w:ascii="Times New Roman" w:hAnsi="Times New Roman" w:cs="Times New Roman"/>
          <w:b/>
          <w:sz w:val="28"/>
          <w:szCs w:val="24"/>
        </w:rPr>
      </w:pPr>
    </w:p>
    <w:p w14:paraId="65F8A2E4"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Обеспечением бесперебойной работы инженерной инфраструктуры района занимаются руководители предприятий, организаций и учреждений района совместно с главами сельских поселений. На территории района  функционирует  участок  по обслуживанию электролиний - электросети РЭС.</w:t>
      </w:r>
    </w:p>
    <w:p w14:paraId="0E8DE544" w14:textId="77777777" w:rsidR="00E31B4E" w:rsidRPr="00E31B4E" w:rsidRDefault="00E31B4E" w:rsidP="00E31B4E">
      <w:pPr>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 xml:space="preserve">Левашинский  участок  РЭС  является  транспортной сетевой организацией и   занимается распределением  электрической энергии  потребителям  населенных пунктов. </w:t>
      </w:r>
    </w:p>
    <w:p w14:paraId="74A10C69" w14:textId="77777777" w:rsidR="00E31B4E" w:rsidRPr="00E31B4E" w:rsidRDefault="00E31B4E" w:rsidP="00E31B4E">
      <w:pPr>
        <w:spacing w:after="0" w:line="240" w:lineRule="auto"/>
        <w:jc w:val="both"/>
        <w:rPr>
          <w:rFonts w:ascii="Times New Roman" w:hAnsi="Times New Roman" w:cs="Times New Roman"/>
          <w:sz w:val="28"/>
          <w:szCs w:val="24"/>
        </w:rPr>
      </w:pPr>
      <w:r w:rsidRPr="00E31B4E">
        <w:rPr>
          <w:rFonts w:ascii="Times New Roman" w:hAnsi="Times New Roman" w:cs="Times New Roman"/>
          <w:sz w:val="28"/>
          <w:szCs w:val="28"/>
        </w:rPr>
        <w:t xml:space="preserve">         На обслуживание организации находятся электролинии  с </w:t>
      </w:r>
      <w:r w:rsidRPr="00E31B4E">
        <w:rPr>
          <w:rFonts w:ascii="Times New Roman" w:hAnsi="Times New Roman" w:cs="Times New Roman"/>
          <w:sz w:val="28"/>
          <w:szCs w:val="24"/>
        </w:rPr>
        <w:t xml:space="preserve">протяженностью  1021,31 км, </w:t>
      </w:r>
      <w:r w:rsidRPr="00E31B4E">
        <w:rPr>
          <w:rFonts w:ascii="Times New Roman" w:hAnsi="Times New Roman" w:cs="Times New Roman"/>
          <w:sz w:val="28"/>
          <w:szCs w:val="28"/>
        </w:rPr>
        <w:t>1- подстанция, 1686,322 потребителей.</w:t>
      </w:r>
      <w:r w:rsidRPr="00E31B4E">
        <w:rPr>
          <w:rFonts w:ascii="Times New Roman" w:hAnsi="Times New Roman" w:cs="Times New Roman"/>
          <w:sz w:val="28"/>
          <w:szCs w:val="24"/>
        </w:rPr>
        <w:t xml:space="preserve"> Все села  обеспечиваются электроэнергией  через 11 фидеров.</w:t>
      </w:r>
    </w:p>
    <w:p w14:paraId="61660683" w14:textId="77777777"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Удельный вес общей площади жилищного фонда, оборудованного </w:t>
      </w:r>
      <w:proofErr w:type="gramStart"/>
      <w:r w:rsidRPr="00E31B4E">
        <w:rPr>
          <w:rFonts w:ascii="Times New Roman" w:hAnsi="Times New Roman" w:cs="Times New Roman"/>
          <w:sz w:val="28"/>
          <w:szCs w:val="28"/>
        </w:rPr>
        <w:t>водопроводом  составляет</w:t>
      </w:r>
      <w:proofErr w:type="gramEnd"/>
      <w:r w:rsidRPr="00E31B4E">
        <w:rPr>
          <w:rFonts w:ascii="Times New Roman" w:hAnsi="Times New Roman" w:cs="Times New Roman"/>
          <w:sz w:val="28"/>
          <w:szCs w:val="28"/>
        </w:rPr>
        <w:t xml:space="preserve"> 25%.  Помимо водопроводных линий, в районе имеется большое количество родников,  берущих свое начало  высоко в горах.  </w:t>
      </w:r>
    </w:p>
    <w:p w14:paraId="2214BEDC" w14:textId="77777777"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 </w:t>
      </w:r>
    </w:p>
    <w:p w14:paraId="10EACDA6" w14:textId="77777777" w:rsidR="00E31B4E" w:rsidRPr="00E31B4E" w:rsidRDefault="00E31B4E" w:rsidP="00E31B4E">
      <w:pPr>
        <w:keepNext/>
        <w:numPr>
          <w:ilvl w:val="0"/>
          <w:numId w:val="33"/>
        </w:numPr>
        <w:tabs>
          <w:tab w:val="left" w:pos="5940"/>
        </w:tabs>
        <w:spacing w:after="0" w:line="240" w:lineRule="auto"/>
        <w:ind w:left="0" w:firstLine="0"/>
        <w:jc w:val="center"/>
        <w:outlineLvl w:val="0"/>
        <w:rPr>
          <w:rFonts w:ascii="Times New Roman" w:hAnsi="Times New Roman" w:cs="Times New Roman"/>
          <w:b/>
          <w:sz w:val="28"/>
          <w:szCs w:val="28"/>
          <w:lang w:eastAsia="x-none"/>
        </w:rPr>
      </w:pPr>
      <w:r w:rsidRPr="00E31B4E">
        <w:rPr>
          <w:rFonts w:ascii="Times New Roman" w:hAnsi="Times New Roman" w:cs="Times New Roman"/>
          <w:b/>
          <w:sz w:val="28"/>
          <w:szCs w:val="28"/>
          <w:lang w:eastAsia="x-none"/>
        </w:rPr>
        <w:t>3. Инвестиционная привлекательность МР «Левашинский район»</w:t>
      </w:r>
    </w:p>
    <w:p w14:paraId="1AE016F9" w14:textId="77777777" w:rsidR="00E31B4E" w:rsidRPr="00E31B4E" w:rsidRDefault="00E31B4E" w:rsidP="00E31B4E">
      <w:pPr>
        <w:spacing w:after="0" w:line="240" w:lineRule="auto"/>
        <w:ind w:firstLine="709"/>
        <w:jc w:val="both"/>
        <w:rPr>
          <w:rFonts w:ascii="Times New Roman" w:hAnsi="Times New Roman" w:cs="Times New Roman"/>
          <w:sz w:val="28"/>
          <w:szCs w:val="24"/>
        </w:rPr>
      </w:pPr>
    </w:p>
    <w:p w14:paraId="21DE14BE" w14:textId="77777777" w:rsidR="00E31B4E" w:rsidRPr="00E31B4E" w:rsidRDefault="00E31B4E" w:rsidP="00E31B4E">
      <w:pPr>
        <w:spacing w:after="0" w:line="240" w:lineRule="auto"/>
        <w:ind w:firstLine="709"/>
        <w:jc w:val="both"/>
        <w:rPr>
          <w:rFonts w:ascii="Times New Roman" w:hAnsi="Times New Roman" w:cs="Times New Roman"/>
          <w:sz w:val="28"/>
          <w:szCs w:val="24"/>
        </w:rPr>
      </w:pPr>
      <w:bookmarkStart w:id="2" w:name="_Toc335387797"/>
      <w:r w:rsidRPr="00E31B4E">
        <w:rPr>
          <w:rFonts w:ascii="Times New Roman" w:hAnsi="Times New Roman" w:cs="Times New Roman"/>
          <w:sz w:val="28"/>
          <w:szCs w:val="24"/>
        </w:rPr>
        <w:t>Левашинский район является преимущественно сельскохозяйственным районом и формирует, наряду с другими сельскохозяйственными территориями, агропромышленный комплекс республики.</w:t>
      </w:r>
    </w:p>
    <w:p w14:paraId="5FCE7F09"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 Район располагает широкими возможностями  в развитии животноводства, в частности в выращивании и откорме  крупного и мелкого  рогатого скота, первичной его переработке. </w:t>
      </w:r>
      <w:proofErr w:type="gramStart"/>
      <w:r w:rsidRPr="00E31B4E">
        <w:rPr>
          <w:rFonts w:ascii="Times New Roman" w:hAnsi="Times New Roman" w:cs="Times New Roman"/>
          <w:sz w:val="28"/>
          <w:szCs w:val="28"/>
        </w:rPr>
        <w:t>Учитывая ,</w:t>
      </w:r>
      <w:proofErr w:type="gramEnd"/>
      <w:r w:rsidRPr="00E31B4E">
        <w:rPr>
          <w:rFonts w:ascii="Times New Roman" w:hAnsi="Times New Roman" w:cs="Times New Roman"/>
          <w:sz w:val="28"/>
          <w:szCs w:val="28"/>
        </w:rPr>
        <w:t xml:space="preserve"> что в районе много частного и общественного поголовья овец, возможна реализация   инвестиционных площадок  и идей  по  переработки шерсти и кожи забиваемых животных.  </w:t>
      </w:r>
    </w:p>
    <w:p w14:paraId="0FEC5716"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Имеются все возможности для   развития  садоводства  и овощеводства. </w:t>
      </w:r>
    </w:p>
    <w:p w14:paraId="78D5A029" w14:textId="77777777" w:rsidR="00E31B4E" w:rsidRPr="00E31B4E" w:rsidRDefault="00E31B4E" w:rsidP="00E31B4E">
      <w:pPr>
        <w:spacing w:after="0" w:line="240" w:lineRule="auto"/>
        <w:ind w:firstLine="709"/>
        <w:contextualSpacing/>
        <w:jc w:val="both"/>
        <w:rPr>
          <w:rFonts w:ascii="Times New Roman" w:hAnsi="Times New Roman" w:cs="Times New Roman"/>
          <w:sz w:val="28"/>
          <w:szCs w:val="28"/>
        </w:rPr>
      </w:pPr>
      <w:r w:rsidRPr="00E31B4E">
        <w:rPr>
          <w:rFonts w:ascii="Times New Roman" w:hAnsi="Times New Roman" w:cs="Times New Roman"/>
          <w:sz w:val="28"/>
          <w:szCs w:val="28"/>
        </w:rPr>
        <w:t xml:space="preserve">Для нужд местного населения имеются карьеры по добыче строительного камня. </w:t>
      </w:r>
    </w:p>
    <w:p w14:paraId="366E3570" w14:textId="77777777" w:rsidR="00E31B4E" w:rsidRPr="00E31B4E" w:rsidRDefault="00E31B4E" w:rsidP="00E31B4E">
      <w:pPr>
        <w:spacing w:after="0" w:line="240" w:lineRule="auto"/>
        <w:ind w:firstLine="709"/>
        <w:contextualSpacing/>
        <w:jc w:val="both"/>
        <w:rPr>
          <w:rFonts w:ascii="Times New Roman" w:hAnsi="Times New Roman" w:cs="Times New Roman"/>
          <w:sz w:val="28"/>
          <w:szCs w:val="28"/>
        </w:rPr>
      </w:pPr>
      <w:r w:rsidRPr="00E31B4E">
        <w:rPr>
          <w:rFonts w:ascii="Times New Roman" w:hAnsi="Times New Roman" w:cs="Times New Roman"/>
          <w:sz w:val="28"/>
          <w:szCs w:val="28"/>
        </w:rPr>
        <w:t xml:space="preserve">  В районе имеются все предпосылки для развития минерально-сырьевой базы для чего необходимо проведение на территории района геологоразведочных работ как </w:t>
      </w:r>
      <w:r w:rsidRPr="00E31B4E">
        <w:rPr>
          <w:rFonts w:ascii="Times New Roman" w:hAnsi="Times New Roman" w:cs="Times New Roman"/>
          <w:sz w:val="28"/>
          <w:szCs w:val="28"/>
        </w:rPr>
        <w:lastRenderedPageBreak/>
        <w:t xml:space="preserve">с целью утверждения запасов имеющихся месторождений, так и поисков новых видов полезных ископаемых. </w:t>
      </w:r>
    </w:p>
    <w:p w14:paraId="3D04DCEF" w14:textId="77777777" w:rsidR="00E31B4E" w:rsidRPr="00E31B4E" w:rsidRDefault="00E31B4E" w:rsidP="00E31B4E">
      <w:pPr>
        <w:spacing w:after="0" w:line="240" w:lineRule="auto"/>
        <w:ind w:firstLine="709"/>
        <w:contextualSpacing/>
        <w:jc w:val="both"/>
        <w:rPr>
          <w:rFonts w:ascii="Times New Roman" w:hAnsi="Times New Roman" w:cs="Times New Roman"/>
          <w:sz w:val="28"/>
          <w:lang w:val="x-none"/>
        </w:rPr>
      </w:pPr>
      <w:r w:rsidRPr="00E31B4E">
        <w:rPr>
          <w:rFonts w:ascii="Times New Roman" w:hAnsi="Times New Roman" w:cs="Times New Roman"/>
          <w:bCs/>
          <w:sz w:val="28"/>
          <w:lang w:val="x-none"/>
        </w:rPr>
        <w:t>Земельный фонд</w:t>
      </w:r>
      <w:r w:rsidRPr="00E31B4E">
        <w:rPr>
          <w:rFonts w:ascii="Times New Roman" w:hAnsi="Times New Roman" w:cs="Times New Roman"/>
          <w:bCs/>
          <w:sz w:val="28"/>
        </w:rPr>
        <w:t xml:space="preserve"> </w:t>
      </w:r>
      <w:proofErr w:type="spellStart"/>
      <w:r w:rsidRPr="00E31B4E">
        <w:rPr>
          <w:rFonts w:ascii="Times New Roman" w:hAnsi="Times New Roman" w:cs="Times New Roman"/>
          <w:bCs/>
          <w:sz w:val="28"/>
        </w:rPr>
        <w:t>Левашин</w:t>
      </w:r>
      <w:r w:rsidRPr="00E31B4E">
        <w:rPr>
          <w:rFonts w:ascii="Times New Roman" w:hAnsi="Times New Roman" w:cs="Times New Roman"/>
          <w:bCs/>
          <w:sz w:val="28"/>
          <w:lang w:val="x-none"/>
        </w:rPr>
        <w:t>ского</w:t>
      </w:r>
      <w:proofErr w:type="spellEnd"/>
      <w:r w:rsidRPr="00E31B4E">
        <w:rPr>
          <w:rFonts w:ascii="Times New Roman" w:hAnsi="Times New Roman" w:cs="Times New Roman"/>
          <w:bCs/>
          <w:sz w:val="28"/>
          <w:lang w:val="x-none"/>
        </w:rPr>
        <w:t xml:space="preserve"> района составляют земли, расположенные в пределах границ муниципального района (собственные земли района), и земли, находящиеся на территории других районов Дагестана.</w:t>
      </w:r>
    </w:p>
    <w:p w14:paraId="7E9C8F18" w14:textId="77777777" w:rsidR="00E31B4E" w:rsidRPr="00E31B4E" w:rsidRDefault="00E31B4E" w:rsidP="00E31B4E">
      <w:pPr>
        <w:spacing w:after="0" w:line="240" w:lineRule="auto"/>
        <w:jc w:val="both"/>
        <w:rPr>
          <w:rFonts w:ascii="Times New Roman" w:hAnsi="Times New Roman" w:cs="Times New Roman"/>
          <w:color w:val="000000"/>
          <w:sz w:val="28"/>
          <w:szCs w:val="28"/>
        </w:rPr>
      </w:pPr>
      <w:r w:rsidRPr="00E31B4E">
        <w:rPr>
          <w:rFonts w:ascii="Times New Roman" w:hAnsi="Times New Roman" w:cs="Times New Roman"/>
          <w:iCs/>
          <w:color w:val="000000"/>
          <w:sz w:val="28"/>
          <w:szCs w:val="28"/>
        </w:rPr>
        <w:t xml:space="preserve">         </w:t>
      </w:r>
      <w:r w:rsidRPr="00E31B4E">
        <w:rPr>
          <w:rFonts w:ascii="Times New Roman" w:hAnsi="Times New Roman" w:cs="Times New Roman"/>
          <w:color w:val="000000"/>
          <w:sz w:val="28"/>
          <w:szCs w:val="28"/>
        </w:rPr>
        <w:t xml:space="preserve">Надо отметить, что в последние </w:t>
      </w:r>
      <w:proofErr w:type="gramStart"/>
      <w:r w:rsidRPr="00E31B4E">
        <w:rPr>
          <w:rFonts w:ascii="Times New Roman" w:hAnsi="Times New Roman" w:cs="Times New Roman"/>
          <w:color w:val="000000"/>
          <w:sz w:val="28"/>
          <w:szCs w:val="28"/>
        </w:rPr>
        <w:t>годы  в</w:t>
      </w:r>
      <w:proofErr w:type="gramEnd"/>
      <w:r w:rsidRPr="00E31B4E">
        <w:rPr>
          <w:rFonts w:ascii="Times New Roman" w:hAnsi="Times New Roman" w:cs="Times New Roman"/>
          <w:color w:val="000000"/>
          <w:sz w:val="28"/>
          <w:szCs w:val="28"/>
        </w:rPr>
        <w:t xml:space="preserve"> районе уделяют большое внимание вопросам  инвестиционной политики,  создание благоприятного инвестиционного климата , что  приводит к </w:t>
      </w:r>
      <w:r w:rsidRPr="00E31B4E">
        <w:rPr>
          <w:rFonts w:ascii="Times New Roman" w:hAnsi="Times New Roman" w:cs="Times New Roman"/>
          <w:color w:val="000000"/>
          <w:sz w:val="28"/>
          <w:szCs w:val="24"/>
        </w:rPr>
        <w:t xml:space="preserve">стабильному  росту  инвестиционной активности. </w:t>
      </w:r>
    </w:p>
    <w:p w14:paraId="572A767E"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 В районе ведется активная работа по реализации инвестиционных проектов в основном  в  агропромышленном секторе экономики.</w:t>
      </w:r>
    </w:p>
    <w:p w14:paraId="13109379"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Сельскими поселениями района и отделами районной администрации  оказывается всевозможная помощь и содействие в оформлении разрешительных документов, формируется  необходимый перечень документов для участия в  республиканских программах по поддержке и  развитию  малого и среднего  предпринимательства.</w:t>
      </w:r>
    </w:p>
    <w:p w14:paraId="7DF6384F" w14:textId="12CE9E4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В целях </w:t>
      </w:r>
      <w:proofErr w:type="gramStart"/>
      <w:r w:rsidRPr="00E31B4E">
        <w:rPr>
          <w:rFonts w:ascii="Times New Roman" w:hAnsi="Times New Roman" w:cs="Times New Roman"/>
          <w:sz w:val="28"/>
          <w:szCs w:val="28"/>
        </w:rPr>
        <w:t>реализации  инвестиционных</w:t>
      </w:r>
      <w:proofErr w:type="gramEnd"/>
      <w:r w:rsidRPr="00E31B4E">
        <w:rPr>
          <w:rFonts w:ascii="Times New Roman" w:hAnsi="Times New Roman" w:cs="Times New Roman"/>
          <w:sz w:val="28"/>
          <w:szCs w:val="28"/>
        </w:rPr>
        <w:t xml:space="preserve"> проектов только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 года, освоено  около 1033  млн. рублей ,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г. – 1363908,3  из собственных (частных)  источников финансирования, было  создано  более 66 рабочих мест в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г.? и 27 в </w:t>
      </w:r>
      <w:r w:rsidR="00607086">
        <w:rPr>
          <w:rFonts w:ascii="Times New Roman" w:hAnsi="Times New Roman" w:cs="Times New Roman"/>
          <w:sz w:val="28"/>
          <w:szCs w:val="28"/>
        </w:rPr>
        <w:t>2022</w:t>
      </w:r>
      <w:r w:rsidRPr="00E31B4E">
        <w:rPr>
          <w:rFonts w:ascii="Times New Roman" w:hAnsi="Times New Roman" w:cs="Times New Roman"/>
          <w:sz w:val="28"/>
          <w:szCs w:val="28"/>
        </w:rPr>
        <w:t xml:space="preserve">г.  Данные инвестиционные </w:t>
      </w:r>
      <w:proofErr w:type="gramStart"/>
      <w:r w:rsidRPr="00E31B4E">
        <w:rPr>
          <w:rFonts w:ascii="Times New Roman" w:hAnsi="Times New Roman" w:cs="Times New Roman"/>
          <w:sz w:val="28"/>
          <w:szCs w:val="28"/>
        </w:rPr>
        <w:t>проекты  реализуются</w:t>
      </w:r>
      <w:proofErr w:type="gramEnd"/>
      <w:r w:rsidRPr="00E31B4E">
        <w:rPr>
          <w:rFonts w:ascii="Times New Roman" w:hAnsi="Times New Roman" w:cs="Times New Roman"/>
          <w:sz w:val="28"/>
          <w:szCs w:val="28"/>
        </w:rPr>
        <w:t xml:space="preserve"> в с. </w:t>
      </w:r>
      <w:proofErr w:type="spellStart"/>
      <w:r w:rsidRPr="00E31B4E">
        <w:rPr>
          <w:rFonts w:ascii="Times New Roman" w:hAnsi="Times New Roman" w:cs="Times New Roman"/>
          <w:sz w:val="28"/>
          <w:szCs w:val="28"/>
        </w:rPr>
        <w:t>Охли</w:t>
      </w:r>
      <w:proofErr w:type="spellEnd"/>
      <w:r w:rsidRPr="00E31B4E">
        <w:rPr>
          <w:rFonts w:ascii="Times New Roman" w:hAnsi="Times New Roman" w:cs="Times New Roman"/>
          <w:sz w:val="28"/>
          <w:szCs w:val="28"/>
        </w:rPr>
        <w:t xml:space="preserve">, </w:t>
      </w:r>
      <w:proofErr w:type="spellStart"/>
      <w:r w:rsidRPr="00E31B4E">
        <w:rPr>
          <w:rFonts w:ascii="Times New Roman" w:hAnsi="Times New Roman" w:cs="Times New Roman"/>
          <w:sz w:val="28"/>
          <w:szCs w:val="28"/>
        </w:rPr>
        <w:t>Ахкент</w:t>
      </w:r>
      <w:proofErr w:type="spellEnd"/>
      <w:r w:rsidRPr="00E31B4E">
        <w:rPr>
          <w:rFonts w:ascii="Times New Roman" w:hAnsi="Times New Roman" w:cs="Times New Roman"/>
          <w:sz w:val="28"/>
          <w:szCs w:val="28"/>
        </w:rPr>
        <w:t xml:space="preserve">, Леваши, </w:t>
      </w:r>
      <w:proofErr w:type="spellStart"/>
      <w:r w:rsidRPr="00E31B4E">
        <w:rPr>
          <w:rFonts w:ascii="Times New Roman" w:hAnsi="Times New Roman" w:cs="Times New Roman"/>
          <w:sz w:val="28"/>
          <w:szCs w:val="28"/>
        </w:rPr>
        <w:t>Карлабко</w:t>
      </w:r>
      <w:proofErr w:type="spellEnd"/>
      <w:r w:rsidRPr="00E31B4E">
        <w:rPr>
          <w:rFonts w:ascii="Times New Roman" w:hAnsi="Times New Roman" w:cs="Times New Roman"/>
          <w:sz w:val="28"/>
          <w:szCs w:val="28"/>
        </w:rPr>
        <w:t xml:space="preserve">, </w:t>
      </w:r>
      <w:proofErr w:type="spellStart"/>
      <w:r w:rsidRPr="00E31B4E">
        <w:rPr>
          <w:rFonts w:ascii="Times New Roman" w:hAnsi="Times New Roman" w:cs="Times New Roman"/>
          <w:sz w:val="28"/>
          <w:szCs w:val="28"/>
        </w:rPr>
        <w:t>Мекеги</w:t>
      </w:r>
      <w:proofErr w:type="spellEnd"/>
      <w:r w:rsidRPr="00E31B4E">
        <w:rPr>
          <w:rFonts w:ascii="Times New Roman" w:hAnsi="Times New Roman" w:cs="Times New Roman"/>
          <w:sz w:val="28"/>
          <w:szCs w:val="28"/>
        </w:rPr>
        <w:t xml:space="preserve"> </w:t>
      </w:r>
      <w:proofErr w:type="spellStart"/>
      <w:r w:rsidRPr="00E31B4E">
        <w:rPr>
          <w:rFonts w:ascii="Times New Roman" w:hAnsi="Times New Roman" w:cs="Times New Roman"/>
          <w:sz w:val="28"/>
          <w:szCs w:val="28"/>
        </w:rPr>
        <w:t>идр</w:t>
      </w:r>
      <w:proofErr w:type="spellEnd"/>
      <w:r w:rsidRPr="00E31B4E">
        <w:rPr>
          <w:rFonts w:ascii="Times New Roman" w:hAnsi="Times New Roman" w:cs="Times New Roman"/>
          <w:sz w:val="28"/>
          <w:szCs w:val="28"/>
        </w:rPr>
        <w:t xml:space="preserve">.. ?  </w:t>
      </w:r>
    </w:p>
    <w:p w14:paraId="69DB271B" w14:textId="77777777" w:rsidR="00E31B4E" w:rsidRPr="00E31B4E" w:rsidRDefault="00E31B4E" w:rsidP="00E31B4E">
      <w:pPr>
        <w:suppressAutoHyphens/>
        <w:spacing w:after="0" w:line="240" w:lineRule="auto"/>
        <w:ind w:firstLine="709"/>
        <w:jc w:val="both"/>
        <w:rPr>
          <w:rFonts w:ascii="Times New Roman" w:eastAsia="Times New Roman" w:hAnsi="Times New Roman" w:cs="Times New Roman"/>
          <w:sz w:val="28"/>
          <w:szCs w:val="28"/>
          <w:lang w:eastAsia="ar-SA"/>
        </w:rPr>
      </w:pPr>
      <w:r w:rsidRPr="00E31B4E">
        <w:rPr>
          <w:rFonts w:ascii="Times New Roman" w:eastAsia="Times New Roman" w:hAnsi="Times New Roman" w:cs="Times New Roman"/>
          <w:sz w:val="28"/>
          <w:szCs w:val="28"/>
          <w:lang w:eastAsia="ar-SA"/>
        </w:rPr>
        <w:t xml:space="preserve">Основа производственного потенциала района – сельское хозяйство. </w:t>
      </w:r>
    </w:p>
    <w:p w14:paraId="1778331E" w14:textId="77777777" w:rsidR="00E31B4E" w:rsidRPr="00E31B4E" w:rsidRDefault="00E31B4E" w:rsidP="00E31B4E">
      <w:pPr>
        <w:suppressAutoHyphens/>
        <w:spacing w:after="0" w:line="240" w:lineRule="auto"/>
        <w:jc w:val="both"/>
        <w:rPr>
          <w:rFonts w:ascii="Times New Roman" w:eastAsia="Times New Roman" w:hAnsi="Times New Roman" w:cs="Times New Roman"/>
          <w:sz w:val="28"/>
          <w:szCs w:val="28"/>
          <w:lang w:eastAsia="ar-SA"/>
        </w:rPr>
      </w:pPr>
      <w:r w:rsidRPr="00E31B4E">
        <w:rPr>
          <w:rFonts w:ascii="Times New Roman" w:eastAsia="Times New Roman" w:hAnsi="Times New Roman" w:cs="Times New Roman"/>
          <w:sz w:val="28"/>
          <w:szCs w:val="28"/>
          <w:lang w:eastAsia="ar-SA"/>
        </w:rPr>
        <w:t xml:space="preserve">Левашинский район является преимущественно сельскохозяйственным районом и формирует, наряду с другими сельскохозяйственными территориями, агропромышленный комплекс Республики. От того, как будет развиваться сельское хозяйство муниципального района и обслуживающие его объекты, от того, как будут решаться на его территории вопросы земельных отношений, будет зависеть рациональность организации территории района, а также развитие АПК Республики в целом. </w:t>
      </w:r>
    </w:p>
    <w:p w14:paraId="794DC67C" w14:textId="77777777" w:rsidR="00E31B4E" w:rsidRPr="00E31B4E" w:rsidRDefault="00E31B4E" w:rsidP="00E31B4E">
      <w:pPr>
        <w:suppressAutoHyphens/>
        <w:spacing w:after="0" w:line="240" w:lineRule="auto"/>
        <w:ind w:firstLine="709"/>
        <w:jc w:val="both"/>
        <w:rPr>
          <w:rFonts w:ascii="Times New Roman" w:eastAsia="Times New Roman" w:hAnsi="Times New Roman" w:cs="Times New Roman"/>
          <w:sz w:val="28"/>
          <w:szCs w:val="28"/>
          <w:lang w:eastAsia="ar-SA"/>
        </w:rPr>
      </w:pPr>
      <w:r w:rsidRPr="00E31B4E">
        <w:rPr>
          <w:rFonts w:ascii="Times New Roman" w:eastAsia="Times New Roman" w:hAnsi="Times New Roman" w:cs="Times New Roman"/>
          <w:sz w:val="28"/>
          <w:szCs w:val="28"/>
          <w:lang w:eastAsia="ar-SA"/>
        </w:rPr>
        <w:t>В экономике МО  «Левашинский район» сложилось и развивается многоотраслевое сельское хозяйство, при неустойчивой структуре сельскохозяйственного производства.</w:t>
      </w:r>
    </w:p>
    <w:p w14:paraId="37C472EA"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Приоритетными направлениями развития животноводства в муниципальном образовании являются:</w:t>
      </w:r>
    </w:p>
    <w:p w14:paraId="06795C32"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развитие козоводства;</w:t>
      </w:r>
    </w:p>
    <w:p w14:paraId="78D28DD4"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реконструкция и строительство новых животноводческих комплексов;</w:t>
      </w:r>
    </w:p>
    <w:p w14:paraId="4097E98A"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развитие скотоводства мясного и молочного направления;</w:t>
      </w:r>
    </w:p>
    <w:p w14:paraId="1EE71FC9"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развитие овцеводства;</w:t>
      </w:r>
    </w:p>
    <w:p w14:paraId="23BB34E4"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развитие птицеводства;</w:t>
      </w:r>
    </w:p>
    <w:p w14:paraId="5FE8E49F"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развитие пчеловодства;</w:t>
      </w:r>
    </w:p>
    <w:p w14:paraId="049780C8" w14:textId="77777777" w:rsidR="00E31B4E" w:rsidRPr="00E31B4E" w:rsidRDefault="00E31B4E" w:rsidP="00E31B4E">
      <w:pPr>
        <w:spacing w:after="0" w:line="240" w:lineRule="auto"/>
        <w:ind w:firstLine="709"/>
        <w:jc w:val="both"/>
        <w:rPr>
          <w:rFonts w:ascii="Times New Roman" w:hAnsi="Times New Roman" w:cs="Times New Roman"/>
          <w:sz w:val="28"/>
          <w:szCs w:val="28"/>
        </w:rPr>
      </w:pPr>
    </w:p>
    <w:p w14:paraId="4334240A"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 Муниципальное образование имеет значительный потенциал развития животноводства, который возможно реализовать за счет развития кормовой базы, улучшения условий содержания </w:t>
      </w:r>
      <w:proofErr w:type="gramStart"/>
      <w:r w:rsidRPr="00E31B4E">
        <w:rPr>
          <w:rFonts w:ascii="Times New Roman" w:hAnsi="Times New Roman" w:cs="Times New Roman"/>
          <w:sz w:val="28"/>
          <w:szCs w:val="28"/>
        </w:rPr>
        <w:t>скота ,разведения</w:t>
      </w:r>
      <w:proofErr w:type="gramEnd"/>
      <w:r w:rsidRPr="00E31B4E">
        <w:rPr>
          <w:rFonts w:ascii="Times New Roman" w:hAnsi="Times New Roman" w:cs="Times New Roman"/>
          <w:sz w:val="28"/>
          <w:szCs w:val="28"/>
        </w:rPr>
        <w:t xml:space="preserve"> коз, пчеловодства и птицеводства (в т.ч., эффективного использования земельных ресурсов). Для развития животноводства необходимо также создание объектов по его обслуживанию, прежде всего, небольших мобильных перерабатывающих производств и заготовительно-снабженческих </w:t>
      </w:r>
      <w:r w:rsidRPr="00E31B4E">
        <w:rPr>
          <w:rFonts w:ascii="Times New Roman" w:hAnsi="Times New Roman" w:cs="Times New Roman"/>
          <w:sz w:val="28"/>
          <w:szCs w:val="28"/>
        </w:rPr>
        <w:lastRenderedPageBreak/>
        <w:t xml:space="preserve">организаций, восстановление внутрихозяйственной оросительной системы (особенно на отгонных землях), развитие потребительской кооперации. </w:t>
      </w:r>
    </w:p>
    <w:p w14:paraId="425773FE"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Для реализации потенциала животноводства необходимо увеличить долю племенного поголовья в общей структуре стада, улучшить зоотехническое и ветеринарное обслуживание, что в свою очередь позволит в значительной степени повысить показатели продуктивности. Необходимо расширение площадей под многолетними травами высокобелковыми культурами путём вовлечения в оборот неиспользуемой пашни.  Наличие площадей сельскохозяйственных угодий позволяет  увеличить поголовье крупного рогатого скота, овец и коз, лошадей в муниципальном образовании. </w:t>
      </w:r>
    </w:p>
    <w:p w14:paraId="3009A161"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Овцеводство и скотоводство – основное традиционное направление животноводства. Для муниципального района характерно отгонное животноводство.  Скотоводство является одним из основных традиционных видов деятельности муниципального района, как в части занятости населения, так и в его продовольственном обеспечении. </w:t>
      </w:r>
    </w:p>
    <w:p w14:paraId="7C80D25D"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Имеющееся поголовье крупного и мелкого рогатого скота в муниципальном образовании характеризуется низкими продуктивными качествами, что негативно отражается на себестоимости производимой продукции. </w:t>
      </w:r>
    </w:p>
    <w:p w14:paraId="7513289A"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Факторами, обусловливающими рост объемов производства продукции скотоводства и овцеводства, являются: значительное увеличение показателей продуктивности поголовья за счет улучшения условий содержания животных, породных характеристик стада и качества кормления, применения новых технологий выращивания скота и производства кормов.</w:t>
      </w:r>
    </w:p>
    <w:p w14:paraId="7B098EA8"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В муниципальном образовании имеются благоприятные возможности для развития птицеводческой отрасли. </w:t>
      </w:r>
    </w:p>
    <w:p w14:paraId="38B2C6D5"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Птицеводство имеет значительный потенциал для развития: обладает быстротой оборачиваемости капитала, обеспечивает высокую рентабельность и окупаемость капиталовложений. Потенциал развития имеет пчеловодство. </w:t>
      </w:r>
    </w:p>
    <w:p w14:paraId="3D82A056" w14:textId="77777777" w:rsidR="00E31B4E" w:rsidRPr="00E31B4E" w:rsidRDefault="00E31B4E" w:rsidP="00E31B4E">
      <w:pPr>
        <w:suppressAutoHyphen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К основным направлениям растениеводства в муниципальном образовании относятся: </w:t>
      </w:r>
      <w:proofErr w:type="spellStart"/>
      <w:r w:rsidRPr="00E31B4E">
        <w:rPr>
          <w:rFonts w:ascii="Times New Roman" w:hAnsi="Times New Roman" w:cs="Times New Roman"/>
          <w:sz w:val="28"/>
          <w:szCs w:val="28"/>
        </w:rPr>
        <w:t>садоводсто</w:t>
      </w:r>
      <w:proofErr w:type="spellEnd"/>
      <w:r w:rsidRPr="00E31B4E">
        <w:rPr>
          <w:rFonts w:ascii="Times New Roman" w:hAnsi="Times New Roman" w:cs="Times New Roman"/>
          <w:sz w:val="28"/>
          <w:szCs w:val="28"/>
        </w:rPr>
        <w:t xml:space="preserve">, </w:t>
      </w:r>
      <w:proofErr w:type="spellStart"/>
      <w:r w:rsidRPr="00E31B4E">
        <w:rPr>
          <w:rFonts w:ascii="Times New Roman" w:hAnsi="Times New Roman" w:cs="Times New Roman"/>
          <w:sz w:val="28"/>
          <w:szCs w:val="28"/>
        </w:rPr>
        <w:t>зерноводство</w:t>
      </w:r>
      <w:proofErr w:type="spellEnd"/>
      <w:r w:rsidRPr="00E31B4E">
        <w:rPr>
          <w:rFonts w:ascii="Times New Roman" w:hAnsi="Times New Roman" w:cs="Times New Roman"/>
          <w:sz w:val="28"/>
          <w:szCs w:val="28"/>
        </w:rPr>
        <w:t xml:space="preserve"> и овощеводство. Имеет перспективу развития питомниководство и  семеноводство. В районе питомниководством в основном занимаются ЛПХ.</w:t>
      </w:r>
    </w:p>
    <w:p w14:paraId="574DDD9B"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Значительные перспективы имеет садоводство, в первую очередь – интенсивное, переход на которое позволит производить более конкурентоспособную продукцию.</w:t>
      </w:r>
    </w:p>
    <w:p w14:paraId="613B5F65"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Имеющаяся сырьевая база и потребности муниципального и республиканского рынков обуславливают перспективу развития в муниципальном образовании следующих направлений промышленности: переработка плодоовощной продукции, мясной и молочной продукции,  безалкогольных напитков, хлебобулочных и кондитерских изделий, мясных консервов.</w:t>
      </w:r>
    </w:p>
    <w:p w14:paraId="3DC78899"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Развитие консервной промышленности на территории МО,  является одним из приоритетных направлений. Для этого в МО есть необходимая сырьевая база, трудовые ресурсы. Развитие данного направления будет значительно стимулировать развитие овощеводства и плодоводства. </w:t>
      </w:r>
    </w:p>
    <w:p w14:paraId="2AD0266E"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Переработка молока и производство молочной продукции также имеет перспективу развития, поскольку существует определённая сырьевая база, имеющая перспективу роста. Экологически чистая и натуральная продукция переработки </w:t>
      </w:r>
      <w:r w:rsidRPr="00E31B4E">
        <w:rPr>
          <w:rFonts w:ascii="Times New Roman" w:eastAsia="Times New Roman" w:hAnsi="Times New Roman" w:cs="Times New Roman"/>
          <w:sz w:val="28"/>
          <w:szCs w:val="28"/>
          <w:lang w:eastAsia="ru-RU"/>
        </w:rPr>
        <w:lastRenderedPageBreak/>
        <w:t xml:space="preserve">молока, востребована сегодня на республиканском рынке и может конкурировать с ведущими предприятиями республики. </w:t>
      </w:r>
    </w:p>
    <w:p w14:paraId="0E5F236E"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Важнейшей проблемой перерабатывающей отрасли является отсутствие конкурентоспособной сырьевой базы, вызванной низкими качественными характеристиками поголовья коров и структуры стада КРС в целом.</w:t>
      </w:r>
    </w:p>
    <w:p w14:paraId="72DEE1CA"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На территории муниципального района актуальным является создание небольших перерабатывающих производств, таких как строительство мини-предприятий по переработке молока, мяса,  молочных комбинатов, убойных цехов с переработкой мяса. </w:t>
      </w:r>
    </w:p>
    <w:p w14:paraId="6B88F060"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Создание условий для развития и поддержки малого бизнеса и  предпринимательства, а также востребованность на муниципальном и республиканском рынках продуктов питания, обуславливают возможность создания на территории муниципального района целого ряда пищевых производств: хлебобулочные и  кондитерские изделия, мукомольная промышленность, производство мёда.</w:t>
      </w:r>
    </w:p>
    <w:p w14:paraId="7F7A8596" w14:textId="77777777" w:rsidR="00E31B4E" w:rsidRPr="00E31B4E" w:rsidRDefault="00E31B4E" w:rsidP="00E31B4E">
      <w:pPr>
        <w:spacing w:after="0" w:line="240" w:lineRule="auto"/>
        <w:ind w:left="426"/>
        <w:rPr>
          <w:rFonts w:ascii="Times New Roman" w:eastAsia="Times New Roman" w:hAnsi="Times New Roman" w:cs="Times New Roman"/>
          <w:b/>
          <w:sz w:val="28"/>
          <w:szCs w:val="28"/>
          <w:lang w:eastAsia="ru-RU"/>
        </w:rPr>
      </w:pPr>
    </w:p>
    <w:p w14:paraId="1A63CF4B" w14:textId="77777777" w:rsidR="00E31B4E" w:rsidRPr="00E31B4E" w:rsidRDefault="00E31B4E" w:rsidP="00E31B4E">
      <w:pPr>
        <w:spacing w:after="0" w:line="240" w:lineRule="auto"/>
        <w:ind w:left="426"/>
        <w:rPr>
          <w:rFonts w:ascii="Times New Roman" w:eastAsia="Times New Roman" w:hAnsi="Times New Roman" w:cs="Times New Roman"/>
          <w:b/>
          <w:sz w:val="28"/>
          <w:szCs w:val="28"/>
          <w:lang w:eastAsia="ru-RU"/>
        </w:rPr>
      </w:pPr>
      <w:r w:rsidRPr="00E31B4E">
        <w:rPr>
          <w:rFonts w:ascii="Times New Roman" w:eastAsia="Times New Roman" w:hAnsi="Times New Roman" w:cs="Times New Roman"/>
          <w:b/>
          <w:sz w:val="28"/>
          <w:szCs w:val="28"/>
          <w:lang w:eastAsia="ru-RU"/>
        </w:rPr>
        <w:t xml:space="preserve">Потенциал развития туризма и рекреации. </w:t>
      </w:r>
    </w:p>
    <w:p w14:paraId="02143735"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Туристско-рекреационный комплекс следует рассматривать как одно из перспективных направлений развития экономики муниципального района. Туризм как одна из ключевых составляющих сферы услуг имеет потенциал роста, так как район обладает богатыми рекреационными ресурсами.</w:t>
      </w:r>
    </w:p>
    <w:p w14:paraId="5C96A041"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Недостаточно благоприятная инвестиционная привлекательность и инфраструктурная необустроенность территорий муниципального района, являются основными причинами неразвитости предпринимательства в сфере туризма и рекреации. Серьезным тормозом развития туризма и рекреации в муниципальном образовании является сложная социально-экономическая и общественно–политическая ситуация в республике и на Северном Кавказе, и связанный с этим недостаточно благоприятный инвестиционный климат в туристско-рекреационной сфере.</w:t>
      </w:r>
    </w:p>
    <w:p w14:paraId="198EB9B5"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Сложившаяся демографическая ситуация (значительная доля детей  в структуре населения) актуализировала проблемы детского отдыха.</w:t>
      </w:r>
    </w:p>
    <w:p w14:paraId="137701F0"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Экскурсионный потенциал в районе - высокий, так как объекты культурного наследия представлены в большом объеме. Кроме того туристов могут привлечь горные </w:t>
      </w:r>
      <w:proofErr w:type="gramStart"/>
      <w:r w:rsidRPr="00E31B4E">
        <w:rPr>
          <w:rFonts w:ascii="Times New Roman" w:eastAsia="Times New Roman" w:hAnsi="Times New Roman" w:cs="Times New Roman"/>
          <w:sz w:val="28"/>
          <w:szCs w:val="28"/>
          <w:lang w:eastAsia="ru-RU"/>
        </w:rPr>
        <w:t>ландшафты ,</w:t>
      </w:r>
      <w:proofErr w:type="gramEnd"/>
      <w:r w:rsidRPr="00E31B4E">
        <w:rPr>
          <w:rFonts w:ascii="Times New Roman" w:eastAsia="Times New Roman" w:hAnsi="Times New Roman" w:cs="Times New Roman"/>
          <w:sz w:val="28"/>
          <w:szCs w:val="28"/>
          <w:lang w:eastAsia="ru-RU"/>
        </w:rPr>
        <w:t xml:space="preserve"> объекты культуры и исторические места к которым целесообразно организовать маршруты</w:t>
      </w:r>
      <w:r w:rsidRPr="00E31B4E">
        <w:rPr>
          <w:rFonts w:ascii="Times New Roman" w:eastAsia="Times New Roman" w:hAnsi="Times New Roman" w:cs="Times New Roman"/>
          <w:sz w:val="28"/>
          <w:szCs w:val="28"/>
          <w:lang w:eastAsia="ar-SA"/>
        </w:rPr>
        <w:t>.</w:t>
      </w:r>
    </w:p>
    <w:p w14:paraId="57921BF8"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Туристские маршруты должны проходить по  селениям, в рамках познавательного туризма, с целью ознакомления и изучения культуры древних этносов, исторической застройки сельских поселений, археологии и искусства.</w:t>
      </w:r>
    </w:p>
    <w:p w14:paraId="1B47D363"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На территории муниципального района имеются зоны, которые являются интересными в природном отношении, где находятся целебные источники, много объектов культуры и памятников природы. Есть возможность создания санаторно-курортной </w:t>
      </w:r>
      <w:proofErr w:type="gramStart"/>
      <w:r w:rsidRPr="00E31B4E">
        <w:rPr>
          <w:rFonts w:ascii="Times New Roman" w:eastAsia="Times New Roman" w:hAnsi="Times New Roman" w:cs="Times New Roman"/>
          <w:sz w:val="28"/>
          <w:szCs w:val="28"/>
          <w:lang w:eastAsia="ru-RU"/>
        </w:rPr>
        <w:t>зоны .</w:t>
      </w:r>
      <w:proofErr w:type="gramEnd"/>
    </w:p>
    <w:p w14:paraId="2D852BB9"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Совокупность рекреационных факторов позволяет сделать вывод о перспективе развития туристско-рекреационной сферы по следующим направлениям: экологический, историко-этнографический, познавательный. </w:t>
      </w:r>
    </w:p>
    <w:p w14:paraId="68EB18DE" w14:textId="77777777"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Таким образом, муниципальное образование, при создании определённых условий,  имеет высокий потенциал развития туристско-рекреационного комплекса. </w:t>
      </w:r>
      <w:r w:rsidRPr="00E31B4E">
        <w:rPr>
          <w:rFonts w:ascii="Times New Roman" w:eastAsia="Times New Roman" w:hAnsi="Times New Roman" w:cs="Times New Roman"/>
          <w:sz w:val="28"/>
          <w:szCs w:val="28"/>
          <w:lang w:eastAsia="ru-RU"/>
        </w:rPr>
        <w:lastRenderedPageBreak/>
        <w:t xml:space="preserve">Используя уникальные природно-климатические и историко-культурные возможности, в МО можно создать комплекс объектов туристско-рекреационной сферы. </w:t>
      </w:r>
    </w:p>
    <w:p w14:paraId="1E25F37D" w14:textId="77777777" w:rsidR="00E31B4E" w:rsidRPr="00E31B4E" w:rsidRDefault="00E31B4E" w:rsidP="00E31B4E">
      <w:pPr>
        <w:spacing w:after="0" w:line="240" w:lineRule="auto"/>
        <w:ind w:firstLine="709"/>
        <w:jc w:val="both"/>
        <w:rPr>
          <w:rFonts w:ascii="Times New Roman" w:eastAsia="Times New Roman" w:hAnsi="Times New Roman" w:cs="Times New Roman"/>
          <w:sz w:val="26"/>
          <w:szCs w:val="26"/>
          <w:lang w:eastAsia="ru-RU"/>
        </w:rPr>
      </w:pPr>
    </w:p>
    <w:p w14:paraId="30FAB909" w14:textId="77777777" w:rsidR="00E31B4E" w:rsidRPr="00E31B4E" w:rsidRDefault="00E31B4E" w:rsidP="00E31B4E">
      <w:pPr>
        <w:spacing w:after="0" w:line="240" w:lineRule="auto"/>
        <w:ind w:firstLine="709"/>
        <w:jc w:val="both"/>
        <w:rPr>
          <w:rFonts w:ascii="Times New Roman" w:hAnsi="Times New Roman" w:cs="Times New Roman"/>
          <w:sz w:val="28"/>
          <w:szCs w:val="28"/>
        </w:rPr>
      </w:pPr>
    </w:p>
    <w:p w14:paraId="1D9951B5" w14:textId="77777777" w:rsidR="00E31B4E" w:rsidRPr="00E31B4E" w:rsidRDefault="00E31B4E" w:rsidP="00E31B4E">
      <w:pPr>
        <w:keepNext/>
        <w:numPr>
          <w:ilvl w:val="0"/>
          <w:numId w:val="33"/>
        </w:numPr>
        <w:tabs>
          <w:tab w:val="left" w:pos="5940"/>
        </w:tabs>
        <w:spacing w:after="0" w:line="240" w:lineRule="auto"/>
        <w:ind w:left="0" w:firstLine="0"/>
        <w:jc w:val="center"/>
        <w:outlineLvl w:val="1"/>
        <w:rPr>
          <w:rFonts w:ascii="Times New Roman" w:hAnsi="Times New Roman" w:cs="Times New Roman"/>
          <w:sz w:val="28"/>
          <w:szCs w:val="28"/>
          <w:lang w:eastAsia="x-none"/>
        </w:rPr>
      </w:pPr>
    </w:p>
    <w:p w14:paraId="1DE05284" w14:textId="77777777" w:rsidR="00E31B4E" w:rsidRPr="00E31B4E" w:rsidRDefault="00E31B4E" w:rsidP="00E31B4E">
      <w:pPr>
        <w:keepNext/>
        <w:numPr>
          <w:ilvl w:val="0"/>
          <w:numId w:val="33"/>
        </w:numPr>
        <w:tabs>
          <w:tab w:val="left" w:pos="5940"/>
        </w:tabs>
        <w:spacing w:after="0" w:line="240" w:lineRule="auto"/>
        <w:ind w:left="0" w:firstLine="0"/>
        <w:jc w:val="center"/>
        <w:outlineLvl w:val="1"/>
        <w:rPr>
          <w:rFonts w:ascii="Times New Roman" w:hAnsi="Times New Roman" w:cs="Times New Roman"/>
          <w:b/>
          <w:sz w:val="28"/>
          <w:szCs w:val="28"/>
          <w:lang w:eastAsia="x-none"/>
        </w:rPr>
      </w:pPr>
      <w:r w:rsidRPr="00E31B4E">
        <w:rPr>
          <w:rFonts w:ascii="Times New Roman" w:hAnsi="Times New Roman" w:cs="Times New Roman"/>
          <w:b/>
          <w:sz w:val="28"/>
          <w:szCs w:val="28"/>
          <w:lang w:eastAsia="x-none"/>
        </w:rPr>
        <w:t xml:space="preserve">        3.1. Ключевые факторы конкурентоспособности</w:t>
      </w:r>
      <w:bookmarkEnd w:id="2"/>
    </w:p>
    <w:p w14:paraId="41CA498D"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14:paraId="08747786" w14:textId="77777777" w:rsidR="00E31B4E" w:rsidRPr="00E31B4E" w:rsidRDefault="00E31B4E" w:rsidP="00E31B4E">
      <w:pPr>
        <w:tabs>
          <w:tab w:val="left" w:pos="993"/>
          <w:tab w:val="left" w:pos="5940"/>
        </w:tabs>
        <w:spacing w:after="0" w:line="235"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3.1.1. Низкая стоимость трудовых ресурсов.</w:t>
      </w:r>
    </w:p>
    <w:p w14:paraId="771A0639" w14:textId="77777777" w:rsidR="00E31B4E" w:rsidRPr="00E31B4E" w:rsidRDefault="00E31B4E" w:rsidP="00E31B4E">
      <w:pPr>
        <w:widowControl w:val="0"/>
        <w:tabs>
          <w:tab w:val="left" w:pos="1134"/>
          <w:tab w:val="left" w:pos="5940"/>
        </w:tabs>
        <w:autoSpaceDE w:val="0"/>
        <w:autoSpaceDN w:val="0"/>
        <w:adjustRightInd w:val="0"/>
        <w:spacing w:after="0" w:line="235" w:lineRule="auto"/>
        <w:ind w:left="709"/>
        <w:jc w:val="both"/>
        <w:rPr>
          <w:rFonts w:ascii="Times New Roman" w:hAnsi="Times New Roman" w:cs="Times New Roman"/>
          <w:sz w:val="28"/>
          <w:szCs w:val="28"/>
        </w:rPr>
      </w:pPr>
      <w:r w:rsidRPr="00E31B4E">
        <w:rPr>
          <w:rFonts w:ascii="Times New Roman" w:hAnsi="Times New Roman" w:cs="Times New Roman"/>
          <w:sz w:val="28"/>
          <w:szCs w:val="28"/>
        </w:rPr>
        <w:t>3.1.2. умеренный благоприятный климат.</w:t>
      </w:r>
    </w:p>
    <w:p w14:paraId="3C6DC1E7" w14:textId="77777777" w:rsidR="00E31B4E" w:rsidRPr="00E31B4E" w:rsidRDefault="00E31B4E" w:rsidP="00E31B4E">
      <w:pPr>
        <w:widowControl w:val="0"/>
        <w:tabs>
          <w:tab w:val="left" w:pos="1134"/>
          <w:tab w:val="left" w:pos="5940"/>
        </w:tabs>
        <w:autoSpaceDE w:val="0"/>
        <w:autoSpaceDN w:val="0"/>
        <w:adjustRightInd w:val="0"/>
        <w:spacing w:after="0" w:line="235" w:lineRule="auto"/>
        <w:ind w:left="709"/>
        <w:jc w:val="both"/>
        <w:rPr>
          <w:rFonts w:ascii="Times New Roman" w:hAnsi="Times New Roman" w:cs="Times New Roman"/>
          <w:sz w:val="28"/>
          <w:szCs w:val="28"/>
        </w:rPr>
      </w:pPr>
      <w:r w:rsidRPr="00E31B4E">
        <w:rPr>
          <w:rFonts w:ascii="Times New Roman" w:hAnsi="Times New Roman" w:cs="Times New Roman"/>
          <w:sz w:val="28"/>
          <w:szCs w:val="28"/>
        </w:rPr>
        <w:t>3.1.3. Межэтническое и межконфессиональное согласие.</w:t>
      </w:r>
    </w:p>
    <w:p w14:paraId="59B484DF" w14:textId="77777777" w:rsidR="00E31B4E" w:rsidRPr="00E31B4E" w:rsidRDefault="00E31B4E" w:rsidP="00E31B4E">
      <w:pPr>
        <w:widowControl w:val="0"/>
        <w:tabs>
          <w:tab w:val="left" w:pos="1134"/>
          <w:tab w:val="left" w:pos="5940"/>
        </w:tabs>
        <w:autoSpaceDE w:val="0"/>
        <w:autoSpaceDN w:val="0"/>
        <w:adjustRightInd w:val="0"/>
        <w:spacing w:after="0" w:line="235" w:lineRule="auto"/>
        <w:ind w:left="709"/>
        <w:jc w:val="both"/>
        <w:rPr>
          <w:rFonts w:ascii="Times New Roman" w:hAnsi="Times New Roman" w:cs="Times New Roman"/>
          <w:sz w:val="28"/>
          <w:szCs w:val="28"/>
        </w:rPr>
      </w:pPr>
      <w:r w:rsidRPr="00E31B4E">
        <w:rPr>
          <w:rFonts w:ascii="Times New Roman" w:hAnsi="Times New Roman" w:cs="Times New Roman"/>
          <w:sz w:val="28"/>
          <w:szCs w:val="28"/>
        </w:rPr>
        <w:t>3.1.4. Политическая стабильность в районе.</w:t>
      </w:r>
    </w:p>
    <w:p w14:paraId="7D5A4390"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3.1.5. Удобное географическое положение</w:t>
      </w:r>
    </w:p>
    <w:p w14:paraId="0ADEE261" w14:textId="77777777" w:rsidR="00E31B4E" w:rsidRPr="00E31B4E" w:rsidRDefault="00E31B4E" w:rsidP="00E31B4E">
      <w:pPr>
        <w:tabs>
          <w:tab w:val="left" w:pos="5940"/>
        </w:tabs>
        <w:spacing w:after="0" w:line="240" w:lineRule="auto"/>
        <w:ind w:firstLine="709"/>
        <w:jc w:val="both"/>
        <w:rPr>
          <w:rFonts w:ascii="Times New Roman" w:hAnsi="Times New Roman" w:cs="Times New Roman"/>
          <w:b/>
          <w:sz w:val="28"/>
          <w:szCs w:val="28"/>
        </w:rPr>
      </w:pPr>
      <w:r w:rsidRPr="00E31B4E">
        <w:rPr>
          <w:rFonts w:ascii="Times New Roman" w:hAnsi="Times New Roman" w:cs="Times New Roman"/>
          <w:b/>
          <w:sz w:val="28"/>
          <w:szCs w:val="28"/>
        </w:rPr>
        <w:t xml:space="preserve">                </w:t>
      </w:r>
    </w:p>
    <w:p w14:paraId="239F487B" w14:textId="77777777" w:rsidR="00E31B4E" w:rsidRPr="00E31B4E" w:rsidRDefault="00E31B4E" w:rsidP="00E31B4E">
      <w:pPr>
        <w:tabs>
          <w:tab w:val="left" w:pos="5940"/>
        </w:tabs>
        <w:spacing w:after="0" w:line="240" w:lineRule="auto"/>
        <w:ind w:firstLine="709"/>
        <w:jc w:val="both"/>
        <w:rPr>
          <w:rFonts w:ascii="Times New Roman" w:hAnsi="Times New Roman" w:cs="Times New Roman"/>
          <w:b/>
          <w:sz w:val="28"/>
          <w:szCs w:val="28"/>
        </w:rPr>
      </w:pPr>
      <w:r w:rsidRPr="00E31B4E">
        <w:rPr>
          <w:rFonts w:ascii="Times New Roman" w:hAnsi="Times New Roman" w:cs="Times New Roman"/>
          <w:b/>
          <w:sz w:val="28"/>
          <w:szCs w:val="28"/>
        </w:rPr>
        <w:t xml:space="preserve">                        3.2. Прозрачная административная среда. </w:t>
      </w:r>
    </w:p>
    <w:p w14:paraId="30AC54BA"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14:paraId="5E3B2654"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Субъектам предпринимательской и инвестиционной деятельности оказывается комплексная системная административная поддержка, в том числе по сокращению и упрощению процедур, связанных с сопровождением проектов и выдачей разрешительной документации.</w:t>
      </w:r>
    </w:p>
    <w:p w14:paraId="1E3A5EA7"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14:paraId="404DE2FE"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14:paraId="0709F834" w14:textId="77777777" w:rsidR="00E31B4E" w:rsidRPr="00E31B4E" w:rsidRDefault="00E31B4E" w:rsidP="00E31B4E">
      <w:pPr>
        <w:keepNext/>
        <w:numPr>
          <w:ilvl w:val="0"/>
          <w:numId w:val="33"/>
        </w:numPr>
        <w:tabs>
          <w:tab w:val="left" w:pos="5940"/>
        </w:tabs>
        <w:spacing w:after="0" w:line="240" w:lineRule="auto"/>
        <w:ind w:left="0" w:firstLine="0"/>
        <w:jc w:val="both"/>
        <w:outlineLvl w:val="0"/>
        <w:rPr>
          <w:rFonts w:ascii="Times New Roman" w:hAnsi="Times New Roman" w:cs="Times New Roman"/>
          <w:b/>
          <w:sz w:val="28"/>
          <w:szCs w:val="28"/>
          <w:lang w:eastAsia="x-none"/>
        </w:rPr>
      </w:pPr>
      <w:bookmarkStart w:id="3" w:name="_Toc335387800"/>
      <w:r w:rsidRPr="00E31B4E">
        <w:rPr>
          <w:rFonts w:ascii="Times New Roman" w:hAnsi="Times New Roman" w:cs="Times New Roman"/>
          <w:b/>
          <w:sz w:val="28"/>
          <w:szCs w:val="28"/>
          <w:lang w:eastAsia="x-none"/>
        </w:rPr>
        <w:t xml:space="preserve">                                        4. Приоритеты</w:t>
      </w:r>
      <w:bookmarkEnd w:id="3"/>
      <w:r w:rsidRPr="00E31B4E">
        <w:rPr>
          <w:rFonts w:ascii="Times New Roman" w:hAnsi="Times New Roman" w:cs="Times New Roman"/>
          <w:b/>
          <w:sz w:val="28"/>
          <w:szCs w:val="28"/>
          <w:lang w:eastAsia="x-none"/>
        </w:rPr>
        <w:t xml:space="preserve"> инвестиционного развития </w:t>
      </w:r>
    </w:p>
    <w:p w14:paraId="248392C6" w14:textId="77777777" w:rsidR="00E31B4E" w:rsidRPr="00E31B4E" w:rsidRDefault="00E31B4E" w:rsidP="00E31B4E">
      <w:pPr>
        <w:spacing w:after="0" w:line="240" w:lineRule="auto"/>
        <w:ind w:firstLine="709"/>
        <w:jc w:val="both"/>
        <w:rPr>
          <w:rFonts w:ascii="Times New Roman" w:hAnsi="Times New Roman" w:cs="Times New Roman"/>
          <w:sz w:val="28"/>
          <w:szCs w:val="24"/>
        </w:rPr>
      </w:pPr>
    </w:p>
    <w:p w14:paraId="66A26C07" w14:textId="77777777" w:rsidR="00E31B4E" w:rsidRPr="00E31B4E" w:rsidRDefault="00E31B4E" w:rsidP="00E31B4E">
      <w:pPr>
        <w:tabs>
          <w:tab w:val="left" w:pos="5940"/>
        </w:tabs>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 xml:space="preserve">          Основными приоритетами Инвестиционного развития являются:</w:t>
      </w:r>
    </w:p>
    <w:p w14:paraId="001727EE" w14:textId="77777777" w:rsidR="00E31B4E" w:rsidRPr="00E31B4E" w:rsidRDefault="00E31B4E" w:rsidP="00E31B4E">
      <w:pPr>
        <w:tabs>
          <w:tab w:val="left" w:pos="993"/>
          <w:tab w:val="left" w:pos="5940"/>
        </w:tabs>
        <w:autoSpaceDE w:val="0"/>
        <w:autoSpaceDN w:val="0"/>
        <w:adjustRightInd w:val="0"/>
        <w:spacing w:after="0" w:line="240" w:lineRule="auto"/>
        <w:ind w:left="3338" w:hanging="360"/>
        <w:jc w:val="both"/>
        <w:rPr>
          <w:rFonts w:ascii="Times New Roman" w:hAnsi="Times New Roman" w:cs="Times New Roman"/>
          <w:sz w:val="28"/>
          <w:szCs w:val="28"/>
        </w:rPr>
      </w:pPr>
      <w:r w:rsidRPr="00E31B4E">
        <w:rPr>
          <w:rFonts w:ascii="Times New Roman" w:hAnsi="Times New Roman" w:cs="Times New Roman"/>
          <w:sz w:val="28"/>
          <w:szCs w:val="28"/>
        </w:rPr>
        <w:t xml:space="preserve"> - сельское хозяйство;</w:t>
      </w:r>
    </w:p>
    <w:p w14:paraId="136391B5" w14:textId="77777777" w:rsidR="00E31B4E" w:rsidRPr="00E31B4E" w:rsidRDefault="00E31B4E" w:rsidP="00E31B4E">
      <w:pPr>
        <w:tabs>
          <w:tab w:val="left" w:pos="993"/>
          <w:tab w:val="left" w:pos="5940"/>
        </w:tabs>
        <w:autoSpaceDE w:val="0"/>
        <w:autoSpaceDN w:val="0"/>
        <w:adjustRightInd w:val="0"/>
        <w:spacing w:after="0" w:line="240" w:lineRule="auto"/>
        <w:ind w:left="993"/>
        <w:jc w:val="both"/>
        <w:rPr>
          <w:rFonts w:ascii="Times New Roman" w:hAnsi="Times New Roman" w:cs="Times New Roman"/>
          <w:sz w:val="28"/>
          <w:szCs w:val="28"/>
        </w:rPr>
      </w:pPr>
      <w:r w:rsidRPr="00E31B4E">
        <w:rPr>
          <w:rFonts w:ascii="Times New Roman" w:hAnsi="Times New Roman" w:cs="Times New Roman"/>
          <w:sz w:val="28"/>
          <w:szCs w:val="28"/>
        </w:rPr>
        <w:t xml:space="preserve">                           -  добыча строительных материалов;</w:t>
      </w:r>
    </w:p>
    <w:p w14:paraId="6DD981BA" w14:textId="77777777" w:rsidR="00E31B4E" w:rsidRPr="00E31B4E" w:rsidRDefault="00E31B4E" w:rsidP="00E31B4E">
      <w:pPr>
        <w:tabs>
          <w:tab w:val="left" w:pos="993"/>
          <w:tab w:val="left" w:pos="5940"/>
        </w:tabs>
        <w:autoSpaceDE w:val="0"/>
        <w:autoSpaceDN w:val="0"/>
        <w:adjustRightInd w:val="0"/>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 xml:space="preserve">                                        -  строительство.</w:t>
      </w:r>
    </w:p>
    <w:p w14:paraId="4C52B42D" w14:textId="77777777" w:rsidR="00E31B4E" w:rsidRPr="00E31B4E" w:rsidRDefault="00E31B4E" w:rsidP="00E31B4E">
      <w:pPr>
        <w:spacing w:after="0" w:line="240" w:lineRule="auto"/>
        <w:jc w:val="both"/>
        <w:outlineLvl w:val="0"/>
        <w:rPr>
          <w:rFonts w:ascii="Times New Roman" w:hAnsi="Times New Roman" w:cs="Times New Roman"/>
          <w:sz w:val="28"/>
          <w:szCs w:val="28"/>
        </w:rPr>
      </w:pPr>
      <w:r w:rsidRPr="00E31B4E">
        <w:rPr>
          <w:rFonts w:ascii="Times New Roman" w:hAnsi="Times New Roman" w:cs="Times New Roman"/>
          <w:sz w:val="28"/>
          <w:szCs w:val="28"/>
        </w:rPr>
        <w:t xml:space="preserve">                                         </w:t>
      </w:r>
    </w:p>
    <w:p w14:paraId="1BD6F080" w14:textId="77777777" w:rsidR="00E31B4E" w:rsidRPr="00E31B4E" w:rsidRDefault="00E31B4E" w:rsidP="00E31B4E">
      <w:pPr>
        <w:spacing w:after="0" w:line="240" w:lineRule="auto"/>
        <w:jc w:val="both"/>
        <w:outlineLvl w:val="0"/>
        <w:rPr>
          <w:rFonts w:ascii="Times New Roman" w:hAnsi="Times New Roman" w:cs="Times New Roman"/>
          <w:sz w:val="28"/>
          <w:szCs w:val="28"/>
        </w:rPr>
      </w:pPr>
    </w:p>
    <w:p w14:paraId="1FD52349" w14:textId="77777777" w:rsidR="00E31B4E" w:rsidRPr="00E31B4E" w:rsidRDefault="00E31B4E" w:rsidP="00E31B4E">
      <w:pPr>
        <w:spacing w:after="0" w:line="240" w:lineRule="auto"/>
        <w:jc w:val="both"/>
        <w:outlineLvl w:val="0"/>
        <w:rPr>
          <w:rFonts w:ascii="Times New Roman" w:hAnsi="Times New Roman" w:cs="Times New Roman"/>
          <w:sz w:val="28"/>
          <w:szCs w:val="28"/>
        </w:rPr>
      </w:pPr>
    </w:p>
    <w:p w14:paraId="4EB7779E" w14:textId="77777777" w:rsidR="00E31B4E" w:rsidRPr="00E31B4E" w:rsidRDefault="00E31B4E" w:rsidP="00E31B4E">
      <w:pPr>
        <w:spacing w:after="0" w:line="240" w:lineRule="auto"/>
        <w:jc w:val="both"/>
        <w:outlineLvl w:val="0"/>
        <w:rPr>
          <w:rFonts w:ascii="Times New Roman" w:hAnsi="Times New Roman" w:cs="Times New Roman"/>
          <w:sz w:val="28"/>
          <w:szCs w:val="28"/>
        </w:rPr>
      </w:pPr>
    </w:p>
    <w:p w14:paraId="6F74C8E7" w14:textId="77777777" w:rsidR="00E31B4E" w:rsidRPr="00E31B4E" w:rsidRDefault="00E31B4E" w:rsidP="00E31B4E">
      <w:pPr>
        <w:spacing w:after="0" w:line="240" w:lineRule="auto"/>
        <w:jc w:val="both"/>
        <w:outlineLvl w:val="0"/>
        <w:rPr>
          <w:rFonts w:ascii="Times New Roman" w:hAnsi="Times New Roman" w:cs="Times New Roman"/>
          <w:b/>
          <w:color w:val="000000"/>
          <w:sz w:val="28"/>
          <w:szCs w:val="24"/>
        </w:rPr>
      </w:pPr>
      <w:r w:rsidRPr="00E31B4E">
        <w:rPr>
          <w:rFonts w:ascii="Times New Roman" w:hAnsi="Times New Roman" w:cs="Times New Roman"/>
          <w:b/>
          <w:color w:val="000000"/>
          <w:sz w:val="28"/>
          <w:szCs w:val="24"/>
        </w:rPr>
        <w:t xml:space="preserve">    Инвестиционные проекты:</w:t>
      </w:r>
    </w:p>
    <w:p w14:paraId="6E4C4452" w14:textId="77777777" w:rsidR="00E31B4E" w:rsidRPr="00E31B4E" w:rsidRDefault="00E31B4E" w:rsidP="00E31B4E">
      <w:pPr>
        <w:spacing w:after="0" w:line="240" w:lineRule="auto"/>
        <w:contextualSpacing/>
        <w:jc w:val="both"/>
        <w:rPr>
          <w:rFonts w:ascii="Times New Roman" w:hAnsi="Times New Roman" w:cs="Times New Roman"/>
          <w:color w:val="000000"/>
          <w:sz w:val="20"/>
          <w:szCs w:val="20"/>
        </w:rPr>
      </w:pPr>
    </w:p>
    <w:tbl>
      <w:tblPr>
        <w:tblW w:w="11230" w:type="dxa"/>
        <w:tblInd w:w="-318" w:type="dxa"/>
        <w:tblLayout w:type="fixed"/>
        <w:tblLook w:val="04A0" w:firstRow="1" w:lastRow="0" w:firstColumn="1" w:lastColumn="0" w:noHBand="0" w:noVBand="1"/>
      </w:tblPr>
      <w:tblGrid>
        <w:gridCol w:w="447"/>
        <w:gridCol w:w="2106"/>
        <w:gridCol w:w="1134"/>
        <w:gridCol w:w="709"/>
        <w:gridCol w:w="567"/>
        <w:gridCol w:w="567"/>
        <w:gridCol w:w="567"/>
        <w:gridCol w:w="567"/>
        <w:gridCol w:w="567"/>
        <w:gridCol w:w="567"/>
        <w:gridCol w:w="283"/>
        <w:gridCol w:w="782"/>
        <w:gridCol w:w="448"/>
        <w:gridCol w:w="755"/>
        <w:gridCol w:w="488"/>
        <w:gridCol w:w="676"/>
      </w:tblGrid>
      <w:tr w:rsidR="00E31B4E" w:rsidRPr="00E31B4E" w14:paraId="1561CB2A" w14:textId="77777777" w:rsidTr="009470AE">
        <w:trPr>
          <w:trHeight w:val="1080"/>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E5E81C" w14:textId="77777777"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r w:rsidRPr="00E31B4E">
              <w:rPr>
                <w:rFonts w:ascii="Times New Roman" w:eastAsia="Times New Roman" w:hAnsi="Times New Roman" w:cs="Times New Roman"/>
                <w:b/>
                <w:bCs/>
                <w:color w:val="000000"/>
                <w:lang w:eastAsia="ru-RU"/>
              </w:rPr>
              <w:t>№</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670C8" w14:textId="77777777"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r w:rsidRPr="00E31B4E">
              <w:rPr>
                <w:rFonts w:ascii="Times New Roman" w:eastAsia="Times New Roman" w:hAnsi="Times New Roman" w:cs="Times New Roman"/>
                <w:b/>
                <w:bCs/>
                <w:color w:val="000000"/>
                <w:lang w:eastAsia="ru-RU"/>
              </w:rPr>
              <w:t>Наименование проекта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1972C" w14:textId="77777777"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r w:rsidRPr="00E31B4E">
              <w:rPr>
                <w:rFonts w:ascii="Times New Roman" w:eastAsia="Times New Roman" w:hAnsi="Times New Roman" w:cs="Times New Roman"/>
                <w:b/>
                <w:bCs/>
                <w:color w:val="000000"/>
                <w:lang w:eastAsia="ru-RU"/>
              </w:rPr>
              <w:t>Описание проекта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1701D" w14:textId="77777777"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r w:rsidRPr="00E31B4E">
              <w:rPr>
                <w:rFonts w:ascii="Times New Roman" w:eastAsia="Times New Roman" w:hAnsi="Times New Roman" w:cs="Times New Roman"/>
                <w:b/>
                <w:bCs/>
                <w:color w:val="000000"/>
                <w:lang w:eastAsia="ru-RU"/>
              </w:rPr>
              <w:t>Инициатор прое</w:t>
            </w:r>
            <w:r w:rsidRPr="00E31B4E">
              <w:rPr>
                <w:rFonts w:ascii="Times New Roman" w:eastAsia="Times New Roman" w:hAnsi="Times New Roman" w:cs="Times New Roman"/>
                <w:b/>
                <w:bCs/>
                <w:color w:val="000000"/>
                <w:lang w:eastAsia="ru-RU"/>
              </w:rPr>
              <w:lastRenderedPageBreak/>
              <w:t>кта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26EF90" w14:textId="77777777"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proofErr w:type="spellStart"/>
            <w:proofErr w:type="gramStart"/>
            <w:r w:rsidRPr="00E31B4E">
              <w:rPr>
                <w:rFonts w:ascii="Times New Roman" w:eastAsia="Times New Roman" w:hAnsi="Times New Roman" w:cs="Times New Roman"/>
                <w:b/>
                <w:bCs/>
                <w:color w:val="000000"/>
                <w:lang w:eastAsia="ru-RU"/>
              </w:rPr>
              <w:lastRenderedPageBreak/>
              <w:t>Объеминвестиций</w:t>
            </w:r>
            <w:proofErr w:type="spellEnd"/>
            <w:r w:rsidRPr="00E31B4E">
              <w:rPr>
                <w:rFonts w:ascii="Times New Roman" w:eastAsia="Times New Roman" w:hAnsi="Times New Roman" w:cs="Times New Roman"/>
                <w:b/>
                <w:bCs/>
                <w:color w:val="000000"/>
                <w:lang w:eastAsia="ru-RU"/>
              </w:rPr>
              <w:t xml:space="preserve"> ,</w:t>
            </w:r>
            <w:proofErr w:type="spellStart"/>
            <w:proofErr w:type="gramEnd"/>
            <w:r w:rsidRPr="00E31B4E">
              <w:rPr>
                <w:rFonts w:ascii="Times New Roman" w:eastAsia="Times New Roman" w:hAnsi="Times New Roman" w:cs="Times New Roman"/>
                <w:b/>
                <w:bCs/>
                <w:color w:val="000000"/>
                <w:lang w:eastAsia="ru-RU"/>
              </w:rPr>
              <w:t>млн.руб</w:t>
            </w:r>
            <w:proofErr w:type="spellEnd"/>
            <w:r w:rsidRPr="00E31B4E">
              <w:rPr>
                <w:rFonts w:ascii="Times New Roman" w:eastAsia="Times New Roman" w:hAnsi="Times New Roman" w:cs="Times New Roman"/>
                <w:b/>
                <w:bCs/>
                <w:color w:val="000000"/>
                <w:lang w:eastAsia="ru-RU"/>
              </w:rPr>
              <w: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C137C9" w14:textId="77777777"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r w:rsidRPr="00E31B4E">
              <w:rPr>
                <w:rFonts w:ascii="Times New Roman" w:eastAsia="Times New Roman" w:hAnsi="Times New Roman" w:cs="Times New Roman"/>
                <w:b/>
                <w:bCs/>
                <w:color w:val="000000"/>
                <w:lang w:eastAsia="ru-RU"/>
              </w:rPr>
              <w:t>Уровень готовности инвестиционного проекта</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385F702" w14:textId="77777777"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r w:rsidRPr="00E31B4E">
              <w:rPr>
                <w:rFonts w:ascii="Times New Roman" w:eastAsia="Times New Roman" w:hAnsi="Times New Roman" w:cs="Times New Roman"/>
                <w:b/>
                <w:bCs/>
                <w:color w:val="000000"/>
                <w:lang w:eastAsia="ru-RU"/>
              </w:rPr>
              <w:t>Эффективность проекта</w:t>
            </w:r>
          </w:p>
        </w:tc>
      </w:tr>
      <w:tr w:rsidR="00E31B4E" w:rsidRPr="00E31B4E" w14:paraId="16D70CC5" w14:textId="77777777" w:rsidTr="009470AE">
        <w:trPr>
          <w:trHeight w:val="3765"/>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3BBD004" w14:textId="77777777" w:rsidR="00E31B4E" w:rsidRPr="00E31B4E" w:rsidRDefault="00E31B4E" w:rsidP="00E31B4E">
            <w:pPr>
              <w:spacing w:after="0" w:line="240" w:lineRule="auto"/>
              <w:rPr>
                <w:rFonts w:ascii="Times New Roman" w:eastAsia="Times New Roman" w:hAnsi="Times New Roman" w:cs="Times New Roman"/>
                <w:b/>
                <w:bCs/>
                <w:color w:val="000000"/>
                <w:lang w:eastAsia="ru-RU"/>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14:paraId="3728076A" w14:textId="77777777" w:rsidR="00E31B4E" w:rsidRPr="00E31B4E" w:rsidRDefault="00E31B4E" w:rsidP="00E31B4E">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B13ECF" w14:textId="77777777" w:rsidR="00E31B4E" w:rsidRPr="00E31B4E" w:rsidRDefault="00E31B4E" w:rsidP="00E31B4E">
            <w:pPr>
              <w:spacing w:after="0" w:line="240" w:lineRule="auto"/>
              <w:rPr>
                <w:rFonts w:ascii="Times New Roman" w:eastAsia="Times New Roman" w:hAnsi="Times New Roman" w:cs="Times New Roman"/>
                <w:b/>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BC341BF" w14:textId="77777777" w:rsidR="00E31B4E" w:rsidRPr="00E31B4E" w:rsidRDefault="00E31B4E" w:rsidP="00E31B4E">
            <w:pPr>
              <w:spacing w:after="0" w:line="240" w:lineRule="auto"/>
              <w:rPr>
                <w:rFonts w:ascii="Times New Roman" w:eastAsia="Times New Roman" w:hAnsi="Times New Roman" w:cs="Times New Roman"/>
                <w:b/>
                <w:bCs/>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1CBE1F38" w14:textId="77777777"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ВСЕГО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C07139" w14:textId="77777777"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Собственные средства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C4754B" w14:textId="77777777"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привлекаемые средства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D49310" w14:textId="77777777"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Наличие бизнес-плана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1ABE55" w14:textId="77777777"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Наличие проектно-сметной документации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7047D8C" w14:textId="77777777"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Наличие площадки, земли</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62514651" w14:textId="77777777"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 xml:space="preserve">освоенные </w:t>
            </w:r>
            <w:proofErr w:type="spellStart"/>
            <w:proofErr w:type="gramStart"/>
            <w:r w:rsidRPr="00E31B4E">
              <w:rPr>
                <w:rFonts w:ascii="Times New Roman" w:eastAsia="Times New Roman" w:hAnsi="Times New Roman" w:cs="Times New Roman"/>
                <w:b/>
                <w:bCs/>
                <w:color w:val="000000"/>
                <w:sz w:val="18"/>
                <w:szCs w:val="18"/>
                <w:lang w:eastAsia="ru-RU"/>
              </w:rPr>
              <w:t>инвестиции,млн.руб</w:t>
            </w:r>
            <w:proofErr w:type="spellEnd"/>
            <w:r w:rsidRPr="00E31B4E">
              <w:rPr>
                <w:rFonts w:ascii="Times New Roman" w:eastAsia="Times New Roman" w:hAnsi="Times New Roman" w:cs="Times New Roman"/>
                <w:b/>
                <w:bCs/>
                <w:color w:val="000000"/>
                <w:sz w:val="18"/>
                <w:szCs w:val="18"/>
                <w:lang w:eastAsia="ru-RU"/>
              </w:rPr>
              <w:t>.</w:t>
            </w:r>
            <w:proofErr w:type="gramEnd"/>
          </w:p>
        </w:tc>
        <w:tc>
          <w:tcPr>
            <w:tcW w:w="78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30375D4" w14:textId="77777777"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E31B4E">
              <w:rPr>
                <w:rFonts w:ascii="Times New Roman" w:eastAsia="Times New Roman" w:hAnsi="Times New Roman" w:cs="Times New Roman"/>
                <w:b/>
                <w:bCs/>
                <w:color w:val="000000"/>
                <w:sz w:val="18"/>
                <w:szCs w:val="18"/>
                <w:lang w:eastAsia="ru-RU"/>
              </w:rPr>
              <w:t>Налоговые  отчисления</w:t>
            </w:r>
            <w:proofErr w:type="gramEnd"/>
            <w:r w:rsidRPr="00E31B4E">
              <w:rPr>
                <w:rFonts w:ascii="Times New Roman" w:eastAsia="Times New Roman" w:hAnsi="Times New Roman" w:cs="Times New Roman"/>
                <w:b/>
                <w:bCs/>
                <w:color w:val="000000"/>
                <w:sz w:val="18"/>
                <w:szCs w:val="18"/>
                <w:lang w:eastAsia="ru-RU"/>
              </w:rPr>
              <w:t xml:space="preserve">, </w:t>
            </w:r>
            <w:proofErr w:type="spellStart"/>
            <w:r w:rsidRPr="00E31B4E">
              <w:rPr>
                <w:rFonts w:ascii="Times New Roman" w:eastAsia="Times New Roman" w:hAnsi="Times New Roman" w:cs="Times New Roman"/>
                <w:b/>
                <w:bCs/>
                <w:color w:val="000000"/>
                <w:sz w:val="18"/>
                <w:szCs w:val="18"/>
                <w:lang w:eastAsia="ru-RU"/>
              </w:rPr>
              <w:t>млн.руб</w:t>
            </w:r>
            <w:proofErr w:type="spellEnd"/>
            <w:r w:rsidRPr="00E31B4E">
              <w:rPr>
                <w:rFonts w:ascii="Times New Roman" w:eastAsia="Times New Roman" w:hAnsi="Times New Roman" w:cs="Times New Roman"/>
                <w:b/>
                <w:bCs/>
                <w:color w:val="000000"/>
                <w:sz w:val="18"/>
                <w:szCs w:val="18"/>
                <w:lang w:eastAsia="ru-RU"/>
              </w:rPr>
              <w:t>.</w:t>
            </w:r>
          </w:p>
        </w:tc>
        <w:tc>
          <w:tcPr>
            <w:tcW w:w="448" w:type="dxa"/>
            <w:tcBorders>
              <w:top w:val="nil"/>
              <w:left w:val="nil"/>
              <w:bottom w:val="single" w:sz="4" w:space="0" w:color="auto"/>
              <w:right w:val="single" w:sz="4" w:space="0" w:color="auto"/>
            </w:tcBorders>
            <w:shd w:val="clear" w:color="auto" w:fill="auto"/>
            <w:textDirection w:val="btLr"/>
            <w:vAlign w:val="center"/>
            <w:hideMark/>
          </w:tcPr>
          <w:p w14:paraId="16CC2F25" w14:textId="77777777"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Количество рабочих мест, единиц</w:t>
            </w:r>
          </w:p>
        </w:tc>
        <w:tc>
          <w:tcPr>
            <w:tcW w:w="755" w:type="dxa"/>
            <w:tcBorders>
              <w:top w:val="nil"/>
              <w:left w:val="nil"/>
              <w:bottom w:val="single" w:sz="4" w:space="0" w:color="auto"/>
              <w:right w:val="single" w:sz="4" w:space="0" w:color="auto"/>
            </w:tcBorders>
            <w:shd w:val="clear" w:color="auto" w:fill="auto"/>
            <w:textDirection w:val="btLr"/>
            <w:vAlign w:val="center"/>
            <w:hideMark/>
          </w:tcPr>
          <w:p w14:paraId="32394BD9" w14:textId="77777777"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 xml:space="preserve">среднемесячная </w:t>
            </w:r>
            <w:proofErr w:type="gramStart"/>
            <w:r w:rsidRPr="00E31B4E">
              <w:rPr>
                <w:rFonts w:ascii="Times New Roman" w:eastAsia="Times New Roman" w:hAnsi="Times New Roman" w:cs="Times New Roman"/>
                <w:b/>
                <w:bCs/>
                <w:color w:val="000000"/>
                <w:sz w:val="18"/>
                <w:szCs w:val="18"/>
                <w:lang w:eastAsia="ru-RU"/>
              </w:rPr>
              <w:t xml:space="preserve">заработная  </w:t>
            </w:r>
            <w:proofErr w:type="spellStart"/>
            <w:r w:rsidRPr="00E31B4E">
              <w:rPr>
                <w:rFonts w:ascii="Times New Roman" w:eastAsia="Times New Roman" w:hAnsi="Times New Roman" w:cs="Times New Roman"/>
                <w:b/>
                <w:bCs/>
                <w:color w:val="000000"/>
                <w:sz w:val="18"/>
                <w:szCs w:val="18"/>
                <w:lang w:eastAsia="ru-RU"/>
              </w:rPr>
              <w:t>плата</w:t>
            </w:r>
            <w:proofErr w:type="gramEnd"/>
            <w:r w:rsidRPr="00E31B4E">
              <w:rPr>
                <w:rFonts w:ascii="Times New Roman" w:eastAsia="Times New Roman" w:hAnsi="Times New Roman" w:cs="Times New Roman"/>
                <w:b/>
                <w:bCs/>
                <w:color w:val="000000"/>
                <w:sz w:val="18"/>
                <w:szCs w:val="18"/>
                <w:lang w:eastAsia="ru-RU"/>
              </w:rPr>
              <w:t>,тыс.руб</w:t>
            </w:r>
            <w:proofErr w:type="spellEnd"/>
          </w:p>
        </w:tc>
        <w:tc>
          <w:tcPr>
            <w:tcW w:w="488" w:type="dxa"/>
            <w:tcBorders>
              <w:top w:val="nil"/>
              <w:left w:val="nil"/>
              <w:bottom w:val="single" w:sz="4" w:space="0" w:color="auto"/>
              <w:right w:val="single" w:sz="4" w:space="0" w:color="auto"/>
            </w:tcBorders>
            <w:shd w:val="clear" w:color="auto" w:fill="auto"/>
            <w:textDirection w:val="btLr"/>
            <w:vAlign w:val="center"/>
            <w:hideMark/>
          </w:tcPr>
          <w:p w14:paraId="5B1FA084" w14:textId="77777777"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сроки реализации (год)</w:t>
            </w:r>
          </w:p>
        </w:tc>
        <w:tc>
          <w:tcPr>
            <w:tcW w:w="676" w:type="dxa"/>
            <w:tcBorders>
              <w:top w:val="nil"/>
              <w:left w:val="nil"/>
              <w:bottom w:val="single" w:sz="4" w:space="0" w:color="auto"/>
              <w:right w:val="single" w:sz="4" w:space="0" w:color="auto"/>
            </w:tcBorders>
            <w:shd w:val="clear" w:color="auto" w:fill="auto"/>
            <w:textDirection w:val="btLr"/>
            <w:vAlign w:val="center"/>
            <w:hideMark/>
          </w:tcPr>
          <w:p w14:paraId="675DDC3D" w14:textId="77777777"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Срок окупаемости  (год)</w:t>
            </w:r>
          </w:p>
        </w:tc>
      </w:tr>
      <w:tr w:rsidR="00E31B4E" w:rsidRPr="00E31B4E" w14:paraId="4D89B03C" w14:textId="77777777" w:rsidTr="009470AE">
        <w:trPr>
          <w:trHeight w:val="345"/>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197AA"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w:t>
            </w:r>
          </w:p>
        </w:tc>
        <w:tc>
          <w:tcPr>
            <w:tcW w:w="2106" w:type="dxa"/>
            <w:tcBorders>
              <w:top w:val="single" w:sz="4" w:space="0" w:color="auto"/>
              <w:left w:val="nil"/>
              <w:bottom w:val="single" w:sz="4" w:space="0" w:color="auto"/>
              <w:right w:val="single" w:sz="4" w:space="0" w:color="auto"/>
            </w:tcBorders>
            <w:shd w:val="clear" w:color="auto" w:fill="auto"/>
            <w:noWrap/>
            <w:vAlign w:val="bottom"/>
            <w:hideMark/>
          </w:tcPr>
          <w:p w14:paraId="64F43424"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7812BB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175B3EA"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83DB98"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8C29E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30D73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BDACC4"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99B17C"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3AAECF"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10</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0512BB4"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11</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55067B38"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12</w:t>
            </w:r>
          </w:p>
        </w:tc>
        <w:tc>
          <w:tcPr>
            <w:tcW w:w="448" w:type="dxa"/>
            <w:tcBorders>
              <w:top w:val="nil"/>
              <w:left w:val="nil"/>
              <w:bottom w:val="single" w:sz="4" w:space="0" w:color="auto"/>
              <w:right w:val="single" w:sz="4" w:space="0" w:color="auto"/>
            </w:tcBorders>
            <w:shd w:val="clear" w:color="auto" w:fill="auto"/>
            <w:noWrap/>
            <w:vAlign w:val="bottom"/>
            <w:hideMark/>
          </w:tcPr>
          <w:p w14:paraId="74B20395"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13</w:t>
            </w:r>
          </w:p>
        </w:tc>
        <w:tc>
          <w:tcPr>
            <w:tcW w:w="755" w:type="dxa"/>
            <w:tcBorders>
              <w:top w:val="nil"/>
              <w:left w:val="nil"/>
              <w:bottom w:val="single" w:sz="4" w:space="0" w:color="auto"/>
              <w:right w:val="single" w:sz="4" w:space="0" w:color="auto"/>
            </w:tcBorders>
            <w:shd w:val="clear" w:color="auto" w:fill="auto"/>
            <w:noWrap/>
            <w:vAlign w:val="bottom"/>
            <w:hideMark/>
          </w:tcPr>
          <w:p w14:paraId="6C406F13"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14</w:t>
            </w:r>
          </w:p>
        </w:tc>
        <w:tc>
          <w:tcPr>
            <w:tcW w:w="488" w:type="dxa"/>
            <w:tcBorders>
              <w:top w:val="nil"/>
              <w:left w:val="nil"/>
              <w:bottom w:val="single" w:sz="4" w:space="0" w:color="auto"/>
              <w:right w:val="single" w:sz="4" w:space="0" w:color="auto"/>
            </w:tcBorders>
            <w:shd w:val="clear" w:color="auto" w:fill="auto"/>
            <w:noWrap/>
            <w:vAlign w:val="bottom"/>
            <w:hideMark/>
          </w:tcPr>
          <w:p w14:paraId="7EF22728"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15</w:t>
            </w:r>
          </w:p>
        </w:tc>
        <w:tc>
          <w:tcPr>
            <w:tcW w:w="676" w:type="dxa"/>
            <w:tcBorders>
              <w:top w:val="nil"/>
              <w:left w:val="nil"/>
              <w:bottom w:val="single" w:sz="4" w:space="0" w:color="auto"/>
              <w:right w:val="single" w:sz="4" w:space="0" w:color="auto"/>
            </w:tcBorders>
            <w:shd w:val="clear" w:color="auto" w:fill="auto"/>
            <w:noWrap/>
            <w:vAlign w:val="bottom"/>
            <w:hideMark/>
          </w:tcPr>
          <w:p w14:paraId="2AD52218"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16</w:t>
            </w:r>
          </w:p>
        </w:tc>
      </w:tr>
      <w:tr w:rsidR="00E31B4E" w:rsidRPr="00E31B4E" w14:paraId="287E699D" w14:textId="77777777" w:rsidTr="009470AE">
        <w:trPr>
          <w:trHeight w:val="6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363ACC82"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w:t>
            </w:r>
          </w:p>
        </w:tc>
        <w:tc>
          <w:tcPr>
            <w:tcW w:w="2106" w:type="dxa"/>
            <w:tcBorders>
              <w:top w:val="nil"/>
              <w:left w:val="nil"/>
              <w:bottom w:val="single" w:sz="4" w:space="0" w:color="auto"/>
              <w:right w:val="single" w:sz="4" w:space="0" w:color="auto"/>
            </w:tcBorders>
            <w:shd w:val="clear" w:color="auto" w:fill="auto"/>
            <w:vAlign w:val="bottom"/>
            <w:hideMark/>
          </w:tcPr>
          <w:p w14:paraId="08C4617C"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Строительство молочного комбината СПК "</w:t>
            </w:r>
            <w:proofErr w:type="spellStart"/>
            <w:r w:rsidRPr="00E31B4E">
              <w:rPr>
                <w:rFonts w:ascii="Times New Roman" w:eastAsia="Times New Roman" w:hAnsi="Times New Roman" w:cs="Times New Roman"/>
                <w:color w:val="000000"/>
                <w:lang w:eastAsia="ru-RU"/>
              </w:rPr>
              <w:t>Хабла</w:t>
            </w:r>
            <w:proofErr w:type="spellEnd"/>
            <w:r w:rsidRPr="00E31B4E">
              <w:rPr>
                <w:rFonts w:ascii="Times New Roman" w:eastAsia="Times New Roman" w:hAnsi="Times New Roman" w:cs="Times New Roman"/>
                <w:color w:val="00000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0DC85BF"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Молочный комбинат</w:t>
            </w:r>
          </w:p>
        </w:tc>
        <w:tc>
          <w:tcPr>
            <w:tcW w:w="709" w:type="dxa"/>
            <w:tcBorders>
              <w:top w:val="nil"/>
              <w:left w:val="nil"/>
              <w:bottom w:val="single" w:sz="4" w:space="0" w:color="auto"/>
              <w:right w:val="single" w:sz="4" w:space="0" w:color="auto"/>
            </w:tcBorders>
            <w:shd w:val="clear" w:color="auto" w:fill="auto"/>
            <w:vAlign w:val="bottom"/>
            <w:hideMark/>
          </w:tcPr>
          <w:p w14:paraId="5703D6F6"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СПК "</w:t>
            </w:r>
            <w:proofErr w:type="spellStart"/>
            <w:r w:rsidRPr="00E31B4E">
              <w:rPr>
                <w:rFonts w:ascii="Times New Roman" w:eastAsia="Times New Roman" w:hAnsi="Times New Roman" w:cs="Times New Roman"/>
                <w:color w:val="000000"/>
                <w:lang w:eastAsia="ru-RU"/>
              </w:rPr>
              <w:t>Хабла</w:t>
            </w:r>
            <w:proofErr w:type="spellEnd"/>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495A8ED5"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14:paraId="322657B3"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14:paraId="03FF2B19"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6F2512F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7C560A29"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0BD0C527"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14:paraId="63281F3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9</w:t>
            </w:r>
          </w:p>
        </w:tc>
        <w:tc>
          <w:tcPr>
            <w:tcW w:w="782" w:type="dxa"/>
            <w:tcBorders>
              <w:top w:val="nil"/>
              <w:left w:val="nil"/>
              <w:bottom w:val="single" w:sz="4" w:space="0" w:color="auto"/>
              <w:right w:val="single" w:sz="4" w:space="0" w:color="auto"/>
            </w:tcBorders>
            <w:shd w:val="clear" w:color="auto" w:fill="auto"/>
            <w:vAlign w:val="center"/>
            <w:hideMark/>
          </w:tcPr>
          <w:p w14:paraId="15417338"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УСН по факту</w:t>
            </w:r>
          </w:p>
        </w:tc>
        <w:tc>
          <w:tcPr>
            <w:tcW w:w="448" w:type="dxa"/>
            <w:tcBorders>
              <w:top w:val="nil"/>
              <w:left w:val="nil"/>
              <w:bottom w:val="single" w:sz="4" w:space="0" w:color="auto"/>
              <w:right w:val="single" w:sz="4" w:space="0" w:color="auto"/>
            </w:tcBorders>
            <w:shd w:val="clear" w:color="auto" w:fill="auto"/>
            <w:noWrap/>
            <w:vAlign w:val="center"/>
            <w:hideMark/>
          </w:tcPr>
          <w:p w14:paraId="0AEDEBB6"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6</w:t>
            </w:r>
          </w:p>
        </w:tc>
        <w:tc>
          <w:tcPr>
            <w:tcW w:w="755" w:type="dxa"/>
            <w:tcBorders>
              <w:top w:val="nil"/>
              <w:left w:val="nil"/>
              <w:bottom w:val="single" w:sz="4" w:space="0" w:color="auto"/>
              <w:right w:val="single" w:sz="4" w:space="0" w:color="auto"/>
            </w:tcBorders>
            <w:shd w:val="clear" w:color="auto" w:fill="auto"/>
            <w:noWrap/>
            <w:vAlign w:val="center"/>
            <w:hideMark/>
          </w:tcPr>
          <w:p w14:paraId="647859B7"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8500</w:t>
            </w:r>
          </w:p>
        </w:tc>
        <w:tc>
          <w:tcPr>
            <w:tcW w:w="488" w:type="dxa"/>
            <w:tcBorders>
              <w:top w:val="nil"/>
              <w:left w:val="nil"/>
              <w:bottom w:val="single" w:sz="4" w:space="0" w:color="auto"/>
              <w:right w:val="single" w:sz="4" w:space="0" w:color="auto"/>
            </w:tcBorders>
            <w:shd w:val="clear" w:color="auto" w:fill="auto"/>
            <w:noWrap/>
            <w:vAlign w:val="center"/>
            <w:hideMark/>
          </w:tcPr>
          <w:p w14:paraId="7816AEF3"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676" w:type="dxa"/>
            <w:tcBorders>
              <w:top w:val="nil"/>
              <w:left w:val="nil"/>
              <w:bottom w:val="single" w:sz="4" w:space="0" w:color="auto"/>
              <w:right w:val="single" w:sz="4" w:space="0" w:color="auto"/>
            </w:tcBorders>
            <w:shd w:val="clear" w:color="auto" w:fill="auto"/>
            <w:noWrap/>
            <w:vAlign w:val="center"/>
            <w:hideMark/>
          </w:tcPr>
          <w:p w14:paraId="19428895"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r>
      <w:tr w:rsidR="00E31B4E" w:rsidRPr="00E31B4E" w14:paraId="1923EC4E" w14:textId="77777777" w:rsidTr="009470AE">
        <w:trPr>
          <w:trHeight w:val="85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14A66954"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2106" w:type="dxa"/>
            <w:tcBorders>
              <w:top w:val="nil"/>
              <w:left w:val="nil"/>
              <w:bottom w:val="single" w:sz="4" w:space="0" w:color="auto"/>
              <w:right w:val="single" w:sz="4" w:space="0" w:color="auto"/>
            </w:tcBorders>
            <w:shd w:val="clear" w:color="auto" w:fill="auto"/>
            <w:vAlign w:val="bottom"/>
            <w:hideMark/>
          </w:tcPr>
          <w:p w14:paraId="4F238552"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highlight w:val="yellow"/>
                <w:lang w:eastAsia="ru-RU"/>
              </w:rPr>
              <w:t xml:space="preserve">Строительство </w:t>
            </w:r>
            <w:r w:rsidRPr="00E31B4E">
              <w:rPr>
                <w:rFonts w:ascii="Times New Roman" w:eastAsia="Times New Roman" w:hAnsi="Times New Roman" w:cs="Times New Roman"/>
                <w:color w:val="000000"/>
                <w:lang w:eastAsia="ru-RU"/>
              </w:rPr>
              <w:t>тепличного хозяйства</w:t>
            </w:r>
          </w:p>
          <w:p w14:paraId="20BE7169"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 КФХ «</w:t>
            </w:r>
            <w:proofErr w:type="spellStart"/>
            <w:r w:rsidRPr="00E31B4E">
              <w:rPr>
                <w:rFonts w:ascii="Times New Roman" w:eastAsia="Times New Roman" w:hAnsi="Times New Roman" w:cs="Times New Roman"/>
                <w:color w:val="000000"/>
                <w:lang w:eastAsia="ru-RU"/>
              </w:rPr>
              <w:t>Ассалам</w:t>
            </w:r>
            <w:proofErr w:type="spellEnd"/>
            <w:r w:rsidRPr="00E31B4E">
              <w:rPr>
                <w:rFonts w:ascii="Times New Roman" w:eastAsia="Times New Roman" w:hAnsi="Times New Roman" w:cs="Times New Roman"/>
                <w:color w:val="000000"/>
                <w:lang w:eastAsia="ru-RU"/>
              </w:rPr>
              <w:t xml:space="preserve">» - 0,05 га </w:t>
            </w:r>
            <w:proofErr w:type="spellStart"/>
            <w:r w:rsidRPr="00E31B4E">
              <w:rPr>
                <w:rFonts w:ascii="Times New Roman" w:eastAsia="Times New Roman" w:hAnsi="Times New Roman" w:cs="Times New Roman"/>
                <w:color w:val="000000"/>
                <w:lang w:eastAsia="ru-RU"/>
              </w:rPr>
              <w:t>с.Урма</w:t>
            </w:r>
            <w:proofErr w:type="spellEnd"/>
            <w:r w:rsidRPr="00E31B4E">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45117BB9"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Теплица</w:t>
            </w:r>
          </w:p>
        </w:tc>
        <w:tc>
          <w:tcPr>
            <w:tcW w:w="709" w:type="dxa"/>
            <w:tcBorders>
              <w:top w:val="nil"/>
              <w:left w:val="nil"/>
              <w:bottom w:val="single" w:sz="4" w:space="0" w:color="auto"/>
              <w:right w:val="single" w:sz="4" w:space="0" w:color="auto"/>
            </w:tcBorders>
            <w:shd w:val="clear" w:color="auto" w:fill="auto"/>
            <w:vAlign w:val="bottom"/>
            <w:hideMark/>
          </w:tcPr>
          <w:p w14:paraId="4AC432FC"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КФХ «</w:t>
            </w:r>
            <w:proofErr w:type="spellStart"/>
            <w:r w:rsidRPr="00E31B4E">
              <w:rPr>
                <w:rFonts w:ascii="Times New Roman" w:eastAsia="Times New Roman" w:hAnsi="Times New Roman" w:cs="Times New Roman"/>
                <w:color w:val="000000"/>
                <w:lang w:eastAsia="ru-RU"/>
              </w:rPr>
              <w:t>Ассалам</w:t>
            </w:r>
            <w:proofErr w:type="spellEnd"/>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63E4D206"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5C5A2045"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0894ED15"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5457F553"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4D6B61E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2B985C6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14:paraId="0F1C86DA"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3,2</w:t>
            </w:r>
          </w:p>
        </w:tc>
        <w:tc>
          <w:tcPr>
            <w:tcW w:w="782" w:type="dxa"/>
            <w:tcBorders>
              <w:top w:val="nil"/>
              <w:left w:val="nil"/>
              <w:bottom w:val="single" w:sz="4" w:space="0" w:color="auto"/>
              <w:right w:val="single" w:sz="4" w:space="0" w:color="auto"/>
            </w:tcBorders>
            <w:shd w:val="clear" w:color="auto" w:fill="auto"/>
            <w:noWrap/>
            <w:vAlign w:val="center"/>
            <w:hideMark/>
          </w:tcPr>
          <w:p w14:paraId="546E009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350</w:t>
            </w:r>
          </w:p>
        </w:tc>
        <w:tc>
          <w:tcPr>
            <w:tcW w:w="448" w:type="dxa"/>
            <w:tcBorders>
              <w:top w:val="nil"/>
              <w:left w:val="nil"/>
              <w:bottom w:val="single" w:sz="4" w:space="0" w:color="auto"/>
              <w:right w:val="single" w:sz="4" w:space="0" w:color="auto"/>
            </w:tcBorders>
            <w:shd w:val="clear" w:color="auto" w:fill="auto"/>
            <w:noWrap/>
            <w:vAlign w:val="center"/>
            <w:hideMark/>
          </w:tcPr>
          <w:p w14:paraId="1B1A28F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755" w:type="dxa"/>
            <w:tcBorders>
              <w:top w:val="nil"/>
              <w:left w:val="nil"/>
              <w:bottom w:val="single" w:sz="4" w:space="0" w:color="auto"/>
              <w:right w:val="single" w:sz="4" w:space="0" w:color="auto"/>
            </w:tcBorders>
            <w:shd w:val="clear" w:color="auto" w:fill="auto"/>
            <w:noWrap/>
            <w:vAlign w:val="center"/>
            <w:hideMark/>
          </w:tcPr>
          <w:p w14:paraId="55A2E386"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8500</w:t>
            </w:r>
          </w:p>
        </w:tc>
        <w:tc>
          <w:tcPr>
            <w:tcW w:w="488" w:type="dxa"/>
            <w:tcBorders>
              <w:top w:val="nil"/>
              <w:left w:val="nil"/>
              <w:bottom w:val="single" w:sz="4" w:space="0" w:color="auto"/>
              <w:right w:val="single" w:sz="4" w:space="0" w:color="auto"/>
            </w:tcBorders>
            <w:shd w:val="clear" w:color="auto" w:fill="auto"/>
            <w:noWrap/>
            <w:vAlign w:val="center"/>
            <w:hideMark/>
          </w:tcPr>
          <w:p w14:paraId="64FF6A5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w:t>
            </w:r>
          </w:p>
        </w:tc>
        <w:tc>
          <w:tcPr>
            <w:tcW w:w="676" w:type="dxa"/>
            <w:tcBorders>
              <w:top w:val="nil"/>
              <w:left w:val="nil"/>
              <w:bottom w:val="single" w:sz="4" w:space="0" w:color="auto"/>
              <w:right w:val="single" w:sz="4" w:space="0" w:color="auto"/>
            </w:tcBorders>
            <w:shd w:val="clear" w:color="auto" w:fill="auto"/>
            <w:noWrap/>
            <w:vAlign w:val="center"/>
            <w:hideMark/>
          </w:tcPr>
          <w:p w14:paraId="359E68B6"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r>
      <w:tr w:rsidR="00E31B4E" w:rsidRPr="00E31B4E" w14:paraId="7FAC1106" w14:textId="77777777" w:rsidTr="009470AE">
        <w:trPr>
          <w:trHeight w:val="675"/>
        </w:trPr>
        <w:tc>
          <w:tcPr>
            <w:tcW w:w="447" w:type="dxa"/>
            <w:tcBorders>
              <w:top w:val="nil"/>
              <w:left w:val="single" w:sz="4" w:space="0" w:color="auto"/>
              <w:bottom w:val="single" w:sz="4" w:space="0" w:color="auto"/>
              <w:right w:val="single" w:sz="4" w:space="0" w:color="auto"/>
            </w:tcBorders>
            <w:shd w:val="clear" w:color="auto" w:fill="auto"/>
            <w:noWrap/>
            <w:vAlign w:val="bottom"/>
          </w:tcPr>
          <w:p w14:paraId="122D2C2E"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p>
        </w:tc>
        <w:tc>
          <w:tcPr>
            <w:tcW w:w="2106" w:type="dxa"/>
            <w:tcBorders>
              <w:top w:val="nil"/>
              <w:left w:val="nil"/>
              <w:bottom w:val="single" w:sz="4" w:space="0" w:color="auto"/>
              <w:right w:val="single" w:sz="4" w:space="0" w:color="auto"/>
            </w:tcBorders>
            <w:shd w:val="clear" w:color="auto" w:fill="auto"/>
            <w:vAlign w:val="bottom"/>
          </w:tcPr>
          <w:p w14:paraId="6A048AE5"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Строительство тепличного хозяйства</w:t>
            </w:r>
          </w:p>
          <w:p w14:paraId="4B515725"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Раджабов Ахмед – 0,20 га </w:t>
            </w:r>
            <w:proofErr w:type="spellStart"/>
            <w:r w:rsidRPr="00E31B4E">
              <w:rPr>
                <w:rFonts w:ascii="Times New Roman" w:eastAsia="Times New Roman" w:hAnsi="Times New Roman" w:cs="Times New Roman"/>
                <w:color w:val="000000"/>
                <w:lang w:eastAsia="ru-RU"/>
              </w:rPr>
              <w:t>с.Карлабко</w:t>
            </w:r>
            <w:proofErr w:type="spellEnd"/>
          </w:p>
        </w:tc>
        <w:tc>
          <w:tcPr>
            <w:tcW w:w="1134" w:type="dxa"/>
            <w:tcBorders>
              <w:top w:val="nil"/>
              <w:left w:val="nil"/>
              <w:bottom w:val="single" w:sz="4" w:space="0" w:color="auto"/>
              <w:right w:val="single" w:sz="4" w:space="0" w:color="auto"/>
            </w:tcBorders>
            <w:shd w:val="clear" w:color="auto" w:fill="auto"/>
            <w:vAlign w:val="center"/>
          </w:tcPr>
          <w:p w14:paraId="0A890C1F"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Теплица</w:t>
            </w:r>
          </w:p>
        </w:tc>
        <w:tc>
          <w:tcPr>
            <w:tcW w:w="709" w:type="dxa"/>
            <w:tcBorders>
              <w:top w:val="nil"/>
              <w:left w:val="nil"/>
              <w:bottom w:val="single" w:sz="4" w:space="0" w:color="auto"/>
              <w:right w:val="single" w:sz="4" w:space="0" w:color="auto"/>
            </w:tcBorders>
            <w:shd w:val="clear" w:color="auto" w:fill="auto"/>
            <w:vAlign w:val="bottom"/>
          </w:tcPr>
          <w:p w14:paraId="46A2C765"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Раджабов Ахмед</w:t>
            </w:r>
          </w:p>
        </w:tc>
        <w:tc>
          <w:tcPr>
            <w:tcW w:w="567" w:type="dxa"/>
            <w:tcBorders>
              <w:top w:val="nil"/>
              <w:left w:val="nil"/>
              <w:bottom w:val="single" w:sz="4" w:space="0" w:color="auto"/>
              <w:right w:val="single" w:sz="4" w:space="0" w:color="auto"/>
            </w:tcBorders>
            <w:shd w:val="clear" w:color="auto" w:fill="auto"/>
            <w:noWrap/>
            <w:vAlign w:val="center"/>
          </w:tcPr>
          <w:p w14:paraId="6DC84821"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5,6</w:t>
            </w:r>
          </w:p>
        </w:tc>
        <w:tc>
          <w:tcPr>
            <w:tcW w:w="567" w:type="dxa"/>
            <w:tcBorders>
              <w:top w:val="nil"/>
              <w:left w:val="nil"/>
              <w:bottom w:val="single" w:sz="4" w:space="0" w:color="auto"/>
              <w:right w:val="single" w:sz="4" w:space="0" w:color="auto"/>
            </w:tcBorders>
            <w:shd w:val="clear" w:color="auto" w:fill="auto"/>
            <w:noWrap/>
            <w:vAlign w:val="center"/>
          </w:tcPr>
          <w:p w14:paraId="3783FD0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5,6</w:t>
            </w:r>
          </w:p>
        </w:tc>
        <w:tc>
          <w:tcPr>
            <w:tcW w:w="567" w:type="dxa"/>
            <w:tcBorders>
              <w:top w:val="nil"/>
              <w:left w:val="nil"/>
              <w:bottom w:val="single" w:sz="4" w:space="0" w:color="auto"/>
              <w:right w:val="single" w:sz="4" w:space="0" w:color="auto"/>
            </w:tcBorders>
            <w:shd w:val="clear" w:color="auto" w:fill="auto"/>
            <w:noWrap/>
            <w:vAlign w:val="center"/>
          </w:tcPr>
          <w:p w14:paraId="5D8F6DEE"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14:paraId="6279229E"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14:paraId="5C31FB76"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14:paraId="0488C592"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tcPr>
          <w:p w14:paraId="0E103481"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782" w:type="dxa"/>
            <w:tcBorders>
              <w:top w:val="nil"/>
              <w:left w:val="nil"/>
              <w:bottom w:val="single" w:sz="4" w:space="0" w:color="auto"/>
              <w:right w:val="single" w:sz="4" w:space="0" w:color="auto"/>
            </w:tcBorders>
            <w:shd w:val="clear" w:color="auto" w:fill="auto"/>
            <w:noWrap/>
            <w:vAlign w:val="center"/>
          </w:tcPr>
          <w:p w14:paraId="1EBAF0C3"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360</w:t>
            </w:r>
          </w:p>
        </w:tc>
        <w:tc>
          <w:tcPr>
            <w:tcW w:w="448" w:type="dxa"/>
            <w:tcBorders>
              <w:top w:val="nil"/>
              <w:left w:val="nil"/>
              <w:bottom w:val="single" w:sz="4" w:space="0" w:color="auto"/>
              <w:right w:val="single" w:sz="4" w:space="0" w:color="auto"/>
            </w:tcBorders>
            <w:shd w:val="clear" w:color="auto" w:fill="auto"/>
            <w:noWrap/>
            <w:vAlign w:val="center"/>
          </w:tcPr>
          <w:p w14:paraId="04B32FA7"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6</w:t>
            </w:r>
          </w:p>
        </w:tc>
        <w:tc>
          <w:tcPr>
            <w:tcW w:w="755" w:type="dxa"/>
            <w:tcBorders>
              <w:top w:val="nil"/>
              <w:left w:val="nil"/>
              <w:bottom w:val="single" w:sz="4" w:space="0" w:color="auto"/>
              <w:right w:val="single" w:sz="4" w:space="0" w:color="auto"/>
            </w:tcBorders>
            <w:shd w:val="clear" w:color="auto" w:fill="auto"/>
            <w:noWrap/>
            <w:vAlign w:val="center"/>
          </w:tcPr>
          <w:p w14:paraId="6937BFB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8500</w:t>
            </w:r>
          </w:p>
        </w:tc>
        <w:tc>
          <w:tcPr>
            <w:tcW w:w="488" w:type="dxa"/>
            <w:tcBorders>
              <w:top w:val="nil"/>
              <w:left w:val="nil"/>
              <w:bottom w:val="single" w:sz="4" w:space="0" w:color="auto"/>
              <w:right w:val="single" w:sz="4" w:space="0" w:color="auto"/>
            </w:tcBorders>
            <w:shd w:val="clear" w:color="auto" w:fill="auto"/>
            <w:noWrap/>
            <w:vAlign w:val="center"/>
          </w:tcPr>
          <w:p w14:paraId="1AC34D44"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676" w:type="dxa"/>
            <w:tcBorders>
              <w:top w:val="nil"/>
              <w:left w:val="nil"/>
              <w:bottom w:val="single" w:sz="4" w:space="0" w:color="auto"/>
              <w:right w:val="single" w:sz="4" w:space="0" w:color="auto"/>
            </w:tcBorders>
            <w:shd w:val="clear" w:color="auto" w:fill="auto"/>
            <w:noWrap/>
            <w:vAlign w:val="center"/>
          </w:tcPr>
          <w:p w14:paraId="5177E57F"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r>
      <w:tr w:rsidR="00E31B4E" w:rsidRPr="00E31B4E" w14:paraId="04053B33" w14:textId="77777777" w:rsidTr="009470AE">
        <w:trPr>
          <w:trHeight w:val="675"/>
        </w:trPr>
        <w:tc>
          <w:tcPr>
            <w:tcW w:w="447" w:type="dxa"/>
            <w:tcBorders>
              <w:top w:val="nil"/>
              <w:left w:val="single" w:sz="4" w:space="0" w:color="auto"/>
              <w:bottom w:val="single" w:sz="4" w:space="0" w:color="auto"/>
              <w:right w:val="single" w:sz="4" w:space="0" w:color="auto"/>
            </w:tcBorders>
            <w:shd w:val="clear" w:color="auto" w:fill="auto"/>
            <w:noWrap/>
            <w:vAlign w:val="bottom"/>
          </w:tcPr>
          <w:p w14:paraId="071615DC"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p>
        </w:tc>
        <w:tc>
          <w:tcPr>
            <w:tcW w:w="2106" w:type="dxa"/>
            <w:tcBorders>
              <w:top w:val="nil"/>
              <w:left w:val="nil"/>
              <w:bottom w:val="single" w:sz="4" w:space="0" w:color="auto"/>
              <w:right w:val="single" w:sz="4" w:space="0" w:color="auto"/>
            </w:tcBorders>
            <w:shd w:val="clear" w:color="auto" w:fill="auto"/>
            <w:vAlign w:val="bottom"/>
          </w:tcPr>
          <w:p w14:paraId="75514401"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Строительство тепличного хозяйства КФХ «Алиев </w:t>
            </w:r>
            <w:proofErr w:type="spellStart"/>
            <w:r w:rsidRPr="00E31B4E">
              <w:rPr>
                <w:rFonts w:ascii="Times New Roman" w:eastAsia="Times New Roman" w:hAnsi="Times New Roman" w:cs="Times New Roman"/>
                <w:color w:val="000000"/>
                <w:lang w:eastAsia="ru-RU"/>
              </w:rPr>
              <w:t>Магомедшарип</w:t>
            </w:r>
            <w:proofErr w:type="spellEnd"/>
            <w:r w:rsidRPr="00E31B4E">
              <w:rPr>
                <w:rFonts w:ascii="Times New Roman" w:eastAsia="Times New Roman" w:hAnsi="Times New Roman" w:cs="Times New Roman"/>
                <w:color w:val="000000"/>
                <w:lang w:eastAsia="ru-RU"/>
              </w:rPr>
              <w:t xml:space="preserve">» - 0,15 га </w:t>
            </w:r>
            <w:proofErr w:type="spellStart"/>
            <w:r w:rsidRPr="00E31B4E">
              <w:rPr>
                <w:rFonts w:ascii="Times New Roman" w:eastAsia="Times New Roman" w:hAnsi="Times New Roman" w:cs="Times New Roman"/>
                <w:color w:val="000000"/>
                <w:lang w:eastAsia="ru-RU"/>
              </w:rPr>
              <w:t>с.Урма</w:t>
            </w:r>
            <w:proofErr w:type="spellEnd"/>
          </w:p>
        </w:tc>
        <w:tc>
          <w:tcPr>
            <w:tcW w:w="1134" w:type="dxa"/>
            <w:tcBorders>
              <w:top w:val="nil"/>
              <w:left w:val="nil"/>
              <w:bottom w:val="single" w:sz="4" w:space="0" w:color="auto"/>
              <w:right w:val="single" w:sz="4" w:space="0" w:color="auto"/>
            </w:tcBorders>
            <w:shd w:val="clear" w:color="auto" w:fill="auto"/>
            <w:vAlign w:val="center"/>
          </w:tcPr>
          <w:p w14:paraId="49AAC536"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Теплица</w:t>
            </w:r>
          </w:p>
        </w:tc>
        <w:tc>
          <w:tcPr>
            <w:tcW w:w="709" w:type="dxa"/>
            <w:tcBorders>
              <w:top w:val="nil"/>
              <w:left w:val="nil"/>
              <w:bottom w:val="single" w:sz="4" w:space="0" w:color="auto"/>
              <w:right w:val="single" w:sz="4" w:space="0" w:color="auto"/>
            </w:tcBorders>
            <w:shd w:val="clear" w:color="auto" w:fill="auto"/>
            <w:vAlign w:val="bottom"/>
          </w:tcPr>
          <w:p w14:paraId="375C835B"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КФХ «Алиев </w:t>
            </w:r>
            <w:proofErr w:type="spellStart"/>
            <w:r w:rsidRPr="00E31B4E">
              <w:rPr>
                <w:rFonts w:ascii="Times New Roman" w:eastAsia="Times New Roman" w:hAnsi="Times New Roman" w:cs="Times New Roman"/>
                <w:color w:val="000000"/>
                <w:lang w:eastAsia="ru-RU"/>
              </w:rPr>
              <w:t>Магомедшарип</w:t>
            </w:r>
            <w:proofErr w:type="spellEnd"/>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14:paraId="7328129F"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5,8</w:t>
            </w:r>
          </w:p>
        </w:tc>
        <w:tc>
          <w:tcPr>
            <w:tcW w:w="567" w:type="dxa"/>
            <w:tcBorders>
              <w:top w:val="nil"/>
              <w:left w:val="nil"/>
              <w:bottom w:val="single" w:sz="4" w:space="0" w:color="auto"/>
              <w:right w:val="single" w:sz="4" w:space="0" w:color="auto"/>
            </w:tcBorders>
            <w:shd w:val="clear" w:color="auto" w:fill="auto"/>
            <w:noWrap/>
            <w:vAlign w:val="center"/>
          </w:tcPr>
          <w:p w14:paraId="635F526C"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5,8</w:t>
            </w:r>
          </w:p>
        </w:tc>
        <w:tc>
          <w:tcPr>
            <w:tcW w:w="567" w:type="dxa"/>
            <w:tcBorders>
              <w:top w:val="nil"/>
              <w:left w:val="nil"/>
              <w:bottom w:val="single" w:sz="4" w:space="0" w:color="auto"/>
              <w:right w:val="single" w:sz="4" w:space="0" w:color="auto"/>
            </w:tcBorders>
            <w:shd w:val="clear" w:color="auto" w:fill="auto"/>
            <w:noWrap/>
            <w:vAlign w:val="center"/>
          </w:tcPr>
          <w:p w14:paraId="5AE9F264"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14:paraId="5C04DB84"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14:paraId="41663417"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14:paraId="08E927B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tcPr>
          <w:p w14:paraId="73A5EE72"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c>
          <w:tcPr>
            <w:tcW w:w="782" w:type="dxa"/>
            <w:tcBorders>
              <w:top w:val="nil"/>
              <w:left w:val="nil"/>
              <w:bottom w:val="single" w:sz="4" w:space="0" w:color="auto"/>
              <w:right w:val="single" w:sz="4" w:space="0" w:color="auto"/>
            </w:tcBorders>
            <w:shd w:val="clear" w:color="auto" w:fill="auto"/>
            <w:noWrap/>
            <w:vAlign w:val="center"/>
          </w:tcPr>
          <w:p w14:paraId="3FB9907D"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300</w:t>
            </w:r>
          </w:p>
        </w:tc>
        <w:tc>
          <w:tcPr>
            <w:tcW w:w="448" w:type="dxa"/>
            <w:tcBorders>
              <w:top w:val="nil"/>
              <w:left w:val="nil"/>
              <w:bottom w:val="single" w:sz="4" w:space="0" w:color="auto"/>
              <w:right w:val="single" w:sz="4" w:space="0" w:color="auto"/>
            </w:tcBorders>
            <w:shd w:val="clear" w:color="auto" w:fill="auto"/>
            <w:noWrap/>
            <w:vAlign w:val="center"/>
          </w:tcPr>
          <w:p w14:paraId="4CE8D5AA"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w:t>
            </w:r>
          </w:p>
        </w:tc>
        <w:tc>
          <w:tcPr>
            <w:tcW w:w="755" w:type="dxa"/>
            <w:tcBorders>
              <w:top w:val="nil"/>
              <w:left w:val="nil"/>
              <w:bottom w:val="single" w:sz="4" w:space="0" w:color="auto"/>
              <w:right w:val="single" w:sz="4" w:space="0" w:color="auto"/>
            </w:tcBorders>
            <w:shd w:val="clear" w:color="auto" w:fill="auto"/>
            <w:noWrap/>
            <w:vAlign w:val="center"/>
          </w:tcPr>
          <w:p w14:paraId="1B59B4D3"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8500</w:t>
            </w:r>
          </w:p>
        </w:tc>
        <w:tc>
          <w:tcPr>
            <w:tcW w:w="488" w:type="dxa"/>
            <w:tcBorders>
              <w:top w:val="nil"/>
              <w:left w:val="nil"/>
              <w:bottom w:val="single" w:sz="4" w:space="0" w:color="auto"/>
              <w:right w:val="single" w:sz="4" w:space="0" w:color="auto"/>
            </w:tcBorders>
            <w:shd w:val="clear" w:color="auto" w:fill="auto"/>
            <w:noWrap/>
            <w:vAlign w:val="center"/>
          </w:tcPr>
          <w:p w14:paraId="5B7AC2DD"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676" w:type="dxa"/>
            <w:tcBorders>
              <w:top w:val="nil"/>
              <w:left w:val="nil"/>
              <w:bottom w:val="single" w:sz="4" w:space="0" w:color="auto"/>
              <w:right w:val="single" w:sz="4" w:space="0" w:color="auto"/>
            </w:tcBorders>
            <w:shd w:val="clear" w:color="auto" w:fill="auto"/>
            <w:noWrap/>
            <w:vAlign w:val="center"/>
          </w:tcPr>
          <w:p w14:paraId="0F928BAE"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r>
      <w:tr w:rsidR="00E31B4E" w:rsidRPr="00E31B4E" w14:paraId="144FB7C0" w14:textId="77777777" w:rsidTr="009470AE">
        <w:trPr>
          <w:trHeight w:val="67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57BCD4B7"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2106" w:type="dxa"/>
            <w:tcBorders>
              <w:top w:val="nil"/>
              <w:left w:val="nil"/>
              <w:bottom w:val="single" w:sz="4" w:space="0" w:color="auto"/>
              <w:right w:val="single" w:sz="4" w:space="0" w:color="auto"/>
            </w:tcBorders>
            <w:shd w:val="clear" w:color="auto" w:fill="auto"/>
            <w:vAlign w:val="bottom"/>
            <w:hideMark/>
          </w:tcPr>
          <w:p w14:paraId="02394B5F"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Строительство районного убойного цеха с переработкой мяса</w:t>
            </w:r>
          </w:p>
        </w:tc>
        <w:tc>
          <w:tcPr>
            <w:tcW w:w="1134" w:type="dxa"/>
            <w:tcBorders>
              <w:top w:val="nil"/>
              <w:left w:val="nil"/>
              <w:bottom w:val="single" w:sz="4" w:space="0" w:color="auto"/>
              <w:right w:val="single" w:sz="4" w:space="0" w:color="auto"/>
            </w:tcBorders>
            <w:shd w:val="clear" w:color="auto" w:fill="auto"/>
            <w:vAlign w:val="center"/>
            <w:hideMark/>
          </w:tcPr>
          <w:p w14:paraId="6B0D3BA6"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Теплица </w:t>
            </w:r>
          </w:p>
        </w:tc>
        <w:tc>
          <w:tcPr>
            <w:tcW w:w="709" w:type="dxa"/>
            <w:tcBorders>
              <w:top w:val="nil"/>
              <w:left w:val="nil"/>
              <w:bottom w:val="single" w:sz="4" w:space="0" w:color="auto"/>
              <w:right w:val="single" w:sz="4" w:space="0" w:color="auto"/>
            </w:tcBorders>
            <w:shd w:val="clear" w:color="auto" w:fill="auto"/>
            <w:vAlign w:val="bottom"/>
            <w:hideMark/>
          </w:tcPr>
          <w:p w14:paraId="75B63BBA"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B1E390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14:paraId="017F392F"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14:paraId="08C17FFE"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0257E46F"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00E314F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22A6E32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14:paraId="77659C46"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0</w:t>
            </w:r>
          </w:p>
        </w:tc>
        <w:tc>
          <w:tcPr>
            <w:tcW w:w="782" w:type="dxa"/>
            <w:tcBorders>
              <w:top w:val="nil"/>
              <w:left w:val="nil"/>
              <w:bottom w:val="single" w:sz="4" w:space="0" w:color="auto"/>
              <w:right w:val="single" w:sz="4" w:space="0" w:color="auto"/>
            </w:tcBorders>
            <w:shd w:val="clear" w:color="auto" w:fill="auto"/>
            <w:noWrap/>
            <w:vAlign w:val="center"/>
            <w:hideMark/>
          </w:tcPr>
          <w:p w14:paraId="102932ED"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35000</w:t>
            </w:r>
          </w:p>
        </w:tc>
        <w:tc>
          <w:tcPr>
            <w:tcW w:w="448" w:type="dxa"/>
            <w:tcBorders>
              <w:top w:val="nil"/>
              <w:left w:val="nil"/>
              <w:bottom w:val="single" w:sz="4" w:space="0" w:color="auto"/>
              <w:right w:val="single" w:sz="4" w:space="0" w:color="auto"/>
            </w:tcBorders>
            <w:shd w:val="clear" w:color="auto" w:fill="auto"/>
            <w:noWrap/>
            <w:vAlign w:val="center"/>
            <w:hideMark/>
          </w:tcPr>
          <w:p w14:paraId="17936D91"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c>
          <w:tcPr>
            <w:tcW w:w="755" w:type="dxa"/>
            <w:tcBorders>
              <w:top w:val="nil"/>
              <w:left w:val="nil"/>
              <w:bottom w:val="single" w:sz="4" w:space="0" w:color="auto"/>
              <w:right w:val="single" w:sz="4" w:space="0" w:color="auto"/>
            </w:tcBorders>
            <w:shd w:val="clear" w:color="auto" w:fill="auto"/>
            <w:noWrap/>
            <w:vAlign w:val="center"/>
            <w:hideMark/>
          </w:tcPr>
          <w:p w14:paraId="0DDF0163"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9000</w:t>
            </w:r>
          </w:p>
        </w:tc>
        <w:tc>
          <w:tcPr>
            <w:tcW w:w="488" w:type="dxa"/>
            <w:tcBorders>
              <w:top w:val="nil"/>
              <w:left w:val="nil"/>
              <w:bottom w:val="single" w:sz="4" w:space="0" w:color="auto"/>
              <w:right w:val="single" w:sz="4" w:space="0" w:color="auto"/>
            </w:tcBorders>
            <w:shd w:val="clear" w:color="auto" w:fill="auto"/>
            <w:noWrap/>
            <w:vAlign w:val="center"/>
            <w:hideMark/>
          </w:tcPr>
          <w:p w14:paraId="3F44DECC"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w:t>
            </w:r>
          </w:p>
        </w:tc>
        <w:tc>
          <w:tcPr>
            <w:tcW w:w="676" w:type="dxa"/>
            <w:tcBorders>
              <w:top w:val="nil"/>
              <w:left w:val="nil"/>
              <w:bottom w:val="single" w:sz="4" w:space="0" w:color="auto"/>
              <w:right w:val="single" w:sz="4" w:space="0" w:color="auto"/>
            </w:tcBorders>
            <w:shd w:val="clear" w:color="auto" w:fill="auto"/>
            <w:noWrap/>
            <w:vAlign w:val="center"/>
            <w:hideMark/>
          </w:tcPr>
          <w:p w14:paraId="50241BEA"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r>
      <w:tr w:rsidR="00E31B4E" w:rsidRPr="00E31B4E" w14:paraId="06E68AD9" w14:textId="77777777" w:rsidTr="009470AE">
        <w:trPr>
          <w:trHeight w:val="118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51490F20"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2106" w:type="dxa"/>
            <w:tcBorders>
              <w:top w:val="nil"/>
              <w:left w:val="nil"/>
              <w:bottom w:val="single" w:sz="4" w:space="0" w:color="auto"/>
              <w:right w:val="single" w:sz="4" w:space="0" w:color="auto"/>
            </w:tcBorders>
            <w:shd w:val="clear" w:color="auto" w:fill="auto"/>
            <w:vAlign w:val="bottom"/>
            <w:hideMark/>
          </w:tcPr>
          <w:p w14:paraId="7AD61850"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Строительство животноводческого комплекса по выращиванию и откорму  КРС (300гол.) </w:t>
            </w:r>
            <w:proofErr w:type="spellStart"/>
            <w:r w:rsidRPr="00E31B4E">
              <w:rPr>
                <w:rFonts w:ascii="Times New Roman" w:eastAsia="Times New Roman" w:hAnsi="Times New Roman" w:cs="Times New Roman"/>
                <w:color w:val="000000"/>
                <w:lang w:eastAsia="ru-RU"/>
              </w:rPr>
              <w:t>субойным</w:t>
            </w:r>
            <w:proofErr w:type="spellEnd"/>
            <w:r w:rsidRPr="00E31B4E">
              <w:rPr>
                <w:rFonts w:ascii="Times New Roman" w:eastAsia="Times New Roman" w:hAnsi="Times New Roman" w:cs="Times New Roman"/>
                <w:color w:val="000000"/>
                <w:lang w:eastAsia="ru-RU"/>
              </w:rPr>
              <w:t xml:space="preserve"> цехом с переработкой мяса  СПК "</w:t>
            </w:r>
            <w:proofErr w:type="spellStart"/>
            <w:r w:rsidRPr="00E31B4E">
              <w:rPr>
                <w:rFonts w:ascii="Times New Roman" w:eastAsia="Times New Roman" w:hAnsi="Times New Roman" w:cs="Times New Roman"/>
                <w:color w:val="000000"/>
                <w:lang w:eastAsia="ru-RU"/>
              </w:rPr>
              <w:t>Лоло</w:t>
            </w:r>
            <w:proofErr w:type="spellEnd"/>
            <w:r w:rsidRPr="00E31B4E">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026F9F2A"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Животноводческий комплекс</w:t>
            </w:r>
          </w:p>
        </w:tc>
        <w:tc>
          <w:tcPr>
            <w:tcW w:w="709" w:type="dxa"/>
            <w:tcBorders>
              <w:top w:val="nil"/>
              <w:left w:val="nil"/>
              <w:bottom w:val="single" w:sz="4" w:space="0" w:color="auto"/>
              <w:right w:val="single" w:sz="4" w:space="0" w:color="auto"/>
            </w:tcBorders>
            <w:shd w:val="clear" w:color="auto" w:fill="auto"/>
            <w:vAlign w:val="bottom"/>
            <w:hideMark/>
          </w:tcPr>
          <w:p w14:paraId="0F39C988"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СПК "</w:t>
            </w:r>
            <w:proofErr w:type="spellStart"/>
            <w:r w:rsidRPr="00E31B4E">
              <w:rPr>
                <w:rFonts w:ascii="Times New Roman" w:eastAsia="Times New Roman" w:hAnsi="Times New Roman" w:cs="Times New Roman"/>
                <w:color w:val="000000"/>
                <w:lang w:eastAsia="ru-RU"/>
              </w:rPr>
              <w:t>ЛОло</w:t>
            </w:r>
            <w:proofErr w:type="spellEnd"/>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36F50D86"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7214911D"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1A0FF1A9"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14:paraId="70B6981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27F49C71"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6E2273FD"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14:paraId="3AC8A20D"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782" w:type="dxa"/>
            <w:tcBorders>
              <w:top w:val="nil"/>
              <w:left w:val="nil"/>
              <w:bottom w:val="single" w:sz="4" w:space="0" w:color="auto"/>
              <w:right w:val="single" w:sz="4" w:space="0" w:color="auto"/>
            </w:tcBorders>
            <w:shd w:val="clear" w:color="auto" w:fill="auto"/>
            <w:noWrap/>
            <w:vAlign w:val="center"/>
            <w:hideMark/>
          </w:tcPr>
          <w:p w14:paraId="3DFDB15A"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3900</w:t>
            </w:r>
          </w:p>
        </w:tc>
        <w:tc>
          <w:tcPr>
            <w:tcW w:w="448" w:type="dxa"/>
            <w:tcBorders>
              <w:top w:val="nil"/>
              <w:left w:val="nil"/>
              <w:bottom w:val="single" w:sz="4" w:space="0" w:color="auto"/>
              <w:right w:val="single" w:sz="4" w:space="0" w:color="auto"/>
            </w:tcBorders>
            <w:shd w:val="clear" w:color="auto" w:fill="auto"/>
            <w:noWrap/>
            <w:vAlign w:val="center"/>
            <w:hideMark/>
          </w:tcPr>
          <w:p w14:paraId="4889A15C"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755" w:type="dxa"/>
            <w:tcBorders>
              <w:top w:val="nil"/>
              <w:left w:val="nil"/>
              <w:bottom w:val="single" w:sz="4" w:space="0" w:color="auto"/>
              <w:right w:val="single" w:sz="4" w:space="0" w:color="auto"/>
            </w:tcBorders>
            <w:shd w:val="clear" w:color="auto" w:fill="auto"/>
            <w:noWrap/>
            <w:vAlign w:val="center"/>
            <w:hideMark/>
          </w:tcPr>
          <w:p w14:paraId="63003431"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9000</w:t>
            </w:r>
          </w:p>
        </w:tc>
        <w:tc>
          <w:tcPr>
            <w:tcW w:w="488" w:type="dxa"/>
            <w:tcBorders>
              <w:top w:val="nil"/>
              <w:left w:val="nil"/>
              <w:bottom w:val="single" w:sz="4" w:space="0" w:color="auto"/>
              <w:right w:val="single" w:sz="4" w:space="0" w:color="auto"/>
            </w:tcBorders>
            <w:shd w:val="clear" w:color="auto" w:fill="auto"/>
            <w:noWrap/>
            <w:vAlign w:val="center"/>
            <w:hideMark/>
          </w:tcPr>
          <w:p w14:paraId="19DF199D"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center"/>
            <w:hideMark/>
          </w:tcPr>
          <w:p w14:paraId="1EE65F66"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14:paraId="772B30D8" w14:textId="77777777" w:rsidTr="009470AE">
        <w:trPr>
          <w:trHeight w:val="88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5569628D"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c>
          <w:tcPr>
            <w:tcW w:w="2106" w:type="dxa"/>
            <w:tcBorders>
              <w:top w:val="nil"/>
              <w:left w:val="nil"/>
              <w:bottom w:val="single" w:sz="4" w:space="0" w:color="auto"/>
              <w:right w:val="single" w:sz="4" w:space="0" w:color="auto"/>
            </w:tcBorders>
            <w:shd w:val="clear" w:color="auto" w:fill="auto"/>
            <w:vAlign w:val="bottom"/>
            <w:hideMark/>
          </w:tcPr>
          <w:p w14:paraId="46F68C25"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Строительство фермы на (300гол) для выращивания курдючных пород овец для производства мяса и шерсти </w:t>
            </w:r>
          </w:p>
        </w:tc>
        <w:tc>
          <w:tcPr>
            <w:tcW w:w="1134" w:type="dxa"/>
            <w:tcBorders>
              <w:top w:val="nil"/>
              <w:left w:val="nil"/>
              <w:bottom w:val="single" w:sz="4" w:space="0" w:color="auto"/>
              <w:right w:val="single" w:sz="4" w:space="0" w:color="auto"/>
            </w:tcBorders>
            <w:shd w:val="clear" w:color="auto" w:fill="auto"/>
            <w:vAlign w:val="center"/>
            <w:hideMark/>
          </w:tcPr>
          <w:p w14:paraId="7B6B47DF"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5DB12D72"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1295CEE"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14:paraId="5ADF1397"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3AFF6EE2"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14:paraId="744DA492"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61AF7863"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23AA57D7"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14:paraId="58F89FD5"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0</w:t>
            </w:r>
          </w:p>
        </w:tc>
        <w:tc>
          <w:tcPr>
            <w:tcW w:w="782" w:type="dxa"/>
            <w:tcBorders>
              <w:top w:val="nil"/>
              <w:left w:val="nil"/>
              <w:bottom w:val="single" w:sz="4" w:space="0" w:color="auto"/>
              <w:right w:val="single" w:sz="4" w:space="0" w:color="auto"/>
            </w:tcBorders>
            <w:shd w:val="clear" w:color="auto" w:fill="auto"/>
            <w:noWrap/>
            <w:vAlign w:val="center"/>
            <w:hideMark/>
          </w:tcPr>
          <w:p w14:paraId="55188838"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3500</w:t>
            </w:r>
          </w:p>
        </w:tc>
        <w:tc>
          <w:tcPr>
            <w:tcW w:w="448" w:type="dxa"/>
            <w:tcBorders>
              <w:top w:val="nil"/>
              <w:left w:val="nil"/>
              <w:bottom w:val="single" w:sz="4" w:space="0" w:color="auto"/>
              <w:right w:val="single" w:sz="4" w:space="0" w:color="auto"/>
            </w:tcBorders>
            <w:shd w:val="clear" w:color="auto" w:fill="auto"/>
            <w:noWrap/>
            <w:vAlign w:val="center"/>
            <w:hideMark/>
          </w:tcPr>
          <w:p w14:paraId="292E9E04"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w:t>
            </w:r>
          </w:p>
        </w:tc>
        <w:tc>
          <w:tcPr>
            <w:tcW w:w="755" w:type="dxa"/>
            <w:tcBorders>
              <w:top w:val="nil"/>
              <w:left w:val="nil"/>
              <w:bottom w:val="single" w:sz="4" w:space="0" w:color="auto"/>
              <w:right w:val="single" w:sz="4" w:space="0" w:color="auto"/>
            </w:tcBorders>
            <w:shd w:val="clear" w:color="auto" w:fill="auto"/>
            <w:noWrap/>
            <w:vAlign w:val="center"/>
            <w:hideMark/>
          </w:tcPr>
          <w:p w14:paraId="7C70D8D7"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9000</w:t>
            </w:r>
          </w:p>
        </w:tc>
        <w:tc>
          <w:tcPr>
            <w:tcW w:w="488" w:type="dxa"/>
            <w:tcBorders>
              <w:top w:val="nil"/>
              <w:left w:val="nil"/>
              <w:bottom w:val="single" w:sz="4" w:space="0" w:color="auto"/>
              <w:right w:val="single" w:sz="4" w:space="0" w:color="auto"/>
            </w:tcBorders>
            <w:shd w:val="clear" w:color="auto" w:fill="auto"/>
            <w:noWrap/>
            <w:vAlign w:val="bottom"/>
            <w:hideMark/>
          </w:tcPr>
          <w:p w14:paraId="103BA4B2"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14:paraId="5B2A0C6A"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14:paraId="596BDBB4" w14:textId="77777777" w:rsidTr="009470AE">
        <w:trPr>
          <w:trHeight w:val="93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4EFDD5B7"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lastRenderedPageBreak/>
              <w:t>6</w:t>
            </w:r>
          </w:p>
        </w:tc>
        <w:tc>
          <w:tcPr>
            <w:tcW w:w="2106" w:type="dxa"/>
            <w:tcBorders>
              <w:top w:val="nil"/>
              <w:left w:val="nil"/>
              <w:bottom w:val="single" w:sz="4" w:space="0" w:color="auto"/>
              <w:right w:val="single" w:sz="4" w:space="0" w:color="auto"/>
            </w:tcBorders>
            <w:shd w:val="clear" w:color="auto" w:fill="auto"/>
            <w:vAlign w:val="bottom"/>
            <w:hideMark/>
          </w:tcPr>
          <w:p w14:paraId="7AFCA212"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Строительство птичника на 1000 кур-несушек с помещением для ремонтного молодняка на 800 (голов)</w:t>
            </w:r>
          </w:p>
        </w:tc>
        <w:tc>
          <w:tcPr>
            <w:tcW w:w="1134" w:type="dxa"/>
            <w:tcBorders>
              <w:top w:val="nil"/>
              <w:left w:val="nil"/>
              <w:bottom w:val="single" w:sz="4" w:space="0" w:color="auto"/>
              <w:right w:val="single" w:sz="4" w:space="0" w:color="auto"/>
            </w:tcBorders>
            <w:shd w:val="clear" w:color="auto" w:fill="auto"/>
            <w:vAlign w:val="center"/>
            <w:hideMark/>
          </w:tcPr>
          <w:p w14:paraId="48E28F83"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6A881E9"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98CA201"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7,5</w:t>
            </w:r>
          </w:p>
        </w:tc>
        <w:tc>
          <w:tcPr>
            <w:tcW w:w="567" w:type="dxa"/>
            <w:tcBorders>
              <w:top w:val="nil"/>
              <w:left w:val="nil"/>
              <w:bottom w:val="single" w:sz="4" w:space="0" w:color="auto"/>
              <w:right w:val="single" w:sz="4" w:space="0" w:color="auto"/>
            </w:tcBorders>
            <w:shd w:val="clear" w:color="auto" w:fill="auto"/>
            <w:noWrap/>
            <w:vAlign w:val="center"/>
            <w:hideMark/>
          </w:tcPr>
          <w:p w14:paraId="233002D1"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03E8C88C"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14:paraId="14625451"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1B495669"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6784A959"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14:paraId="6761A5CE"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0</w:t>
            </w:r>
          </w:p>
        </w:tc>
        <w:tc>
          <w:tcPr>
            <w:tcW w:w="782" w:type="dxa"/>
            <w:tcBorders>
              <w:top w:val="nil"/>
              <w:left w:val="nil"/>
              <w:bottom w:val="single" w:sz="4" w:space="0" w:color="auto"/>
              <w:right w:val="single" w:sz="4" w:space="0" w:color="auto"/>
            </w:tcBorders>
            <w:shd w:val="clear" w:color="auto" w:fill="auto"/>
            <w:noWrap/>
            <w:vAlign w:val="center"/>
            <w:hideMark/>
          </w:tcPr>
          <w:p w14:paraId="2822ADF3"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3500</w:t>
            </w:r>
          </w:p>
        </w:tc>
        <w:tc>
          <w:tcPr>
            <w:tcW w:w="448" w:type="dxa"/>
            <w:tcBorders>
              <w:top w:val="nil"/>
              <w:left w:val="nil"/>
              <w:bottom w:val="single" w:sz="4" w:space="0" w:color="auto"/>
              <w:right w:val="single" w:sz="4" w:space="0" w:color="auto"/>
            </w:tcBorders>
            <w:shd w:val="clear" w:color="auto" w:fill="auto"/>
            <w:noWrap/>
            <w:vAlign w:val="center"/>
            <w:hideMark/>
          </w:tcPr>
          <w:p w14:paraId="5577FC26"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10</w:t>
            </w:r>
          </w:p>
        </w:tc>
        <w:tc>
          <w:tcPr>
            <w:tcW w:w="755" w:type="dxa"/>
            <w:tcBorders>
              <w:top w:val="nil"/>
              <w:left w:val="nil"/>
              <w:bottom w:val="single" w:sz="4" w:space="0" w:color="auto"/>
              <w:right w:val="single" w:sz="4" w:space="0" w:color="auto"/>
            </w:tcBorders>
            <w:shd w:val="clear" w:color="auto" w:fill="auto"/>
            <w:noWrap/>
            <w:vAlign w:val="center"/>
            <w:hideMark/>
          </w:tcPr>
          <w:p w14:paraId="77111278"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9000</w:t>
            </w:r>
          </w:p>
        </w:tc>
        <w:tc>
          <w:tcPr>
            <w:tcW w:w="488" w:type="dxa"/>
            <w:tcBorders>
              <w:top w:val="nil"/>
              <w:left w:val="nil"/>
              <w:bottom w:val="single" w:sz="4" w:space="0" w:color="auto"/>
              <w:right w:val="single" w:sz="4" w:space="0" w:color="auto"/>
            </w:tcBorders>
            <w:shd w:val="clear" w:color="auto" w:fill="auto"/>
            <w:noWrap/>
            <w:vAlign w:val="bottom"/>
            <w:hideMark/>
          </w:tcPr>
          <w:p w14:paraId="64FE8F89"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14:paraId="14D5640C"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14:paraId="556A1A9F" w14:textId="77777777" w:rsidTr="009470AE">
        <w:trPr>
          <w:trHeight w:val="84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19D85CD6"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7</w:t>
            </w:r>
          </w:p>
        </w:tc>
        <w:tc>
          <w:tcPr>
            <w:tcW w:w="2106" w:type="dxa"/>
            <w:tcBorders>
              <w:top w:val="nil"/>
              <w:left w:val="nil"/>
              <w:bottom w:val="single" w:sz="4" w:space="0" w:color="auto"/>
              <w:right w:val="single" w:sz="4" w:space="0" w:color="auto"/>
            </w:tcBorders>
            <w:shd w:val="clear" w:color="auto" w:fill="auto"/>
            <w:vAlign w:val="bottom"/>
            <w:hideMark/>
          </w:tcPr>
          <w:p w14:paraId="1C6E4C6B"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Организация розлива чистой горной воды от источников в сосновом лесу </w:t>
            </w:r>
            <w:proofErr w:type="spellStart"/>
            <w:r w:rsidRPr="00E31B4E">
              <w:rPr>
                <w:rFonts w:ascii="Times New Roman" w:eastAsia="Times New Roman" w:hAnsi="Times New Roman" w:cs="Times New Roman"/>
                <w:color w:val="000000"/>
                <w:lang w:eastAsia="ru-RU"/>
              </w:rPr>
              <w:t>с.Мекеги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E767412"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14FB028"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925AB4C"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529685D"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09584E2"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317CEC9"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364B216"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910D141"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55388D98"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14:paraId="759CD808"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48" w:type="dxa"/>
            <w:tcBorders>
              <w:top w:val="nil"/>
              <w:left w:val="nil"/>
              <w:bottom w:val="single" w:sz="4" w:space="0" w:color="auto"/>
              <w:right w:val="single" w:sz="4" w:space="0" w:color="auto"/>
            </w:tcBorders>
            <w:shd w:val="clear" w:color="auto" w:fill="auto"/>
            <w:noWrap/>
            <w:vAlign w:val="center"/>
            <w:hideMark/>
          </w:tcPr>
          <w:p w14:paraId="1D18A69E"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c>
          <w:tcPr>
            <w:tcW w:w="755" w:type="dxa"/>
            <w:tcBorders>
              <w:top w:val="nil"/>
              <w:left w:val="nil"/>
              <w:bottom w:val="single" w:sz="4" w:space="0" w:color="auto"/>
              <w:right w:val="single" w:sz="4" w:space="0" w:color="auto"/>
            </w:tcBorders>
            <w:shd w:val="clear" w:color="auto" w:fill="auto"/>
            <w:noWrap/>
            <w:vAlign w:val="bottom"/>
            <w:hideMark/>
          </w:tcPr>
          <w:p w14:paraId="55BCAAAD"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14:paraId="41ECA04A"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14:paraId="2DCE10E0"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14:paraId="7B98407A" w14:textId="77777777" w:rsidTr="009470AE">
        <w:trPr>
          <w:trHeight w:val="64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628C16E8"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w:t>
            </w:r>
          </w:p>
        </w:tc>
        <w:tc>
          <w:tcPr>
            <w:tcW w:w="2106" w:type="dxa"/>
            <w:tcBorders>
              <w:top w:val="nil"/>
              <w:left w:val="nil"/>
              <w:bottom w:val="single" w:sz="4" w:space="0" w:color="auto"/>
              <w:right w:val="single" w:sz="4" w:space="0" w:color="auto"/>
            </w:tcBorders>
            <w:shd w:val="clear" w:color="auto" w:fill="auto"/>
            <w:vAlign w:val="bottom"/>
            <w:hideMark/>
          </w:tcPr>
          <w:p w14:paraId="3357B79F"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Посадка новых, реконструкция старых садов ежегодно 15-20 га</w:t>
            </w:r>
          </w:p>
        </w:tc>
        <w:tc>
          <w:tcPr>
            <w:tcW w:w="1134" w:type="dxa"/>
            <w:tcBorders>
              <w:top w:val="nil"/>
              <w:left w:val="nil"/>
              <w:bottom w:val="single" w:sz="4" w:space="0" w:color="auto"/>
              <w:right w:val="single" w:sz="4" w:space="0" w:color="auto"/>
            </w:tcBorders>
            <w:shd w:val="clear" w:color="auto" w:fill="auto"/>
            <w:vAlign w:val="center"/>
            <w:hideMark/>
          </w:tcPr>
          <w:p w14:paraId="472C1379"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0F3D217"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4CF7A9F"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28</w:t>
            </w:r>
          </w:p>
        </w:tc>
        <w:tc>
          <w:tcPr>
            <w:tcW w:w="567" w:type="dxa"/>
            <w:tcBorders>
              <w:top w:val="nil"/>
              <w:left w:val="nil"/>
              <w:bottom w:val="single" w:sz="4" w:space="0" w:color="auto"/>
              <w:right w:val="single" w:sz="4" w:space="0" w:color="auto"/>
            </w:tcBorders>
            <w:shd w:val="clear" w:color="auto" w:fill="auto"/>
            <w:noWrap/>
            <w:vAlign w:val="center"/>
            <w:hideMark/>
          </w:tcPr>
          <w:p w14:paraId="469FFD6E"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2CA37E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2CE2C26"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A8061E2"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A37EECD"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1ED0DDD4"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14:paraId="4DDAE010"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48" w:type="dxa"/>
            <w:tcBorders>
              <w:top w:val="nil"/>
              <w:left w:val="nil"/>
              <w:bottom w:val="single" w:sz="4" w:space="0" w:color="auto"/>
              <w:right w:val="single" w:sz="4" w:space="0" w:color="auto"/>
            </w:tcBorders>
            <w:shd w:val="clear" w:color="auto" w:fill="auto"/>
            <w:noWrap/>
            <w:vAlign w:val="center"/>
            <w:hideMark/>
          </w:tcPr>
          <w:p w14:paraId="60D29BAE"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25</w:t>
            </w:r>
          </w:p>
        </w:tc>
        <w:tc>
          <w:tcPr>
            <w:tcW w:w="755" w:type="dxa"/>
            <w:tcBorders>
              <w:top w:val="nil"/>
              <w:left w:val="nil"/>
              <w:bottom w:val="single" w:sz="4" w:space="0" w:color="auto"/>
              <w:right w:val="single" w:sz="4" w:space="0" w:color="auto"/>
            </w:tcBorders>
            <w:shd w:val="clear" w:color="auto" w:fill="auto"/>
            <w:noWrap/>
            <w:vAlign w:val="bottom"/>
            <w:hideMark/>
          </w:tcPr>
          <w:p w14:paraId="0AAB4233"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14:paraId="671745CA"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14:paraId="02DD371F"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14:paraId="25AA0CBC" w14:textId="77777777" w:rsidTr="009470A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1AEE8C93"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11</w:t>
            </w:r>
          </w:p>
        </w:tc>
        <w:tc>
          <w:tcPr>
            <w:tcW w:w="2106" w:type="dxa"/>
            <w:tcBorders>
              <w:top w:val="nil"/>
              <w:left w:val="nil"/>
              <w:bottom w:val="single" w:sz="4" w:space="0" w:color="auto"/>
              <w:right w:val="single" w:sz="4" w:space="0" w:color="auto"/>
            </w:tcBorders>
            <w:shd w:val="clear" w:color="auto" w:fill="auto"/>
            <w:vAlign w:val="bottom"/>
            <w:hideMark/>
          </w:tcPr>
          <w:p w14:paraId="4C939E5F"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Строительство двух животноводческих ферм на 300  гол. КРС, </w:t>
            </w:r>
          </w:p>
        </w:tc>
        <w:tc>
          <w:tcPr>
            <w:tcW w:w="1134" w:type="dxa"/>
            <w:tcBorders>
              <w:top w:val="nil"/>
              <w:left w:val="nil"/>
              <w:bottom w:val="single" w:sz="4" w:space="0" w:color="auto"/>
              <w:right w:val="single" w:sz="4" w:space="0" w:color="auto"/>
            </w:tcBorders>
            <w:shd w:val="clear" w:color="auto" w:fill="auto"/>
            <w:vAlign w:val="bottom"/>
            <w:hideMark/>
          </w:tcPr>
          <w:p w14:paraId="562F7A7A"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67A7D99"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4314A45"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8,5</w:t>
            </w:r>
          </w:p>
        </w:tc>
        <w:tc>
          <w:tcPr>
            <w:tcW w:w="567" w:type="dxa"/>
            <w:tcBorders>
              <w:top w:val="nil"/>
              <w:left w:val="nil"/>
              <w:bottom w:val="single" w:sz="4" w:space="0" w:color="auto"/>
              <w:right w:val="single" w:sz="4" w:space="0" w:color="auto"/>
            </w:tcBorders>
            <w:shd w:val="clear" w:color="auto" w:fill="auto"/>
            <w:noWrap/>
            <w:vAlign w:val="center"/>
            <w:hideMark/>
          </w:tcPr>
          <w:p w14:paraId="01FB244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6,5</w:t>
            </w:r>
          </w:p>
        </w:tc>
        <w:tc>
          <w:tcPr>
            <w:tcW w:w="567" w:type="dxa"/>
            <w:tcBorders>
              <w:top w:val="nil"/>
              <w:left w:val="nil"/>
              <w:bottom w:val="single" w:sz="4" w:space="0" w:color="auto"/>
              <w:right w:val="single" w:sz="4" w:space="0" w:color="auto"/>
            </w:tcBorders>
            <w:shd w:val="clear" w:color="auto" w:fill="auto"/>
            <w:noWrap/>
            <w:vAlign w:val="center"/>
            <w:hideMark/>
          </w:tcPr>
          <w:p w14:paraId="1AAC01F4"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14:paraId="53D3A3AA"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793AA02C"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591FBC02"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14:paraId="317C74AA"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14:paraId="0E9472B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ЕСХН по факту</w:t>
            </w:r>
          </w:p>
        </w:tc>
        <w:tc>
          <w:tcPr>
            <w:tcW w:w="448" w:type="dxa"/>
            <w:tcBorders>
              <w:top w:val="nil"/>
              <w:left w:val="nil"/>
              <w:bottom w:val="single" w:sz="4" w:space="0" w:color="auto"/>
              <w:right w:val="single" w:sz="4" w:space="0" w:color="auto"/>
            </w:tcBorders>
            <w:shd w:val="clear" w:color="auto" w:fill="auto"/>
            <w:noWrap/>
            <w:vAlign w:val="center"/>
            <w:hideMark/>
          </w:tcPr>
          <w:p w14:paraId="700222A8"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40</w:t>
            </w:r>
          </w:p>
        </w:tc>
        <w:tc>
          <w:tcPr>
            <w:tcW w:w="755" w:type="dxa"/>
            <w:tcBorders>
              <w:top w:val="nil"/>
              <w:left w:val="nil"/>
              <w:bottom w:val="single" w:sz="4" w:space="0" w:color="auto"/>
              <w:right w:val="single" w:sz="4" w:space="0" w:color="auto"/>
            </w:tcBorders>
            <w:shd w:val="clear" w:color="auto" w:fill="auto"/>
            <w:noWrap/>
            <w:vAlign w:val="center"/>
            <w:hideMark/>
          </w:tcPr>
          <w:p w14:paraId="1CF8861D"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14:paraId="053DBC6A"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center"/>
            <w:hideMark/>
          </w:tcPr>
          <w:p w14:paraId="2C71D2A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14:paraId="5BC82C53" w14:textId="77777777" w:rsidTr="009470A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07B73C27"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12</w:t>
            </w:r>
          </w:p>
        </w:tc>
        <w:tc>
          <w:tcPr>
            <w:tcW w:w="2106" w:type="dxa"/>
            <w:tcBorders>
              <w:top w:val="nil"/>
              <w:left w:val="nil"/>
              <w:bottom w:val="single" w:sz="4" w:space="0" w:color="auto"/>
              <w:right w:val="single" w:sz="4" w:space="0" w:color="auto"/>
            </w:tcBorders>
            <w:shd w:val="clear" w:color="auto" w:fill="auto"/>
            <w:vAlign w:val="bottom"/>
            <w:hideMark/>
          </w:tcPr>
          <w:p w14:paraId="1B8B4BF5"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Строительство </w:t>
            </w:r>
            <w:proofErr w:type="spellStart"/>
            <w:r w:rsidRPr="00E31B4E">
              <w:rPr>
                <w:rFonts w:ascii="Times New Roman" w:eastAsia="Times New Roman" w:hAnsi="Times New Roman" w:cs="Times New Roman"/>
                <w:color w:val="000000"/>
                <w:lang w:eastAsia="ru-RU"/>
              </w:rPr>
              <w:t>эливаторной</w:t>
            </w:r>
            <w:proofErr w:type="spellEnd"/>
            <w:r w:rsidRPr="00E31B4E">
              <w:rPr>
                <w:rFonts w:ascii="Times New Roman" w:eastAsia="Times New Roman" w:hAnsi="Times New Roman" w:cs="Times New Roman"/>
                <w:color w:val="000000"/>
                <w:lang w:eastAsia="ru-RU"/>
              </w:rPr>
              <w:t xml:space="preserve"> площадки с мельницей для переработки злаковых. На 1,2 Га</w:t>
            </w:r>
          </w:p>
        </w:tc>
        <w:tc>
          <w:tcPr>
            <w:tcW w:w="1134" w:type="dxa"/>
            <w:tcBorders>
              <w:top w:val="nil"/>
              <w:left w:val="nil"/>
              <w:bottom w:val="single" w:sz="4" w:space="0" w:color="auto"/>
              <w:right w:val="single" w:sz="4" w:space="0" w:color="auto"/>
            </w:tcBorders>
            <w:shd w:val="clear" w:color="auto" w:fill="auto"/>
            <w:vAlign w:val="bottom"/>
            <w:hideMark/>
          </w:tcPr>
          <w:p w14:paraId="49EDBACA"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023A77B"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2DCFA31"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5,5</w:t>
            </w:r>
          </w:p>
        </w:tc>
        <w:tc>
          <w:tcPr>
            <w:tcW w:w="567" w:type="dxa"/>
            <w:tcBorders>
              <w:top w:val="nil"/>
              <w:left w:val="nil"/>
              <w:bottom w:val="single" w:sz="4" w:space="0" w:color="auto"/>
              <w:right w:val="single" w:sz="4" w:space="0" w:color="auto"/>
            </w:tcBorders>
            <w:shd w:val="clear" w:color="auto" w:fill="auto"/>
            <w:noWrap/>
            <w:vAlign w:val="center"/>
            <w:hideMark/>
          </w:tcPr>
          <w:p w14:paraId="627701D7"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5,5</w:t>
            </w:r>
          </w:p>
        </w:tc>
        <w:tc>
          <w:tcPr>
            <w:tcW w:w="567" w:type="dxa"/>
            <w:tcBorders>
              <w:top w:val="nil"/>
              <w:left w:val="nil"/>
              <w:bottom w:val="single" w:sz="4" w:space="0" w:color="auto"/>
              <w:right w:val="single" w:sz="4" w:space="0" w:color="auto"/>
            </w:tcBorders>
            <w:shd w:val="clear" w:color="auto" w:fill="auto"/>
            <w:noWrap/>
            <w:vAlign w:val="center"/>
            <w:hideMark/>
          </w:tcPr>
          <w:p w14:paraId="0A8E7F5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14:paraId="17B88F44"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1E5CE8F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6D6112B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14:paraId="40187E14"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noWrap/>
            <w:vAlign w:val="center"/>
            <w:hideMark/>
          </w:tcPr>
          <w:p w14:paraId="06A99FB5"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УСН</w:t>
            </w:r>
          </w:p>
        </w:tc>
        <w:tc>
          <w:tcPr>
            <w:tcW w:w="448" w:type="dxa"/>
            <w:tcBorders>
              <w:top w:val="nil"/>
              <w:left w:val="nil"/>
              <w:bottom w:val="single" w:sz="4" w:space="0" w:color="auto"/>
              <w:right w:val="single" w:sz="4" w:space="0" w:color="auto"/>
            </w:tcBorders>
            <w:shd w:val="clear" w:color="auto" w:fill="auto"/>
            <w:noWrap/>
            <w:vAlign w:val="center"/>
            <w:hideMark/>
          </w:tcPr>
          <w:p w14:paraId="34609F72"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755" w:type="dxa"/>
            <w:tcBorders>
              <w:top w:val="nil"/>
              <w:left w:val="nil"/>
              <w:bottom w:val="single" w:sz="4" w:space="0" w:color="auto"/>
              <w:right w:val="single" w:sz="4" w:space="0" w:color="auto"/>
            </w:tcBorders>
            <w:shd w:val="clear" w:color="auto" w:fill="auto"/>
            <w:noWrap/>
            <w:vAlign w:val="center"/>
            <w:hideMark/>
          </w:tcPr>
          <w:p w14:paraId="79D1B732"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14:paraId="7D6DF0BF"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center"/>
            <w:hideMark/>
          </w:tcPr>
          <w:p w14:paraId="7DB9CBB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14:paraId="3173A1A4" w14:textId="77777777" w:rsidTr="009470AE">
        <w:trPr>
          <w:trHeight w:val="97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29596311"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15</w:t>
            </w:r>
          </w:p>
        </w:tc>
        <w:tc>
          <w:tcPr>
            <w:tcW w:w="2106" w:type="dxa"/>
            <w:tcBorders>
              <w:top w:val="nil"/>
              <w:left w:val="nil"/>
              <w:bottom w:val="single" w:sz="4" w:space="0" w:color="auto"/>
              <w:right w:val="single" w:sz="4" w:space="0" w:color="auto"/>
            </w:tcBorders>
            <w:shd w:val="clear" w:color="auto" w:fill="auto"/>
            <w:vAlign w:val="bottom"/>
            <w:hideMark/>
          </w:tcPr>
          <w:p w14:paraId="653A40C4"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highlight w:val="yellow"/>
                <w:lang w:eastAsia="ru-RU"/>
              </w:rPr>
              <w:t xml:space="preserve">Цех по изготовлению ПВХ конструкций,   сел. </w:t>
            </w:r>
            <w:r w:rsidRPr="00E31B4E">
              <w:rPr>
                <w:rFonts w:ascii="Times New Roman" w:eastAsia="Times New Roman" w:hAnsi="Times New Roman" w:cs="Times New Roman"/>
                <w:color w:val="000000"/>
                <w:lang w:eastAsia="ru-RU"/>
              </w:rPr>
              <w:t xml:space="preserve">Леваши </w:t>
            </w:r>
          </w:p>
        </w:tc>
        <w:tc>
          <w:tcPr>
            <w:tcW w:w="1134" w:type="dxa"/>
            <w:tcBorders>
              <w:top w:val="nil"/>
              <w:left w:val="nil"/>
              <w:bottom w:val="single" w:sz="4" w:space="0" w:color="auto"/>
              <w:right w:val="single" w:sz="4" w:space="0" w:color="auto"/>
            </w:tcBorders>
            <w:shd w:val="clear" w:color="auto" w:fill="auto"/>
            <w:vAlign w:val="bottom"/>
            <w:hideMark/>
          </w:tcPr>
          <w:p w14:paraId="06D384E2"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Производство ПВХ конструкций</w:t>
            </w:r>
          </w:p>
        </w:tc>
        <w:tc>
          <w:tcPr>
            <w:tcW w:w="709" w:type="dxa"/>
            <w:tcBorders>
              <w:top w:val="nil"/>
              <w:left w:val="nil"/>
              <w:bottom w:val="single" w:sz="4" w:space="0" w:color="auto"/>
              <w:right w:val="single" w:sz="4" w:space="0" w:color="auto"/>
            </w:tcBorders>
            <w:shd w:val="clear" w:color="auto" w:fill="auto"/>
            <w:vAlign w:val="bottom"/>
            <w:hideMark/>
          </w:tcPr>
          <w:p w14:paraId="7B9D983B"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ИП Магомедов И.И.</w:t>
            </w:r>
          </w:p>
        </w:tc>
        <w:tc>
          <w:tcPr>
            <w:tcW w:w="567" w:type="dxa"/>
            <w:tcBorders>
              <w:top w:val="nil"/>
              <w:left w:val="nil"/>
              <w:bottom w:val="single" w:sz="4" w:space="0" w:color="auto"/>
              <w:right w:val="single" w:sz="4" w:space="0" w:color="auto"/>
            </w:tcBorders>
            <w:shd w:val="clear" w:color="auto" w:fill="auto"/>
            <w:vAlign w:val="center"/>
            <w:hideMark/>
          </w:tcPr>
          <w:p w14:paraId="67E6103C"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2,7</w:t>
            </w:r>
          </w:p>
        </w:tc>
        <w:tc>
          <w:tcPr>
            <w:tcW w:w="567" w:type="dxa"/>
            <w:tcBorders>
              <w:top w:val="nil"/>
              <w:left w:val="nil"/>
              <w:bottom w:val="single" w:sz="4" w:space="0" w:color="auto"/>
              <w:right w:val="single" w:sz="4" w:space="0" w:color="auto"/>
            </w:tcBorders>
            <w:shd w:val="clear" w:color="auto" w:fill="auto"/>
            <w:vAlign w:val="center"/>
            <w:hideMark/>
          </w:tcPr>
          <w:p w14:paraId="0009B0EE"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14:paraId="0ED559D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29E4CD4D"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Имеется в разработке на 70%</w:t>
            </w:r>
          </w:p>
        </w:tc>
        <w:tc>
          <w:tcPr>
            <w:tcW w:w="567" w:type="dxa"/>
            <w:tcBorders>
              <w:top w:val="nil"/>
              <w:left w:val="nil"/>
              <w:bottom w:val="single" w:sz="4" w:space="0" w:color="auto"/>
              <w:right w:val="single" w:sz="4" w:space="0" w:color="auto"/>
            </w:tcBorders>
            <w:shd w:val="clear" w:color="auto" w:fill="auto"/>
            <w:noWrap/>
            <w:vAlign w:val="center"/>
            <w:hideMark/>
          </w:tcPr>
          <w:p w14:paraId="49A4C095"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507CF1F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14:paraId="645A6DE9"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782" w:type="dxa"/>
            <w:tcBorders>
              <w:top w:val="nil"/>
              <w:left w:val="nil"/>
              <w:bottom w:val="single" w:sz="4" w:space="0" w:color="auto"/>
              <w:right w:val="single" w:sz="4" w:space="0" w:color="auto"/>
            </w:tcBorders>
            <w:shd w:val="clear" w:color="auto" w:fill="auto"/>
            <w:vAlign w:val="center"/>
            <w:hideMark/>
          </w:tcPr>
          <w:p w14:paraId="7C3768CB"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0,135</w:t>
            </w:r>
          </w:p>
        </w:tc>
        <w:tc>
          <w:tcPr>
            <w:tcW w:w="448" w:type="dxa"/>
            <w:tcBorders>
              <w:top w:val="nil"/>
              <w:left w:val="nil"/>
              <w:bottom w:val="single" w:sz="4" w:space="0" w:color="auto"/>
              <w:right w:val="single" w:sz="4" w:space="0" w:color="auto"/>
            </w:tcBorders>
            <w:shd w:val="clear" w:color="auto" w:fill="auto"/>
            <w:vAlign w:val="center"/>
            <w:hideMark/>
          </w:tcPr>
          <w:p w14:paraId="74BC3C3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6</w:t>
            </w:r>
          </w:p>
        </w:tc>
        <w:tc>
          <w:tcPr>
            <w:tcW w:w="755" w:type="dxa"/>
            <w:tcBorders>
              <w:top w:val="nil"/>
              <w:left w:val="nil"/>
              <w:bottom w:val="single" w:sz="4" w:space="0" w:color="auto"/>
              <w:right w:val="single" w:sz="4" w:space="0" w:color="auto"/>
            </w:tcBorders>
            <w:shd w:val="clear" w:color="auto" w:fill="auto"/>
            <w:vAlign w:val="center"/>
            <w:hideMark/>
          </w:tcPr>
          <w:p w14:paraId="745DF4CC"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w:t>
            </w:r>
          </w:p>
        </w:tc>
        <w:tc>
          <w:tcPr>
            <w:tcW w:w="488" w:type="dxa"/>
            <w:tcBorders>
              <w:top w:val="nil"/>
              <w:left w:val="nil"/>
              <w:bottom w:val="single" w:sz="4" w:space="0" w:color="auto"/>
              <w:right w:val="single" w:sz="4" w:space="0" w:color="auto"/>
            </w:tcBorders>
            <w:shd w:val="clear" w:color="auto" w:fill="auto"/>
            <w:vAlign w:val="center"/>
            <w:hideMark/>
          </w:tcPr>
          <w:p w14:paraId="53851D96"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676" w:type="dxa"/>
            <w:tcBorders>
              <w:top w:val="nil"/>
              <w:left w:val="nil"/>
              <w:bottom w:val="single" w:sz="4" w:space="0" w:color="auto"/>
              <w:right w:val="single" w:sz="4" w:space="0" w:color="auto"/>
            </w:tcBorders>
            <w:shd w:val="clear" w:color="auto" w:fill="auto"/>
            <w:vAlign w:val="center"/>
            <w:hideMark/>
          </w:tcPr>
          <w:p w14:paraId="34CCD77D"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r>
      <w:tr w:rsidR="00E31B4E" w:rsidRPr="00E31B4E" w14:paraId="32D926C7" w14:textId="77777777" w:rsidTr="009470AE">
        <w:trPr>
          <w:trHeight w:val="117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3C0CD224"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16</w:t>
            </w:r>
          </w:p>
        </w:tc>
        <w:tc>
          <w:tcPr>
            <w:tcW w:w="2106" w:type="dxa"/>
            <w:tcBorders>
              <w:top w:val="nil"/>
              <w:left w:val="nil"/>
              <w:bottom w:val="single" w:sz="4" w:space="0" w:color="auto"/>
              <w:right w:val="single" w:sz="4" w:space="0" w:color="auto"/>
            </w:tcBorders>
            <w:shd w:val="clear" w:color="auto" w:fill="auto"/>
            <w:noWrap/>
            <w:vAlign w:val="bottom"/>
            <w:hideMark/>
          </w:tcPr>
          <w:p w14:paraId="52E68672"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Ферма КРС</w:t>
            </w:r>
          </w:p>
        </w:tc>
        <w:tc>
          <w:tcPr>
            <w:tcW w:w="1134" w:type="dxa"/>
            <w:tcBorders>
              <w:top w:val="nil"/>
              <w:left w:val="nil"/>
              <w:bottom w:val="single" w:sz="4" w:space="0" w:color="auto"/>
              <w:right w:val="single" w:sz="4" w:space="0" w:color="auto"/>
            </w:tcBorders>
            <w:shd w:val="clear" w:color="auto" w:fill="auto"/>
            <w:vAlign w:val="bottom"/>
            <w:hideMark/>
          </w:tcPr>
          <w:p w14:paraId="70C0954F"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Производство мяса и молока</w:t>
            </w:r>
          </w:p>
        </w:tc>
        <w:tc>
          <w:tcPr>
            <w:tcW w:w="709" w:type="dxa"/>
            <w:tcBorders>
              <w:top w:val="nil"/>
              <w:left w:val="nil"/>
              <w:bottom w:val="single" w:sz="4" w:space="0" w:color="auto"/>
              <w:right w:val="single" w:sz="4" w:space="0" w:color="auto"/>
            </w:tcBorders>
            <w:shd w:val="clear" w:color="auto" w:fill="auto"/>
            <w:vAlign w:val="bottom"/>
            <w:hideMark/>
          </w:tcPr>
          <w:p w14:paraId="272CE5FF"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Махмудов Ш.Г.</w:t>
            </w:r>
          </w:p>
        </w:tc>
        <w:tc>
          <w:tcPr>
            <w:tcW w:w="567" w:type="dxa"/>
            <w:tcBorders>
              <w:top w:val="nil"/>
              <w:left w:val="nil"/>
              <w:bottom w:val="single" w:sz="4" w:space="0" w:color="auto"/>
              <w:right w:val="single" w:sz="4" w:space="0" w:color="auto"/>
            </w:tcBorders>
            <w:shd w:val="clear" w:color="auto" w:fill="auto"/>
            <w:vAlign w:val="center"/>
            <w:hideMark/>
          </w:tcPr>
          <w:p w14:paraId="00802981"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4FC4E06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4EE0AAA7"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1BFF9D90"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384C6F6F"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675BD229"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Реализация в разработке на 85%</w:t>
            </w:r>
          </w:p>
        </w:tc>
        <w:tc>
          <w:tcPr>
            <w:tcW w:w="283" w:type="dxa"/>
            <w:tcBorders>
              <w:top w:val="nil"/>
              <w:left w:val="nil"/>
              <w:bottom w:val="single" w:sz="4" w:space="0" w:color="auto"/>
              <w:right w:val="single" w:sz="4" w:space="0" w:color="auto"/>
            </w:tcBorders>
            <w:shd w:val="clear" w:color="auto" w:fill="auto"/>
            <w:vAlign w:val="center"/>
            <w:hideMark/>
          </w:tcPr>
          <w:p w14:paraId="489A4AC2"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782" w:type="dxa"/>
            <w:tcBorders>
              <w:top w:val="nil"/>
              <w:left w:val="nil"/>
              <w:bottom w:val="single" w:sz="4" w:space="0" w:color="auto"/>
              <w:right w:val="single" w:sz="4" w:space="0" w:color="auto"/>
            </w:tcBorders>
            <w:shd w:val="clear" w:color="auto" w:fill="auto"/>
            <w:vAlign w:val="center"/>
            <w:hideMark/>
          </w:tcPr>
          <w:p w14:paraId="6232C27A"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0,07</w:t>
            </w:r>
          </w:p>
        </w:tc>
        <w:tc>
          <w:tcPr>
            <w:tcW w:w="448" w:type="dxa"/>
            <w:tcBorders>
              <w:top w:val="nil"/>
              <w:left w:val="nil"/>
              <w:bottom w:val="single" w:sz="4" w:space="0" w:color="auto"/>
              <w:right w:val="single" w:sz="4" w:space="0" w:color="auto"/>
            </w:tcBorders>
            <w:shd w:val="clear" w:color="auto" w:fill="auto"/>
            <w:vAlign w:val="center"/>
            <w:hideMark/>
          </w:tcPr>
          <w:p w14:paraId="505B9F88"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755" w:type="dxa"/>
            <w:tcBorders>
              <w:top w:val="nil"/>
              <w:left w:val="nil"/>
              <w:bottom w:val="single" w:sz="4" w:space="0" w:color="auto"/>
              <w:right w:val="single" w:sz="4" w:space="0" w:color="auto"/>
            </w:tcBorders>
            <w:shd w:val="clear" w:color="auto" w:fill="auto"/>
            <w:vAlign w:val="center"/>
            <w:hideMark/>
          </w:tcPr>
          <w:p w14:paraId="6603FCBF"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6</w:t>
            </w:r>
          </w:p>
        </w:tc>
        <w:tc>
          <w:tcPr>
            <w:tcW w:w="488" w:type="dxa"/>
            <w:tcBorders>
              <w:top w:val="nil"/>
              <w:left w:val="nil"/>
              <w:bottom w:val="single" w:sz="4" w:space="0" w:color="auto"/>
              <w:right w:val="single" w:sz="4" w:space="0" w:color="auto"/>
            </w:tcBorders>
            <w:shd w:val="clear" w:color="auto" w:fill="auto"/>
            <w:vAlign w:val="center"/>
            <w:hideMark/>
          </w:tcPr>
          <w:p w14:paraId="42040B25"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w:t>
            </w:r>
          </w:p>
        </w:tc>
        <w:tc>
          <w:tcPr>
            <w:tcW w:w="676" w:type="dxa"/>
            <w:tcBorders>
              <w:top w:val="nil"/>
              <w:left w:val="nil"/>
              <w:bottom w:val="single" w:sz="4" w:space="0" w:color="auto"/>
              <w:right w:val="single" w:sz="4" w:space="0" w:color="auto"/>
            </w:tcBorders>
            <w:shd w:val="clear" w:color="auto" w:fill="auto"/>
            <w:vAlign w:val="center"/>
            <w:hideMark/>
          </w:tcPr>
          <w:p w14:paraId="302C6987" w14:textId="77777777"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r>
      <w:tr w:rsidR="00E31B4E" w:rsidRPr="00E31B4E" w14:paraId="5DBA266C" w14:textId="77777777" w:rsidTr="009470AE">
        <w:trPr>
          <w:trHeight w:val="15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4FB165C0"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19</w:t>
            </w:r>
          </w:p>
        </w:tc>
        <w:tc>
          <w:tcPr>
            <w:tcW w:w="2106" w:type="dxa"/>
            <w:tcBorders>
              <w:top w:val="nil"/>
              <w:left w:val="nil"/>
              <w:bottom w:val="single" w:sz="4" w:space="0" w:color="auto"/>
              <w:right w:val="single" w:sz="4" w:space="0" w:color="auto"/>
            </w:tcBorders>
            <w:shd w:val="clear" w:color="auto" w:fill="auto"/>
            <w:vAlign w:val="bottom"/>
            <w:hideMark/>
          </w:tcPr>
          <w:p w14:paraId="63995F33"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Модернизация технологического оборудования для глубокой переработки и производства плодоовощных консервов на Левашинском </w:t>
            </w:r>
            <w:r w:rsidRPr="00E31B4E">
              <w:rPr>
                <w:rFonts w:ascii="Times New Roman" w:eastAsia="Times New Roman" w:hAnsi="Times New Roman" w:cs="Times New Roman"/>
                <w:color w:val="000000"/>
                <w:lang w:eastAsia="ru-RU"/>
              </w:rPr>
              <w:lastRenderedPageBreak/>
              <w:t>консервном заводе</w:t>
            </w:r>
          </w:p>
        </w:tc>
        <w:tc>
          <w:tcPr>
            <w:tcW w:w="1134" w:type="dxa"/>
            <w:tcBorders>
              <w:top w:val="nil"/>
              <w:left w:val="nil"/>
              <w:bottom w:val="single" w:sz="4" w:space="0" w:color="auto"/>
              <w:right w:val="single" w:sz="4" w:space="0" w:color="auto"/>
            </w:tcBorders>
            <w:shd w:val="clear" w:color="auto" w:fill="auto"/>
            <w:noWrap/>
            <w:vAlign w:val="bottom"/>
            <w:hideMark/>
          </w:tcPr>
          <w:p w14:paraId="0DE60950"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lastRenderedPageBreak/>
              <w:t> </w:t>
            </w:r>
          </w:p>
        </w:tc>
        <w:tc>
          <w:tcPr>
            <w:tcW w:w="709" w:type="dxa"/>
            <w:tcBorders>
              <w:top w:val="nil"/>
              <w:left w:val="nil"/>
              <w:bottom w:val="single" w:sz="4" w:space="0" w:color="auto"/>
              <w:right w:val="single" w:sz="4" w:space="0" w:color="auto"/>
            </w:tcBorders>
            <w:shd w:val="clear" w:color="auto" w:fill="auto"/>
            <w:vAlign w:val="bottom"/>
            <w:hideMark/>
          </w:tcPr>
          <w:p w14:paraId="4CFFF71C"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Махмудов</w:t>
            </w:r>
          </w:p>
        </w:tc>
        <w:tc>
          <w:tcPr>
            <w:tcW w:w="567" w:type="dxa"/>
            <w:tcBorders>
              <w:top w:val="nil"/>
              <w:left w:val="nil"/>
              <w:bottom w:val="single" w:sz="4" w:space="0" w:color="auto"/>
              <w:right w:val="single" w:sz="4" w:space="0" w:color="auto"/>
            </w:tcBorders>
            <w:shd w:val="clear" w:color="auto" w:fill="auto"/>
            <w:noWrap/>
            <w:vAlign w:val="bottom"/>
            <w:hideMark/>
          </w:tcPr>
          <w:p w14:paraId="12B7DE18"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2CFE7EE"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D016B8D"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A87F51C"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CD31ACB"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9B7E5F7"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2EFE1743"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14:paraId="64CF39B5"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48" w:type="dxa"/>
            <w:tcBorders>
              <w:top w:val="nil"/>
              <w:left w:val="nil"/>
              <w:bottom w:val="single" w:sz="4" w:space="0" w:color="auto"/>
              <w:right w:val="single" w:sz="4" w:space="0" w:color="auto"/>
            </w:tcBorders>
            <w:shd w:val="clear" w:color="auto" w:fill="auto"/>
            <w:noWrap/>
            <w:vAlign w:val="bottom"/>
            <w:hideMark/>
          </w:tcPr>
          <w:p w14:paraId="7CE5C2D2"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55" w:type="dxa"/>
            <w:tcBorders>
              <w:top w:val="nil"/>
              <w:left w:val="nil"/>
              <w:bottom w:val="single" w:sz="4" w:space="0" w:color="auto"/>
              <w:right w:val="single" w:sz="4" w:space="0" w:color="auto"/>
            </w:tcBorders>
            <w:shd w:val="clear" w:color="auto" w:fill="auto"/>
            <w:noWrap/>
            <w:vAlign w:val="bottom"/>
            <w:hideMark/>
          </w:tcPr>
          <w:p w14:paraId="156FEBFA"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14:paraId="01BC88B3"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14:paraId="38D4FB51"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14:paraId="495E4E2B" w14:textId="77777777" w:rsidTr="009470AE">
        <w:trPr>
          <w:trHeight w:val="6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4960DF77" w14:textId="77777777"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20</w:t>
            </w:r>
          </w:p>
        </w:tc>
        <w:tc>
          <w:tcPr>
            <w:tcW w:w="2106" w:type="dxa"/>
            <w:tcBorders>
              <w:top w:val="nil"/>
              <w:left w:val="nil"/>
              <w:bottom w:val="single" w:sz="4" w:space="0" w:color="auto"/>
              <w:right w:val="single" w:sz="4" w:space="0" w:color="auto"/>
            </w:tcBorders>
            <w:shd w:val="clear" w:color="auto" w:fill="auto"/>
            <w:vAlign w:val="bottom"/>
            <w:hideMark/>
          </w:tcPr>
          <w:p w14:paraId="2469B717"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Цех по </w:t>
            </w:r>
            <w:proofErr w:type="spellStart"/>
            <w:r w:rsidRPr="00E31B4E">
              <w:rPr>
                <w:rFonts w:ascii="Times New Roman" w:eastAsia="Times New Roman" w:hAnsi="Times New Roman" w:cs="Times New Roman"/>
                <w:color w:val="000000"/>
                <w:lang w:eastAsia="ru-RU"/>
              </w:rPr>
              <w:t>прессовкеи</w:t>
            </w:r>
            <w:proofErr w:type="spellEnd"/>
            <w:r w:rsidRPr="00E31B4E">
              <w:rPr>
                <w:rFonts w:ascii="Times New Roman" w:eastAsia="Times New Roman" w:hAnsi="Times New Roman" w:cs="Times New Roman"/>
                <w:color w:val="000000"/>
                <w:lang w:eastAsia="ru-RU"/>
              </w:rPr>
              <w:t xml:space="preserve"> нарезки кровельного материала- метало черепицы</w:t>
            </w:r>
          </w:p>
        </w:tc>
        <w:tc>
          <w:tcPr>
            <w:tcW w:w="1134" w:type="dxa"/>
            <w:tcBorders>
              <w:top w:val="nil"/>
              <w:left w:val="nil"/>
              <w:bottom w:val="single" w:sz="4" w:space="0" w:color="auto"/>
              <w:right w:val="single" w:sz="4" w:space="0" w:color="auto"/>
            </w:tcBorders>
            <w:shd w:val="clear" w:color="auto" w:fill="auto"/>
            <w:noWrap/>
            <w:vAlign w:val="bottom"/>
            <w:hideMark/>
          </w:tcPr>
          <w:p w14:paraId="06A1C58D"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Строительный материал</w:t>
            </w:r>
          </w:p>
        </w:tc>
        <w:tc>
          <w:tcPr>
            <w:tcW w:w="709" w:type="dxa"/>
            <w:tcBorders>
              <w:top w:val="nil"/>
              <w:left w:val="nil"/>
              <w:bottom w:val="single" w:sz="4" w:space="0" w:color="auto"/>
              <w:right w:val="single" w:sz="4" w:space="0" w:color="auto"/>
            </w:tcBorders>
            <w:shd w:val="clear" w:color="auto" w:fill="auto"/>
            <w:vAlign w:val="bottom"/>
            <w:hideMark/>
          </w:tcPr>
          <w:p w14:paraId="07245DAF"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Махмудов М.</w:t>
            </w:r>
          </w:p>
        </w:tc>
        <w:tc>
          <w:tcPr>
            <w:tcW w:w="567" w:type="dxa"/>
            <w:tcBorders>
              <w:top w:val="nil"/>
              <w:left w:val="nil"/>
              <w:bottom w:val="single" w:sz="4" w:space="0" w:color="auto"/>
              <w:right w:val="single" w:sz="4" w:space="0" w:color="auto"/>
            </w:tcBorders>
            <w:shd w:val="clear" w:color="auto" w:fill="auto"/>
            <w:noWrap/>
            <w:vAlign w:val="bottom"/>
            <w:hideMark/>
          </w:tcPr>
          <w:p w14:paraId="192AC38A"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89C4B1E"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EFA8A67"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C9C565A"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4A998BC"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9551632"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14:paraId="50417B51"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14:paraId="7B24B5B4"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48" w:type="dxa"/>
            <w:tcBorders>
              <w:top w:val="nil"/>
              <w:left w:val="nil"/>
              <w:bottom w:val="single" w:sz="4" w:space="0" w:color="auto"/>
              <w:right w:val="single" w:sz="4" w:space="0" w:color="auto"/>
            </w:tcBorders>
            <w:shd w:val="clear" w:color="auto" w:fill="auto"/>
            <w:noWrap/>
            <w:vAlign w:val="bottom"/>
            <w:hideMark/>
          </w:tcPr>
          <w:p w14:paraId="4A5BAE14"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55" w:type="dxa"/>
            <w:tcBorders>
              <w:top w:val="nil"/>
              <w:left w:val="nil"/>
              <w:bottom w:val="single" w:sz="4" w:space="0" w:color="auto"/>
              <w:right w:val="single" w:sz="4" w:space="0" w:color="auto"/>
            </w:tcBorders>
            <w:shd w:val="clear" w:color="auto" w:fill="auto"/>
            <w:noWrap/>
            <w:vAlign w:val="bottom"/>
            <w:hideMark/>
          </w:tcPr>
          <w:p w14:paraId="3A32207D"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14:paraId="3015327A"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14:paraId="383E4EB5" w14:textId="77777777"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bl>
    <w:p w14:paraId="41E9AE59" w14:textId="77777777" w:rsidR="00E31B4E" w:rsidRPr="00E31B4E" w:rsidRDefault="00E31B4E" w:rsidP="00E31B4E">
      <w:pPr>
        <w:spacing w:after="0" w:line="240" w:lineRule="auto"/>
        <w:contextualSpacing/>
        <w:jc w:val="both"/>
        <w:rPr>
          <w:rFonts w:ascii="Times New Roman" w:hAnsi="Times New Roman" w:cs="Times New Roman"/>
          <w:color w:val="000000"/>
          <w:sz w:val="20"/>
          <w:szCs w:val="20"/>
        </w:rPr>
      </w:pPr>
    </w:p>
    <w:p w14:paraId="3CD2674C" w14:textId="77777777" w:rsidR="00E31B4E" w:rsidRPr="00E31B4E" w:rsidRDefault="00E31B4E" w:rsidP="00E31B4E">
      <w:pPr>
        <w:keepNext/>
        <w:numPr>
          <w:ilvl w:val="0"/>
          <w:numId w:val="33"/>
        </w:numPr>
        <w:tabs>
          <w:tab w:val="left" w:pos="5940"/>
        </w:tabs>
        <w:spacing w:after="0" w:line="240" w:lineRule="auto"/>
        <w:ind w:left="0" w:firstLine="0"/>
        <w:jc w:val="center"/>
        <w:outlineLvl w:val="1"/>
        <w:rPr>
          <w:rFonts w:ascii="Times New Roman" w:hAnsi="Times New Roman" w:cs="Times New Roman"/>
          <w:b/>
          <w:bCs/>
          <w:iCs/>
          <w:sz w:val="28"/>
          <w:szCs w:val="28"/>
          <w:lang w:eastAsia="x-none"/>
        </w:rPr>
      </w:pPr>
      <w:bookmarkStart w:id="4" w:name="_Toc335387804"/>
      <w:bookmarkStart w:id="5" w:name="_Toc335387801"/>
      <w:r w:rsidRPr="00E31B4E">
        <w:rPr>
          <w:rFonts w:ascii="Times New Roman" w:hAnsi="Times New Roman" w:cs="Times New Roman"/>
          <w:b/>
          <w:bCs/>
          <w:iCs/>
          <w:sz w:val="28"/>
          <w:szCs w:val="28"/>
          <w:lang w:eastAsia="x-none"/>
        </w:rPr>
        <w:t xml:space="preserve">4.1. </w:t>
      </w:r>
      <w:bookmarkEnd w:id="4"/>
      <w:r w:rsidRPr="00E31B4E">
        <w:rPr>
          <w:rFonts w:ascii="Times New Roman" w:hAnsi="Times New Roman" w:cs="Times New Roman"/>
          <w:b/>
          <w:bCs/>
          <w:iCs/>
          <w:sz w:val="28"/>
          <w:szCs w:val="28"/>
          <w:lang w:eastAsia="x-none"/>
        </w:rPr>
        <w:t>Сельское хозяйство</w:t>
      </w:r>
    </w:p>
    <w:p w14:paraId="6ED195B7"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14:paraId="796975C7" w14:textId="77777777" w:rsidR="00E31B4E" w:rsidRPr="00E31B4E" w:rsidRDefault="00E31B4E" w:rsidP="00E31B4E">
      <w:pPr>
        <w:tabs>
          <w:tab w:val="left" w:pos="5940"/>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E31B4E">
        <w:rPr>
          <w:rFonts w:ascii="Times New Roman" w:eastAsia="Times New Roman" w:hAnsi="Times New Roman" w:cs="Times New Roman"/>
          <w:color w:val="000000"/>
          <w:sz w:val="28"/>
          <w:szCs w:val="28"/>
        </w:rPr>
        <w:t>Сельское хозяйство является основной отраслью экономики района.</w:t>
      </w:r>
    </w:p>
    <w:p w14:paraId="5DD84D80" w14:textId="77777777" w:rsidR="00E31B4E" w:rsidRPr="00E31B4E" w:rsidRDefault="00E31B4E" w:rsidP="00E31B4E">
      <w:pPr>
        <w:tabs>
          <w:tab w:val="left" w:pos="5940"/>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E31B4E">
        <w:rPr>
          <w:rFonts w:ascii="Times New Roman" w:eastAsia="Times New Roman" w:hAnsi="Times New Roman" w:cs="Times New Roman"/>
          <w:color w:val="000000"/>
          <w:sz w:val="28"/>
          <w:szCs w:val="28"/>
        </w:rPr>
        <w:t xml:space="preserve">В АПК функционирует 86 - СПК, 1 - ООО, и 98 -личных подсобных и крестьянско-фермерских хозяйств. </w:t>
      </w:r>
    </w:p>
    <w:p w14:paraId="4E220B3B"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Основным для агропромышленного комплекса района остается животноводство и садоводство. Его эффективность определяет экономическое состояние большинства сельхозтоваропроизводителей.</w:t>
      </w:r>
    </w:p>
    <w:p w14:paraId="0B15A736"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Ключевым фактором успешного развития сельского хозяйства в Левашинском районе является наличие природных ресурсов для производства экологически чистой продукции. </w:t>
      </w:r>
    </w:p>
    <w:p w14:paraId="58BC6EC0" w14:textId="77777777" w:rsidR="00E31B4E" w:rsidRPr="00E31B4E" w:rsidRDefault="00E31B4E" w:rsidP="00E31B4E">
      <w:pPr>
        <w:spacing w:after="0" w:line="240" w:lineRule="auto"/>
        <w:ind w:firstLine="567"/>
        <w:jc w:val="both"/>
        <w:rPr>
          <w:rFonts w:ascii="Times New Roman" w:hAnsi="Times New Roman" w:cs="Times New Roman"/>
          <w:sz w:val="28"/>
          <w:szCs w:val="24"/>
        </w:rPr>
      </w:pPr>
    </w:p>
    <w:p w14:paraId="4FF19510" w14:textId="77777777" w:rsidR="00E31B4E" w:rsidRPr="00E31B4E" w:rsidRDefault="00E31B4E" w:rsidP="00E31B4E">
      <w:pPr>
        <w:tabs>
          <w:tab w:val="left" w:pos="5940"/>
        </w:tabs>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 xml:space="preserve">     Главные задачи развития сельскохозяйственного направления:</w:t>
      </w:r>
    </w:p>
    <w:p w14:paraId="01F07470"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повышение производительности труда в сельскохозяйственном производстве;</w:t>
      </w:r>
    </w:p>
    <w:p w14:paraId="00AF9634"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использование новых инновационных технологий производства;</w:t>
      </w:r>
    </w:p>
    <w:p w14:paraId="6B21EE21"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развитие переработки сельскохозяйственной продукции;</w:t>
      </w:r>
    </w:p>
    <w:p w14:paraId="0FB96365"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расширение и улучшение каналов сбыта сельскохозяйственной продукции.</w:t>
      </w:r>
    </w:p>
    <w:p w14:paraId="5626C047"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Основные формы поддержки инвестиционной деятельности агропромышленного кластера:</w:t>
      </w:r>
    </w:p>
    <w:p w14:paraId="27AB528A"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устранение административных барьеров;</w:t>
      </w:r>
    </w:p>
    <w:p w14:paraId="728A3D70"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предоставление производственных площадей;</w:t>
      </w:r>
    </w:p>
    <w:p w14:paraId="3C63F291"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 xml:space="preserve">предоставление субсидии на возмещение части затрат на уплату процентов по кредитам и займам, полученным в российских кредитных </w:t>
      </w:r>
      <w:proofErr w:type="gramStart"/>
      <w:r w:rsidRPr="00E31B4E">
        <w:rPr>
          <w:rFonts w:ascii="Times New Roman" w:hAnsi="Times New Roman" w:cs="Times New Roman"/>
          <w:sz w:val="28"/>
          <w:szCs w:val="28"/>
        </w:rPr>
        <w:t>организациях .</w:t>
      </w:r>
      <w:proofErr w:type="gramEnd"/>
    </w:p>
    <w:p w14:paraId="615D6856"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Главные участники агропромышленного кластера (инвесторы):</w:t>
      </w:r>
    </w:p>
    <w:p w14:paraId="577885E8"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сельскохозяйственные организации;</w:t>
      </w:r>
    </w:p>
    <w:p w14:paraId="45B5E6E1"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фермерские хозяйства;</w:t>
      </w:r>
    </w:p>
    <w:p w14:paraId="6E671828"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 xml:space="preserve">индивидуальные предприниматели, осуществляющие деятельность по производству и реализации сельскохозяйственной продукции на территории МР «Левашинский район»; </w:t>
      </w:r>
    </w:p>
    <w:p w14:paraId="0416AF3F"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заготовители сельскохозяйственной продукции.</w:t>
      </w:r>
    </w:p>
    <w:p w14:paraId="754DA8F9" w14:textId="77777777" w:rsidR="00E31B4E" w:rsidRPr="00E31B4E" w:rsidRDefault="00E31B4E" w:rsidP="00E31B4E">
      <w:pPr>
        <w:keepNext/>
        <w:tabs>
          <w:tab w:val="left" w:pos="5940"/>
        </w:tabs>
        <w:spacing w:after="0" w:line="240" w:lineRule="auto"/>
        <w:jc w:val="center"/>
        <w:outlineLvl w:val="1"/>
        <w:rPr>
          <w:rFonts w:ascii="Times New Roman" w:hAnsi="Times New Roman" w:cs="Times New Roman"/>
          <w:bCs/>
          <w:iCs/>
          <w:sz w:val="28"/>
          <w:szCs w:val="28"/>
          <w:lang w:eastAsia="x-none"/>
        </w:rPr>
      </w:pPr>
      <w:bookmarkStart w:id="6" w:name="_Toc335387802"/>
      <w:bookmarkEnd w:id="5"/>
      <w:r w:rsidRPr="00E31B4E">
        <w:rPr>
          <w:rFonts w:ascii="Times New Roman" w:hAnsi="Times New Roman" w:cs="Times New Roman"/>
          <w:b/>
          <w:bCs/>
          <w:iCs/>
          <w:sz w:val="28"/>
          <w:szCs w:val="28"/>
          <w:lang w:eastAsia="x-none"/>
        </w:rPr>
        <w:t xml:space="preserve">4.2. </w:t>
      </w:r>
      <w:bookmarkEnd w:id="6"/>
      <w:r w:rsidRPr="00E31B4E">
        <w:rPr>
          <w:rFonts w:ascii="Times New Roman" w:hAnsi="Times New Roman" w:cs="Times New Roman"/>
          <w:b/>
          <w:bCs/>
          <w:iCs/>
          <w:sz w:val="28"/>
          <w:szCs w:val="28"/>
          <w:lang w:eastAsia="x-none"/>
        </w:rPr>
        <w:t>Добыча строительных материалов</w:t>
      </w:r>
      <w:r w:rsidRPr="00E31B4E">
        <w:rPr>
          <w:rFonts w:ascii="Times New Roman" w:hAnsi="Times New Roman" w:cs="Times New Roman"/>
          <w:bCs/>
          <w:iCs/>
          <w:sz w:val="28"/>
          <w:szCs w:val="28"/>
          <w:lang w:eastAsia="x-none"/>
        </w:rPr>
        <w:t>.</w:t>
      </w:r>
    </w:p>
    <w:p w14:paraId="3F58554A" w14:textId="77777777" w:rsidR="00E31B4E" w:rsidRPr="00E31B4E" w:rsidRDefault="00E31B4E" w:rsidP="00E31B4E">
      <w:pPr>
        <w:spacing w:after="0" w:line="240" w:lineRule="auto"/>
        <w:ind w:firstLine="709"/>
        <w:jc w:val="both"/>
        <w:rPr>
          <w:rFonts w:ascii="Times New Roman" w:hAnsi="Times New Roman" w:cs="Times New Roman"/>
          <w:sz w:val="28"/>
          <w:szCs w:val="24"/>
        </w:rPr>
      </w:pPr>
    </w:p>
    <w:p w14:paraId="3ACCC309" w14:textId="77777777"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На территории района функционируют цеха по производству шлакоблоков, керамзитовых блоков и саманных блоков.  В районе действует 2 бетонных завода по добыче и переработке </w:t>
      </w:r>
      <w:proofErr w:type="gramStart"/>
      <w:r w:rsidRPr="00E31B4E">
        <w:rPr>
          <w:rFonts w:ascii="Times New Roman" w:hAnsi="Times New Roman" w:cs="Times New Roman"/>
          <w:sz w:val="28"/>
          <w:szCs w:val="28"/>
        </w:rPr>
        <w:t>речной  гравийной</w:t>
      </w:r>
      <w:proofErr w:type="gramEnd"/>
      <w:r w:rsidRPr="00E31B4E">
        <w:rPr>
          <w:rFonts w:ascii="Times New Roman" w:hAnsi="Times New Roman" w:cs="Times New Roman"/>
          <w:sz w:val="28"/>
          <w:szCs w:val="28"/>
        </w:rPr>
        <w:t xml:space="preserve"> массы. Производят </w:t>
      </w:r>
      <w:proofErr w:type="gramStart"/>
      <w:r w:rsidRPr="00E31B4E">
        <w:rPr>
          <w:rFonts w:ascii="Times New Roman" w:hAnsi="Times New Roman" w:cs="Times New Roman"/>
          <w:sz w:val="28"/>
          <w:szCs w:val="28"/>
        </w:rPr>
        <w:t>щебень ,</w:t>
      </w:r>
      <w:proofErr w:type="gramEnd"/>
      <w:r w:rsidRPr="00E31B4E">
        <w:rPr>
          <w:rFonts w:ascii="Times New Roman" w:hAnsi="Times New Roman" w:cs="Times New Roman"/>
          <w:sz w:val="28"/>
          <w:szCs w:val="28"/>
        </w:rPr>
        <w:t xml:space="preserve"> отсев , гравий. Администрация Левашинского района готова рассмотреть любые предложения </w:t>
      </w:r>
      <w:r w:rsidRPr="00E31B4E">
        <w:rPr>
          <w:rFonts w:ascii="Times New Roman" w:hAnsi="Times New Roman" w:cs="Times New Roman"/>
          <w:sz w:val="28"/>
          <w:szCs w:val="28"/>
        </w:rPr>
        <w:lastRenderedPageBreak/>
        <w:t>инвесторов  и подобрать необходимые инвестиционные площадки для строительства  нового производства.</w:t>
      </w:r>
    </w:p>
    <w:p w14:paraId="5C63113A"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Основные формы поддержки инвестиционной деятельности:</w:t>
      </w:r>
    </w:p>
    <w:p w14:paraId="5F98B98E"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устранение административных барьеров;</w:t>
      </w:r>
    </w:p>
    <w:p w14:paraId="0113747A"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предоставление земельных участков;</w:t>
      </w:r>
    </w:p>
    <w:p w14:paraId="62681168"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развитие инженерно-транспортной инфраструктуры;</w:t>
      </w:r>
    </w:p>
    <w:p w14:paraId="4D70BF9D"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налоговое стимулирование инвестиционной деятельности.</w:t>
      </w:r>
    </w:p>
    <w:p w14:paraId="7973C080" w14:textId="77777777" w:rsidR="00E31B4E" w:rsidRPr="00E31B4E" w:rsidRDefault="00E31B4E" w:rsidP="00E31B4E">
      <w:pPr>
        <w:tabs>
          <w:tab w:val="left" w:pos="709"/>
          <w:tab w:val="left" w:pos="5940"/>
        </w:tabs>
        <w:autoSpaceDE w:val="0"/>
        <w:autoSpaceDN w:val="0"/>
        <w:adjustRightInd w:val="0"/>
        <w:spacing w:after="0" w:line="240" w:lineRule="auto"/>
        <w:ind w:left="709"/>
        <w:jc w:val="both"/>
        <w:rPr>
          <w:rFonts w:ascii="Times New Roman" w:hAnsi="Times New Roman" w:cs="Times New Roman"/>
          <w:sz w:val="28"/>
          <w:szCs w:val="28"/>
        </w:rPr>
      </w:pPr>
      <w:r w:rsidRPr="00E31B4E">
        <w:rPr>
          <w:rFonts w:ascii="Times New Roman" w:hAnsi="Times New Roman" w:cs="Times New Roman"/>
          <w:sz w:val="28"/>
          <w:szCs w:val="28"/>
        </w:rPr>
        <w:t>Участниками данного направления могут - быть:</w:t>
      </w:r>
    </w:p>
    <w:p w14:paraId="68ACDFDD" w14:textId="77777777" w:rsidR="00E31B4E" w:rsidRPr="00E31B4E" w:rsidRDefault="00E31B4E" w:rsidP="00E31B4E">
      <w:pPr>
        <w:tabs>
          <w:tab w:val="left" w:pos="567"/>
          <w:tab w:val="left" w:pos="5940"/>
        </w:tabs>
        <w:autoSpaceDE w:val="0"/>
        <w:autoSpaceDN w:val="0"/>
        <w:adjustRightInd w:val="0"/>
        <w:spacing w:after="0" w:line="240" w:lineRule="auto"/>
        <w:ind w:left="709"/>
        <w:jc w:val="both"/>
        <w:rPr>
          <w:rFonts w:ascii="Times New Roman" w:hAnsi="Times New Roman" w:cs="Times New Roman"/>
          <w:sz w:val="28"/>
          <w:szCs w:val="28"/>
        </w:rPr>
      </w:pPr>
      <w:r w:rsidRPr="00E31B4E">
        <w:rPr>
          <w:rFonts w:ascii="Times New Roman" w:hAnsi="Times New Roman" w:cs="Times New Roman"/>
          <w:sz w:val="28"/>
          <w:szCs w:val="28"/>
        </w:rPr>
        <w:t>- субъекты предпринимательской деятельности;</w:t>
      </w:r>
    </w:p>
    <w:p w14:paraId="4B151ABE" w14:textId="77777777" w:rsidR="00E31B4E" w:rsidRPr="00E31B4E" w:rsidRDefault="00E31B4E" w:rsidP="00E31B4E">
      <w:pPr>
        <w:tabs>
          <w:tab w:val="left" w:pos="709"/>
          <w:tab w:val="left" w:pos="5940"/>
        </w:tabs>
        <w:autoSpaceDE w:val="0"/>
        <w:autoSpaceDN w:val="0"/>
        <w:adjustRightInd w:val="0"/>
        <w:spacing w:after="0" w:line="240" w:lineRule="auto"/>
        <w:ind w:left="709"/>
        <w:jc w:val="both"/>
        <w:rPr>
          <w:rFonts w:ascii="Times New Roman" w:hAnsi="Times New Roman" w:cs="Times New Roman"/>
          <w:sz w:val="28"/>
          <w:szCs w:val="28"/>
        </w:rPr>
      </w:pPr>
      <w:r w:rsidRPr="00E31B4E">
        <w:rPr>
          <w:rFonts w:ascii="Times New Roman" w:hAnsi="Times New Roman" w:cs="Times New Roman"/>
          <w:sz w:val="28"/>
          <w:szCs w:val="28"/>
        </w:rPr>
        <w:t>- начинающие предприниматели.</w:t>
      </w:r>
    </w:p>
    <w:p w14:paraId="03AFD5BA" w14:textId="77777777" w:rsidR="00E31B4E" w:rsidRPr="00E31B4E" w:rsidRDefault="00E31B4E" w:rsidP="00E31B4E">
      <w:pPr>
        <w:keepNext/>
        <w:tabs>
          <w:tab w:val="left" w:pos="5940"/>
        </w:tabs>
        <w:spacing w:after="0" w:line="240" w:lineRule="auto"/>
        <w:jc w:val="both"/>
        <w:outlineLvl w:val="1"/>
        <w:rPr>
          <w:rFonts w:ascii="Times New Roman" w:hAnsi="Times New Roman" w:cs="Times New Roman"/>
          <w:sz w:val="28"/>
          <w:szCs w:val="28"/>
          <w:lang w:eastAsia="x-none"/>
        </w:rPr>
      </w:pPr>
      <w:bookmarkStart w:id="7" w:name="_Toc335037917"/>
      <w:bookmarkStart w:id="8" w:name="_Toc335387806"/>
    </w:p>
    <w:p w14:paraId="0BA6E6DD" w14:textId="77777777" w:rsidR="00E31B4E" w:rsidRPr="00E31B4E" w:rsidRDefault="00E31B4E" w:rsidP="00E31B4E">
      <w:pPr>
        <w:keepNext/>
        <w:tabs>
          <w:tab w:val="left" w:pos="5940"/>
        </w:tabs>
        <w:spacing w:after="0" w:line="240" w:lineRule="auto"/>
        <w:jc w:val="center"/>
        <w:outlineLvl w:val="1"/>
        <w:rPr>
          <w:rFonts w:ascii="Times New Roman" w:hAnsi="Times New Roman" w:cs="Times New Roman"/>
          <w:b/>
          <w:bCs/>
          <w:iCs/>
          <w:sz w:val="28"/>
          <w:szCs w:val="28"/>
          <w:lang w:eastAsia="x-none"/>
        </w:rPr>
      </w:pPr>
      <w:r w:rsidRPr="00E31B4E">
        <w:rPr>
          <w:rFonts w:ascii="Times New Roman" w:hAnsi="Times New Roman" w:cs="Times New Roman"/>
          <w:b/>
          <w:bCs/>
          <w:iCs/>
          <w:sz w:val="28"/>
          <w:szCs w:val="28"/>
          <w:lang w:eastAsia="x-none"/>
        </w:rPr>
        <w:t xml:space="preserve">4.3. </w:t>
      </w:r>
      <w:bookmarkEnd w:id="7"/>
      <w:bookmarkEnd w:id="8"/>
      <w:r w:rsidRPr="00E31B4E">
        <w:rPr>
          <w:rFonts w:ascii="Times New Roman" w:hAnsi="Times New Roman" w:cs="Times New Roman"/>
          <w:b/>
          <w:bCs/>
          <w:iCs/>
          <w:sz w:val="28"/>
          <w:szCs w:val="28"/>
          <w:lang w:eastAsia="x-none"/>
        </w:rPr>
        <w:t>Строительство.</w:t>
      </w:r>
    </w:p>
    <w:p w14:paraId="1CF358CC" w14:textId="77777777" w:rsidR="00E31B4E" w:rsidRPr="00E31B4E" w:rsidRDefault="00E31B4E" w:rsidP="00E31B4E">
      <w:pPr>
        <w:spacing w:after="0" w:line="240" w:lineRule="auto"/>
        <w:ind w:firstLine="709"/>
        <w:jc w:val="both"/>
        <w:rPr>
          <w:rFonts w:ascii="Times New Roman" w:hAnsi="Times New Roman" w:cs="Times New Roman"/>
          <w:sz w:val="28"/>
          <w:szCs w:val="24"/>
        </w:rPr>
      </w:pPr>
    </w:p>
    <w:p w14:paraId="3EA2398A"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На сегодняшний день Левашинский район является одним из лидеров среди муниципалитетов горного Дагестана по вводу объектов строительства в эксплуатацию. Не смотря на это, потребность в инвесторах и технически оснащенных подрядчиках строительной сферы всегда имеет место. </w:t>
      </w:r>
    </w:p>
    <w:p w14:paraId="70863C25"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Основные инструменты поддержки:</w:t>
      </w:r>
    </w:p>
    <w:p w14:paraId="68BE4F8D"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устранение административных барьеров;</w:t>
      </w:r>
    </w:p>
    <w:p w14:paraId="67FEB4A7"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предоставление земельных участков;</w:t>
      </w:r>
    </w:p>
    <w:p w14:paraId="3165621B"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участие муниципального района в софинансировании при строительстве в инвестиционных проектах.</w:t>
      </w:r>
    </w:p>
    <w:p w14:paraId="19716DD1"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Главные участники (инвесторы) строительного направления:</w:t>
      </w:r>
    </w:p>
    <w:p w14:paraId="2F8EB3C2"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организации, работающие в области  строительства;</w:t>
      </w:r>
    </w:p>
    <w:p w14:paraId="1092E23C"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молодые предприниматели.</w:t>
      </w:r>
    </w:p>
    <w:p w14:paraId="6DFDD995" w14:textId="77777777" w:rsidR="00E31B4E" w:rsidRPr="00E31B4E" w:rsidRDefault="00E31B4E" w:rsidP="00E31B4E">
      <w:pPr>
        <w:tabs>
          <w:tab w:val="left" w:pos="993"/>
          <w:tab w:val="left" w:pos="5940"/>
        </w:tabs>
        <w:autoSpaceDE w:val="0"/>
        <w:autoSpaceDN w:val="0"/>
        <w:adjustRightInd w:val="0"/>
        <w:spacing w:after="0" w:line="240" w:lineRule="auto"/>
        <w:ind w:left="993"/>
        <w:jc w:val="both"/>
        <w:rPr>
          <w:rFonts w:ascii="Times New Roman" w:hAnsi="Times New Roman" w:cs="Times New Roman"/>
          <w:sz w:val="28"/>
          <w:szCs w:val="28"/>
        </w:rPr>
      </w:pPr>
    </w:p>
    <w:p w14:paraId="3E911567" w14:textId="77777777" w:rsidR="00E31B4E" w:rsidRPr="00E31B4E" w:rsidRDefault="00E31B4E" w:rsidP="00E31B4E">
      <w:pPr>
        <w:keepNext/>
        <w:tabs>
          <w:tab w:val="left" w:pos="5940"/>
        </w:tabs>
        <w:spacing w:after="0" w:line="240" w:lineRule="auto"/>
        <w:jc w:val="center"/>
        <w:outlineLvl w:val="0"/>
        <w:rPr>
          <w:rFonts w:ascii="Times New Roman" w:hAnsi="Times New Roman" w:cs="Times New Roman"/>
          <w:b/>
          <w:bCs/>
          <w:kern w:val="32"/>
          <w:sz w:val="28"/>
          <w:szCs w:val="28"/>
          <w:lang w:eastAsia="x-none"/>
        </w:rPr>
      </w:pPr>
      <w:bookmarkStart w:id="9" w:name="_Toc335387809"/>
      <w:r w:rsidRPr="00E31B4E">
        <w:rPr>
          <w:rFonts w:ascii="Times New Roman" w:hAnsi="Times New Roman" w:cs="Times New Roman"/>
          <w:b/>
          <w:bCs/>
          <w:kern w:val="32"/>
          <w:sz w:val="28"/>
          <w:szCs w:val="28"/>
          <w:lang w:eastAsia="x-none"/>
        </w:rPr>
        <w:t>5. Инструменты реализации Стратегии</w:t>
      </w:r>
      <w:bookmarkEnd w:id="9"/>
      <w:r w:rsidRPr="00E31B4E">
        <w:rPr>
          <w:rFonts w:ascii="Times New Roman" w:hAnsi="Times New Roman" w:cs="Times New Roman"/>
          <w:b/>
          <w:bCs/>
          <w:kern w:val="32"/>
          <w:sz w:val="28"/>
          <w:szCs w:val="28"/>
          <w:lang w:eastAsia="x-none"/>
        </w:rPr>
        <w:t>.</w:t>
      </w:r>
    </w:p>
    <w:p w14:paraId="5EEED606" w14:textId="77777777" w:rsidR="00E31B4E" w:rsidRPr="00E31B4E" w:rsidRDefault="00E31B4E" w:rsidP="00E31B4E">
      <w:pPr>
        <w:keepNext/>
        <w:tabs>
          <w:tab w:val="left" w:pos="5940"/>
        </w:tabs>
        <w:spacing w:after="0" w:line="240" w:lineRule="auto"/>
        <w:jc w:val="center"/>
        <w:outlineLvl w:val="0"/>
        <w:rPr>
          <w:rFonts w:ascii="Times New Roman" w:hAnsi="Times New Roman" w:cs="Times New Roman"/>
          <w:bCs/>
          <w:kern w:val="32"/>
          <w:sz w:val="28"/>
          <w:szCs w:val="28"/>
          <w:lang w:eastAsia="x-none"/>
        </w:rPr>
      </w:pPr>
      <w:bookmarkStart w:id="10" w:name="_Toc335387810"/>
    </w:p>
    <w:p w14:paraId="0B959A92" w14:textId="77777777" w:rsidR="00E31B4E" w:rsidRPr="00E31B4E" w:rsidRDefault="00E31B4E" w:rsidP="00E31B4E">
      <w:pPr>
        <w:keepNext/>
        <w:tabs>
          <w:tab w:val="left" w:pos="5940"/>
        </w:tabs>
        <w:spacing w:after="0" w:line="240" w:lineRule="auto"/>
        <w:jc w:val="center"/>
        <w:outlineLvl w:val="0"/>
        <w:rPr>
          <w:rFonts w:ascii="Times New Roman" w:hAnsi="Times New Roman" w:cs="Times New Roman"/>
          <w:b/>
          <w:bCs/>
          <w:kern w:val="32"/>
          <w:sz w:val="28"/>
          <w:szCs w:val="28"/>
          <w:lang w:eastAsia="x-none"/>
        </w:rPr>
      </w:pPr>
      <w:r w:rsidRPr="00E31B4E">
        <w:rPr>
          <w:rFonts w:ascii="Times New Roman" w:hAnsi="Times New Roman" w:cs="Times New Roman"/>
          <w:b/>
          <w:bCs/>
          <w:kern w:val="32"/>
          <w:sz w:val="28"/>
          <w:szCs w:val="28"/>
          <w:lang w:eastAsia="x-none"/>
        </w:rPr>
        <w:t>5.1. Устранение административных барьеров</w:t>
      </w:r>
      <w:bookmarkEnd w:id="10"/>
    </w:p>
    <w:p w14:paraId="05578638" w14:textId="77777777" w:rsidR="00E31B4E" w:rsidRPr="00E31B4E" w:rsidRDefault="00E31B4E" w:rsidP="00E31B4E">
      <w:pPr>
        <w:spacing w:after="0" w:line="240" w:lineRule="auto"/>
        <w:ind w:firstLine="709"/>
        <w:jc w:val="both"/>
        <w:rPr>
          <w:rFonts w:ascii="Times New Roman" w:hAnsi="Times New Roman" w:cs="Times New Roman"/>
          <w:sz w:val="28"/>
          <w:szCs w:val="24"/>
        </w:rPr>
      </w:pPr>
    </w:p>
    <w:p w14:paraId="09C4C825"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Основными механизмами устранения административных барьеров являются:</w:t>
      </w:r>
    </w:p>
    <w:p w14:paraId="5D3EF6F3"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обеспечение субъектов инвестиционной деятельности всей необходимой информацией;</w:t>
      </w:r>
    </w:p>
    <w:p w14:paraId="5394BB5E"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формирование понятной нормативной базы;</w:t>
      </w:r>
    </w:p>
    <w:p w14:paraId="0BE4DEFE"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создание прямых каналов общения «власть-бизнес»;</w:t>
      </w:r>
    </w:p>
    <w:p w14:paraId="664B6194"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создание единого регламента сопровождения инвестиционных проектов по принципу «одного окна».</w:t>
      </w:r>
    </w:p>
    <w:p w14:paraId="74EB6A84"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В рамках обеспечения информацией участников инвестиционной деятельности в Левашинском муниципальном образовании создан официальный </w:t>
      </w:r>
      <w:proofErr w:type="gramStart"/>
      <w:r w:rsidRPr="00E31B4E">
        <w:rPr>
          <w:rFonts w:ascii="Times New Roman" w:hAnsi="Times New Roman" w:cs="Times New Roman"/>
          <w:sz w:val="28"/>
          <w:szCs w:val="28"/>
        </w:rPr>
        <w:t>сайт ,</w:t>
      </w:r>
      <w:proofErr w:type="gramEnd"/>
      <w:r w:rsidRPr="00E31B4E">
        <w:rPr>
          <w:rFonts w:ascii="Times New Roman" w:hAnsi="Times New Roman" w:cs="Times New Roman"/>
          <w:sz w:val="28"/>
          <w:szCs w:val="28"/>
        </w:rPr>
        <w:t xml:space="preserve"> на котором публикуется информация об инвестиционной деятельности на территории района. </w:t>
      </w:r>
    </w:p>
    <w:p w14:paraId="06623E8C"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14:paraId="02062641"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В целях усовершенствования процедуры взаимодействия между органами местного самоуправления МР «Левашинский район» и предпринимательским сообществом на сайте предусмотрена возможность прямого обращения к любому сотруднику районной администрации. </w:t>
      </w:r>
      <w:bookmarkStart w:id="11" w:name="_Toc335387812"/>
    </w:p>
    <w:p w14:paraId="40F6313A"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14:paraId="3FCB5EF5" w14:textId="77777777" w:rsidR="00E31B4E" w:rsidRPr="00E31B4E" w:rsidRDefault="00E31B4E" w:rsidP="00E31B4E">
      <w:pPr>
        <w:tabs>
          <w:tab w:val="left" w:pos="5940"/>
        </w:tabs>
        <w:spacing w:after="0" w:line="240" w:lineRule="auto"/>
        <w:ind w:firstLine="709"/>
        <w:jc w:val="center"/>
        <w:rPr>
          <w:rFonts w:ascii="Times New Roman" w:hAnsi="Times New Roman" w:cs="Times New Roman"/>
          <w:b/>
          <w:sz w:val="28"/>
          <w:szCs w:val="28"/>
        </w:rPr>
      </w:pPr>
      <w:r w:rsidRPr="00E31B4E">
        <w:rPr>
          <w:rFonts w:ascii="Times New Roman" w:hAnsi="Times New Roman" w:cs="Times New Roman"/>
          <w:b/>
          <w:sz w:val="28"/>
          <w:szCs w:val="28"/>
        </w:rPr>
        <w:t>5.2. Развитие инфраструктуры.</w:t>
      </w:r>
      <w:bookmarkEnd w:id="11"/>
    </w:p>
    <w:p w14:paraId="7806A229" w14:textId="77777777" w:rsidR="00E31B4E" w:rsidRPr="00E31B4E" w:rsidRDefault="00E31B4E" w:rsidP="00E31B4E">
      <w:pPr>
        <w:spacing w:after="0" w:line="240" w:lineRule="auto"/>
        <w:ind w:firstLine="709"/>
        <w:jc w:val="both"/>
        <w:rPr>
          <w:rFonts w:ascii="Times New Roman" w:hAnsi="Times New Roman" w:cs="Times New Roman"/>
          <w:sz w:val="28"/>
          <w:szCs w:val="24"/>
        </w:rPr>
      </w:pPr>
    </w:p>
    <w:p w14:paraId="3187F1D6"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Для активизации процесса привлечения инвестиций на территорию МР «Левашинский район» осуществляется подготовка специальных инвестиционных площадок. Инвестиционные площадки – это здания, помещения и земельные участки с четко прописанными юридическими правами, необходимой инфраструктурой и коммуникациями. </w:t>
      </w:r>
    </w:p>
    <w:p w14:paraId="47556ACB" w14:textId="77777777" w:rsidR="00E31B4E" w:rsidRPr="00E31B4E" w:rsidRDefault="00E31B4E" w:rsidP="00E31B4E">
      <w:pPr>
        <w:tabs>
          <w:tab w:val="left" w:pos="993"/>
          <w:tab w:val="left" w:pos="5940"/>
        </w:tabs>
        <w:autoSpaceDE w:val="0"/>
        <w:autoSpaceDN w:val="0"/>
        <w:adjustRightInd w:val="0"/>
        <w:spacing w:after="0" w:line="240" w:lineRule="auto"/>
        <w:jc w:val="both"/>
        <w:rPr>
          <w:rFonts w:ascii="Times New Roman" w:hAnsi="Times New Roman" w:cs="Times New Roman"/>
          <w:sz w:val="28"/>
          <w:szCs w:val="28"/>
          <w:lang w:eastAsia="ru-RU"/>
        </w:rPr>
      </w:pPr>
    </w:p>
    <w:p w14:paraId="32EED599" w14:textId="75E65509" w:rsidR="00E31B4E" w:rsidRPr="00E31B4E" w:rsidRDefault="00E31B4E" w:rsidP="00E31B4E">
      <w:pPr>
        <w:tabs>
          <w:tab w:val="left" w:pos="993"/>
          <w:tab w:val="left" w:pos="5940"/>
        </w:tabs>
        <w:autoSpaceDE w:val="0"/>
        <w:autoSpaceDN w:val="0"/>
        <w:adjustRightInd w:val="0"/>
        <w:spacing w:after="0" w:line="240" w:lineRule="auto"/>
        <w:jc w:val="both"/>
        <w:rPr>
          <w:rFonts w:ascii="Times New Roman" w:hAnsi="Times New Roman" w:cs="Times New Roman"/>
          <w:sz w:val="28"/>
          <w:szCs w:val="28"/>
          <w:lang w:eastAsia="ru-RU"/>
        </w:rPr>
      </w:pPr>
      <w:r w:rsidRPr="00E31B4E">
        <w:rPr>
          <w:rFonts w:ascii="Times New Roman" w:hAnsi="Times New Roman" w:cs="Times New Roman"/>
          <w:sz w:val="28"/>
          <w:szCs w:val="28"/>
          <w:lang w:eastAsia="ru-RU"/>
        </w:rPr>
        <w:t xml:space="preserve">             Также стоит отметить, что Левашинский муниципальное образование к </w:t>
      </w:r>
      <w:r w:rsidR="00607086">
        <w:rPr>
          <w:rFonts w:ascii="Times New Roman" w:hAnsi="Times New Roman" w:cs="Times New Roman"/>
          <w:sz w:val="28"/>
          <w:szCs w:val="28"/>
          <w:lang w:eastAsia="ru-RU"/>
        </w:rPr>
        <w:t>2022</w:t>
      </w:r>
      <w:r w:rsidRPr="00E31B4E">
        <w:rPr>
          <w:rFonts w:ascii="Times New Roman" w:hAnsi="Times New Roman" w:cs="Times New Roman"/>
          <w:sz w:val="28"/>
          <w:szCs w:val="28"/>
          <w:lang w:eastAsia="ru-RU"/>
        </w:rPr>
        <w:t xml:space="preserve"> году уже достиг определенного уровня развития инфраструктуры:</w:t>
      </w:r>
    </w:p>
    <w:p w14:paraId="0F851EFC" w14:textId="77777777" w:rsidR="00E31B4E" w:rsidRPr="00E31B4E" w:rsidRDefault="00E31B4E" w:rsidP="00E31B4E">
      <w:pPr>
        <w:tabs>
          <w:tab w:val="left" w:pos="993"/>
          <w:tab w:val="left" w:pos="5940"/>
        </w:tabs>
        <w:autoSpaceDE w:val="0"/>
        <w:autoSpaceDN w:val="0"/>
        <w:adjustRightInd w:val="0"/>
        <w:spacing w:after="0" w:line="240" w:lineRule="auto"/>
        <w:jc w:val="both"/>
        <w:rPr>
          <w:rFonts w:ascii="Times New Roman" w:hAnsi="Times New Roman" w:cs="Times New Roman"/>
          <w:sz w:val="28"/>
          <w:szCs w:val="28"/>
          <w:lang w:eastAsia="ru-RU"/>
        </w:rPr>
      </w:pPr>
      <w:r w:rsidRPr="00E31B4E">
        <w:rPr>
          <w:rFonts w:ascii="Times New Roman" w:hAnsi="Times New Roman" w:cs="Times New Roman"/>
          <w:sz w:val="28"/>
          <w:szCs w:val="28"/>
          <w:lang w:eastAsia="ru-RU"/>
        </w:rPr>
        <w:t xml:space="preserve">             В районе проводятся работы по газификации и водоснабжению, к каждому населенному пункту проведена дорога с твердым покрытием, весь район покрыт сотовой связью. </w:t>
      </w:r>
    </w:p>
    <w:p w14:paraId="01025935" w14:textId="77777777" w:rsidR="00E31B4E" w:rsidRPr="00E31B4E" w:rsidRDefault="00E31B4E" w:rsidP="00E31B4E">
      <w:pPr>
        <w:keepNext/>
        <w:numPr>
          <w:ilvl w:val="0"/>
          <w:numId w:val="33"/>
        </w:numPr>
        <w:tabs>
          <w:tab w:val="left" w:pos="5940"/>
        </w:tabs>
        <w:spacing w:after="0" w:line="240" w:lineRule="auto"/>
        <w:ind w:left="0" w:firstLine="0"/>
        <w:jc w:val="both"/>
        <w:outlineLvl w:val="1"/>
        <w:rPr>
          <w:rFonts w:ascii="Times New Roman" w:hAnsi="Times New Roman" w:cs="Times New Roman"/>
          <w:b/>
          <w:bCs/>
          <w:kern w:val="32"/>
          <w:sz w:val="28"/>
          <w:szCs w:val="28"/>
          <w:lang w:eastAsia="x-none"/>
        </w:rPr>
      </w:pPr>
      <w:bookmarkStart w:id="12" w:name="_Toc335387815"/>
      <w:r w:rsidRPr="00E31B4E">
        <w:rPr>
          <w:rFonts w:ascii="Times New Roman" w:hAnsi="Times New Roman" w:cs="Times New Roman"/>
          <w:b/>
          <w:bCs/>
          <w:kern w:val="32"/>
          <w:sz w:val="28"/>
          <w:szCs w:val="28"/>
          <w:lang w:eastAsia="x-none"/>
        </w:rPr>
        <w:t xml:space="preserve">                  5.3. Поддержка малого и среднего  предпринимательства</w:t>
      </w:r>
      <w:bookmarkEnd w:id="12"/>
      <w:r w:rsidRPr="00E31B4E">
        <w:rPr>
          <w:rFonts w:ascii="Times New Roman" w:hAnsi="Times New Roman" w:cs="Times New Roman"/>
          <w:b/>
          <w:bCs/>
          <w:kern w:val="32"/>
          <w:sz w:val="28"/>
          <w:szCs w:val="28"/>
          <w:lang w:eastAsia="x-none"/>
        </w:rPr>
        <w:t>.</w:t>
      </w:r>
    </w:p>
    <w:p w14:paraId="5224E772" w14:textId="77777777" w:rsidR="00E31B4E" w:rsidRPr="00E31B4E" w:rsidRDefault="00E31B4E" w:rsidP="00E31B4E">
      <w:pPr>
        <w:spacing w:after="0" w:line="240" w:lineRule="auto"/>
        <w:ind w:firstLine="709"/>
        <w:jc w:val="both"/>
        <w:rPr>
          <w:rFonts w:ascii="Times New Roman" w:hAnsi="Times New Roman" w:cs="Times New Roman"/>
          <w:sz w:val="28"/>
          <w:szCs w:val="24"/>
        </w:rPr>
      </w:pPr>
    </w:p>
    <w:p w14:paraId="6CCFEC29"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Малое предпринимательство – это стержень экономики во многих развитых странах, и Левашинский район в этом смысле не является исключением. Именно этот сектор экономики не только обеспечивает значительную долю занятости, но и способен решить проблему вспомогательных производств крупных предприятий, взять на себя часть работ, которые экономически нецелесообразно выполнять на крупных предприятиях.</w:t>
      </w:r>
    </w:p>
    <w:p w14:paraId="7FA3CDD6"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Основная роль органов местного самоуправления района - обеспечение реализации основных принципов государственной и муниципальной политики в сфере поддержки и развития предпринимательства. К таким принципам можно отнести:</w:t>
      </w:r>
    </w:p>
    <w:p w14:paraId="4A1C8F24"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ответственность за обеспечение благоприятных условий для развития субъектов предпринимательской деятельности;</w:t>
      </w:r>
    </w:p>
    <w:p w14:paraId="44AC306B"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 xml:space="preserve">обеспечение участия предпринимателей, их союзов и объединений в формировании и реализации муниципальной политики; </w:t>
      </w:r>
    </w:p>
    <w:p w14:paraId="1CCA58A2"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 xml:space="preserve">обеспечение равного доступа субъектов малого и среднего предпринимательства к получению поддержки любого типа. </w:t>
      </w:r>
    </w:p>
    <w:p w14:paraId="19B6F793"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Поддержка организаций малого и среднего предпринимательства осуществляется как в форме имущественной, нормативно-правовой и финансовой помощи, так и в форме оказания информационной и консультационной поддержки.</w:t>
      </w:r>
    </w:p>
    <w:p w14:paraId="1B448923" w14:textId="77777777" w:rsidR="00E31B4E" w:rsidRPr="00E31B4E" w:rsidRDefault="00E31B4E" w:rsidP="00E31B4E">
      <w:pPr>
        <w:tabs>
          <w:tab w:val="left" w:pos="993"/>
          <w:tab w:val="left" w:pos="5940"/>
        </w:tabs>
        <w:autoSpaceDE w:val="0"/>
        <w:autoSpaceDN w:val="0"/>
        <w:adjustRightInd w:val="0"/>
        <w:spacing w:after="0" w:line="240" w:lineRule="auto"/>
        <w:ind w:left="993"/>
        <w:jc w:val="both"/>
        <w:rPr>
          <w:rFonts w:ascii="Times New Roman" w:hAnsi="Times New Roman" w:cs="Times New Roman"/>
          <w:sz w:val="28"/>
          <w:szCs w:val="28"/>
        </w:rPr>
      </w:pPr>
    </w:p>
    <w:p w14:paraId="2F4DC92D" w14:textId="77777777" w:rsidR="00E31B4E" w:rsidRPr="00E31B4E" w:rsidRDefault="00E31B4E" w:rsidP="00E31B4E">
      <w:pPr>
        <w:keepNext/>
        <w:tabs>
          <w:tab w:val="left" w:pos="5940"/>
        </w:tabs>
        <w:spacing w:after="0" w:line="240" w:lineRule="auto"/>
        <w:ind w:left="360"/>
        <w:jc w:val="center"/>
        <w:outlineLvl w:val="1"/>
        <w:rPr>
          <w:rFonts w:ascii="Times New Roman" w:hAnsi="Times New Roman" w:cs="Times New Roman"/>
          <w:b/>
          <w:bCs/>
          <w:kern w:val="32"/>
          <w:sz w:val="28"/>
          <w:szCs w:val="28"/>
          <w:lang w:eastAsia="x-none"/>
        </w:rPr>
      </w:pPr>
      <w:bookmarkStart w:id="13" w:name="_Toc335387816"/>
      <w:r w:rsidRPr="00E31B4E">
        <w:rPr>
          <w:rFonts w:ascii="Times New Roman" w:hAnsi="Times New Roman" w:cs="Times New Roman"/>
          <w:b/>
          <w:bCs/>
          <w:kern w:val="32"/>
          <w:sz w:val="28"/>
          <w:szCs w:val="28"/>
          <w:lang w:eastAsia="x-none"/>
        </w:rPr>
        <w:t>5.4. Гранты и субсидии</w:t>
      </w:r>
      <w:bookmarkEnd w:id="13"/>
      <w:r w:rsidRPr="00E31B4E">
        <w:rPr>
          <w:rFonts w:ascii="Times New Roman" w:hAnsi="Times New Roman" w:cs="Times New Roman"/>
          <w:b/>
          <w:bCs/>
          <w:kern w:val="32"/>
          <w:sz w:val="28"/>
          <w:szCs w:val="28"/>
          <w:lang w:eastAsia="x-none"/>
        </w:rPr>
        <w:t>.</w:t>
      </w:r>
    </w:p>
    <w:p w14:paraId="562B856F" w14:textId="77777777" w:rsidR="00E31B4E" w:rsidRPr="00E31B4E" w:rsidRDefault="00E31B4E" w:rsidP="00E31B4E">
      <w:pPr>
        <w:spacing w:after="0" w:line="240" w:lineRule="auto"/>
        <w:ind w:firstLine="709"/>
        <w:jc w:val="both"/>
        <w:rPr>
          <w:rFonts w:ascii="Times New Roman" w:hAnsi="Times New Roman" w:cs="Times New Roman"/>
          <w:sz w:val="28"/>
          <w:szCs w:val="24"/>
        </w:rPr>
      </w:pPr>
    </w:p>
    <w:p w14:paraId="5EAAD51B"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Предпринимательская активность стимулируется целой системой мер муниципальной поддержки: </w:t>
      </w:r>
    </w:p>
    <w:p w14:paraId="5ABE4838"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предоставление грантов начинающим предпринимателям на создание собственного дела;</w:t>
      </w:r>
    </w:p>
    <w:p w14:paraId="50E57D43"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предоставление субсидии на возмещение части затрат на уплату процентов по кредитам и займам, полученным в российских кредитных организациях и сельскохозяйственных кредитных потребительских кооперативах;</w:t>
      </w:r>
    </w:p>
    <w:p w14:paraId="0F0342EB" w14:textId="77777777"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возмещение затрат предпринимателей, связанных с приобретением основных средств.</w:t>
      </w:r>
    </w:p>
    <w:p w14:paraId="0B2AE11B" w14:textId="77777777" w:rsidR="00E31B4E" w:rsidRPr="00E31B4E" w:rsidRDefault="00E31B4E" w:rsidP="00E31B4E">
      <w:pPr>
        <w:tabs>
          <w:tab w:val="left" w:pos="993"/>
          <w:tab w:val="left" w:pos="5940"/>
        </w:tabs>
        <w:autoSpaceDE w:val="0"/>
        <w:autoSpaceDN w:val="0"/>
        <w:adjustRightInd w:val="0"/>
        <w:spacing w:after="0" w:line="240" w:lineRule="auto"/>
        <w:ind w:left="709"/>
        <w:jc w:val="both"/>
        <w:rPr>
          <w:rFonts w:ascii="Times New Roman" w:hAnsi="Times New Roman" w:cs="Times New Roman"/>
          <w:sz w:val="28"/>
          <w:szCs w:val="28"/>
        </w:rPr>
      </w:pPr>
      <w:r w:rsidRPr="00E31B4E">
        <w:rPr>
          <w:rFonts w:ascii="Times New Roman" w:hAnsi="Times New Roman" w:cs="Times New Roman"/>
          <w:sz w:val="28"/>
          <w:szCs w:val="28"/>
        </w:rPr>
        <w:t>Кроме того, администрация оказывает консультационную и организационную помощь по вопросам получения государственных субсидий.</w:t>
      </w:r>
    </w:p>
    <w:p w14:paraId="070A70F9" w14:textId="77777777"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14:paraId="369CC1B8" w14:textId="77777777" w:rsidR="00E31B4E" w:rsidRDefault="00E31B4E" w:rsidP="00177656">
      <w:pPr>
        <w:spacing w:after="0" w:line="240" w:lineRule="auto"/>
        <w:jc w:val="both"/>
        <w:rPr>
          <w:rFonts w:ascii="Times New Roman" w:hAnsi="Times New Roman" w:cs="Times New Roman"/>
          <w:color w:val="000000"/>
          <w:sz w:val="24"/>
          <w:szCs w:val="24"/>
        </w:rPr>
      </w:pPr>
    </w:p>
    <w:p w14:paraId="36C091B3" w14:textId="77777777" w:rsidR="00E31B4E" w:rsidRPr="0056358A" w:rsidRDefault="00E31B4E" w:rsidP="00177656">
      <w:pPr>
        <w:spacing w:after="0" w:line="240" w:lineRule="auto"/>
        <w:jc w:val="both"/>
        <w:rPr>
          <w:rFonts w:ascii="Times New Roman" w:hAnsi="Times New Roman" w:cs="Times New Roman"/>
          <w:color w:val="000000"/>
          <w:sz w:val="24"/>
          <w:szCs w:val="24"/>
        </w:rPr>
      </w:pPr>
    </w:p>
    <w:tbl>
      <w:tblPr>
        <w:tblW w:w="10440" w:type="dxa"/>
        <w:tblInd w:w="108" w:type="dxa"/>
        <w:tblLook w:val="0000" w:firstRow="0" w:lastRow="0" w:firstColumn="0" w:lastColumn="0" w:noHBand="0" w:noVBand="0"/>
      </w:tblPr>
      <w:tblGrid>
        <w:gridCol w:w="2155"/>
        <w:gridCol w:w="3123"/>
        <w:gridCol w:w="2835"/>
        <w:gridCol w:w="2327"/>
      </w:tblGrid>
      <w:tr w:rsidR="00177656" w:rsidRPr="00953963" w14:paraId="63A329B6" w14:textId="77777777" w:rsidTr="005A076F">
        <w:tc>
          <w:tcPr>
            <w:tcW w:w="10440" w:type="dxa"/>
            <w:gridSpan w:val="4"/>
            <w:tcBorders>
              <w:top w:val="nil"/>
              <w:left w:val="nil"/>
              <w:bottom w:val="nil"/>
              <w:right w:val="nil"/>
            </w:tcBorders>
            <w:shd w:val="clear" w:color="auto" w:fill="auto"/>
          </w:tcPr>
          <w:p w14:paraId="14A26269" w14:textId="77777777" w:rsidR="00177656" w:rsidRDefault="00177656" w:rsidP="005A076F">
            <w:pPr>
              <w:spacing w:after="0"/>
              <w:ind w:firstLine="851"/>
              <w:jc w:val="center"/>
              <w:rPr>
                <w:rFonts w:ascii="Times New Roman" w:hAnsi="Times New Roman" w:cs="Times New Roman"/>
                <w:bCs/>
                <w:i/>
                <w:sz w:val="28"/>
                <w:szCs w:val="28"/>
              </w:rPr>
            </w:pPr>
            <w:r w:rsidRPr="00F06087">
              <w:rPr>
                <w:rFonts w:ascii="Times New Roman" w:hAnsi="Times New Roman" w:cs="Times New Roman"/>
                <w:bCs/>
                <w:i/>
                <w:sz w:val="28"/>
                <w:szCs w:val="28"/>
              </w:rPr>
              <w:t>SWOT- Анализ Республики Дагестан</w:t>
            </w:r>
          </w:p>
          <w:p w14:paraId="34A61C94" w14:textId="77777777" w:rsidR="00177656" w:rsidRPr="00F06087" w:rsidRDefault="00177656" w:rsidP="005A076F">
            <w:pPr>
              <w:spacing w:after="0"/>
              <w:ind w:firstLine="851"/>
              <w:jc w:val="center"/>
              <w:rPr>
                <w:rFonts w:ascii="Times New Roman" w:hAnsi="Times New Roman" w:cs="Times New Roman"/>
                <w:bCs/>
                <w:i/>
                <w:sz w:val="28"/>
                <w:szCs w:val="28"/>
              </w:rPr>
            </w:pPr>
          </w:p>
        </w:tc>
      </w:tr>
      <w:tr w:rsidR="00177656" w:rsidRPr="00953963" w14:paraId="6215FADC" w14:textId="77777777" w:rsidTr="00D32F40">
        <w:trPr>
          <w:trHeight w:val="524"/>
        </w:trPr>
        <w:tc>
          <w:tcPr>
            <w:tcW w:w="5278" w:type="dxa"/>
            <w:gridSpan w:val="2"/>
            <w:tcBorders>
              <w:top w:val="single" w:sz="4" w:space="0" w:color="auto"/>
              <w:left w:val="single" w:sz="4" w:space="0" w:color="auto"/>
              <w:bottom w:val="single" w:sz="4" w:space="0" w:color="auto"/>
              <w:right w:val="single" w:sz="4" w:space="0" w:color="auto"/>
            </w:tcBorders>
            <w:shd w:val="clear" w:color="auto" w:fill="auto"/>
          </w:tcPr>
          <w:p w14:paraId="0584240E" w14:textId="77777777" w:rsidR="00177656" w:rsidRPr="00953963" w:rsidRDefault="00177656" w:rsidP="005A076F">
            <w:pPr>
              <w:spacing w:after="0"/>
              <w:ind w:firstLine="851"/>
              <w:jc w:val="center"/>
              <w:rPr>
                <w:rFonts w:ascii="Times New Roman" w:hAnsi="Times New Roman" w:cs="Times New Roman"/>
                <w:b/>
                <w:bCs/>
                <w:sz w:val="18"/>
                <w:szCs w:val="18"/>
              </w:rPr>
            </w:pPr>
            <w:r w:rsidRPr="00953963">
              <w:rPr>
                <w:rFonts w:ascii="Times New Roman" w:hAnsi="Times New Roman" w:cs="Times New Roman"/>
                <w:b/>
                <w:bCs/>
                <w:sz w:val="18"/>
                <w:szCs w:val="18"/>
              </w:rPr>
              <w:t>Внутренние факторы</w:t>
            </w:r>
          </w:p>
        </w:tc>
        <w:tc>
          <w:tcPr>
            <w:tcW w:w="5162" w:type="dxa"/>
            <w:gridSpan w:val="2"/>
            <w:tcBorders>
              <w:top w:val="single" w:sz="4" w:space="0" w:color="auto"/>
              <w:left w:val="nil"/>
              <w:bottom w:val="single" w:sz="4" w:space="0" w:color="auto"/>
              <w:right w:val="single" w:sz="4" w:space="0" w:color="auto"/>
            </w:tcBorders>
            <w:shd w:val="clear" w:color="auto" w:fill="auto"/>
          </w:tcPr>
          <w:p w14:paraId="3967E702" w14:textId="77777777" w:rsidR="00177656" w:rsidRPr="00953963" w:rsidRDefault="00177656" w:rsidP="005A076F">
            <w:pPr>
              <w:spacing w:after="0"/>
              <w:ind w:firstLine="851"/>
              <w:jc w:val="center"/>
              <w:rPr>
                <w:rFonts w:ascii="Times New Roman" w:hAnsi="Times New Roman" w:cs="Times New Roman"/>
                <w:b/>
                <w:bCs/>
                <w:sz w:val="18"/>
                <w:szCs w:val="18"/>
              </w:rPr>
            </w:pPr>
            <w:r w:rsidRPr="00953963">
              <w:rPr>
                <w:rFonts w:ascii="Times New Roman" w:hAnsi="Times New Roman" w:cs="Times New Roman"/>
                <w:b/>
                <w:bCs/>
                <w:sz w:val="18"/>
                <w:szCs w:val="18"/>
              </w:rPr>
              <w:t>Внешние факторы</w:t>
            </w:r>
          </w:p>
        </w:tc>
      </w:tr>
      <w:tr w:rsidR="00177656" w:rsidRPr="00953963" w14:paraId="735CB2CF" w14:textId="77777777" w:rsidTr="00D32F40">
        <w:tc>
          <w:tcPr>
            <w:tcW w:w="2155" w:type="dxa"/>
            <w:tcBorders>
              <w:top w:val="nil"/>
              <w:left w:val="single" w:sz="4" w:space="0" w:color="auto"/>
              <w:bottom w:val="single" w:sz="4" w:space="0" w:color="auto"/>
              <w:right w:val="single" w:sz="4" w:space="0" w:color="auto"/>
            </w:tcBorders>
            <w:shd w:val="clear" w:color="auto" w:fill="auto"/>
          </w:tcPr>
          <w:p w14:paraId="0045C08A" w14:textId="77777777" w:rsidR="00177656" w:rsidRPr="00953963" w:rsidRDefault="00177656" w:rsidP="005A076F">
            <w:pPr>
              <w:spacing w:after="0"/>
              <w:rPr>
                <w:rFonts w:ascii="Times New Roman" w:hAnsi="Times New Roman" w:cs="Times New Roman"/>
                <w:b/>
                <w:bCs/>
                <w:sz w:val="18"/>
                <w:szCs w:val="18"/>
              </w:rPr>
            </w:pPr>
            <w:r w:rsidRPr="00953963">
              <w:rPr>
                <w:rFonts w:ascii="Times New Roman" w:hAnsi="Times New Roman" w:cs="Times New Roman"/>
                <w:b/>
                <w:bCs/>
                <w:sz w:val="18"/>
                <w:szCs w:val="18"/>
              </w:rPr>
              <w:t>Сильные стороны</w:t>
            </w:r>
            <w:r>
              <w:rPr>
                <w:rFonts w:ascii="Times New Roman" w:hAnsi="Times New Roman" w:cs="Times New Roman"/>
                <w:b/>
                <w:bCs/>
                <w:sz w:val="18"/>
                <w:szCs w:val="18"/>
              </w:rPr>
              <w:t xml:space="preserve"> </w:t>
            </w:r>
            <w:r w:rsidRPr="00953963">
              <w:rPr>
                <w:rFonts w:ascii="Times New Roman" w:hAnsi="Times New Roman" w:cs="Times New Roman"/>
                <w:b/>
                <w:bCs/>
                <w:sz w:val="18"/>
                <w:szCs w:val="18"/>
              </w:rPr>
              <w:t>(</w:t>
            </w:r>
            <w:proofErr w:type="spellStart"/>
            <w:r w:rsidRPr="00953963">
              <w:rPr>
                <w:rFonts w:ascii="Times New Roman" w:hAnsi="Times New Roman" w:cs="Times New Roman"/>
                <w:b/>
                <w:bCs/>
                <w:sz w:val="18"/>
                <w:szCs w:val="18"/>
              </w:rPr>
              <w:t>Strengths</w:t>
            </w:r>
            <w:proofErr w:type="spellEnd"/>
            <w:r w:rsidRPr="00953963">
              <w:rPr>
                <w:rFonts w:ascii="Times New Roman" w:hAnsi="Times New Roman" w:cs="Times New Roman"/>
                <w:b/>
                <w:bCs/>
                <w:sz w:val="18"/>
                <w:szCs w:val="18"/>
              </w:rPr>
              <w:t xml:space="preserve">)  </w:t>
            </w:r>
          </w:p>
        </w:tc>
        <w:tc>
          <w:tcPr>
            <w:tcW w:w="3123" w:type="dxa"/>
            <w:tcBorders>
              <w:top w:val="nil"/>
              <w:left w:val="nil"/>
              <w:bottom w:val="single" w:sz="4" w:space="0" w:color="auto"/>
              <w:right w:val="single" w:sz="4" w:space="0" w:color="auto"/>
            </w:tcBorders>
            <w:shd w:val="clear" w:color="auto" w:fill="auto"/>
          </w:tcPr>
          <w:p w14:paraId="0EF80FDB" w14:textId="77777777" w:rsidR="00177656" w:rsidRPr="00953963" w:rsidRDefault="00177656" w:rsidP="005A076F">
            <w:pPr>
              <w:spacing w:after="0"/>
              <w:rPr>
                <w:rFonts w:ascii="Times New Roman" w:hAnsi="Times New Roman" w:cs="Times New Roman"/>
                <w:b/>
                <w:bCs/>
                <w:sz w:val="18"/>
                <w:szCs w:val="18"/>
              </w:rPr>
            </w:pPr>
            <w:r w:rsidRPr="00953963">
              <w:rPr>
                <w:rFonts w:ascii="Times New Roman" w:hAnsi="Times New Roman" w:cs="Times New Roman"/>
                <w:b/>
                <w:bCs/>
                <w:sz w:val="18"/>
                <w:szCs w:val="18"/>
              </w:rPr>
              <w:t>Слабые стороны (</w:t>
            </w:r>
            <w:proofErr w:type="spellStart"/>
            <w:r w:rsidRPr="00953963">
              <w:rPr>
                <w:rFonts w:ascii="Times New Roman" w:hAnsi="Times New Roman" w:cs="Times New Roman"/>
                <w:b/>
                <w:bCs/>
                <w:sz w:val="18"/>
                <w:szCs w:val="18"/>
              </w:rPr>
              <w:t>Weaknesses</w:t>
            </w:r>
            <w:proofErr w:type="spellEnd"/>
            <w:r w:rsidRPr="00953963">
              <w:rPr>
                <w:rFonts w:ascii="Times New Roman" w:hAnsi="Times New Roman" w:cs="Times New Roman"/>
                <w:b/>
                <w:bCs/>
                <w:sz w:val="18"/>
                <w:szCs w:val="18"/>
              </w:rPr>
              <w:t xml:space="preserve">) </w:t>
            </w:r>
          </w:p>
        </w:tc>
        <w:tc>
          <w:tcPr>
            <w:tcW w:w="2835" w:type="dxa"/>
            <w:tcBorders>
              <w:top w:val="nil"/>
              <w:left w:val="nil"/>
              <w:bottom w:val="single" w:sz="4" w:space="0" w:color="auto"/>
              <w:right w:val="single" w:sz="4" w:space="0" w:color="auto"/>
            </w:tcBorders>
            <w:shd w:val="clear" w:color="auto" w:fill="auto"/>
          </w:tcPr>
          <w:p w14:paraId="5D84EDFE" w14:textId="77777777" w:rsidR="00177656" w:rsidRPr="00953963" w:rsidRDefault="00177656" w:rsidP="005A076F">
            <w:pPr>
              <w:spacing w:after="0"/>
              <w:rPr>
                <w:rFonts w:ascii="Times New Roman" w:hAnsi="Times New Roman" w:cs="Times New Roman"/>
                <w:b/>
                <w:bCs/>
                <w:sz w:val="18"/>
                <w:szCs w:val="18"/>
              </w:rPr>
            </w:pPr>
            <w:r w:rsidRPr="00953963">
              <w:rPr>
                <w:rFonts w:ascii="Times New Roman" w:hAnsi="Times New Roman" w:cs="Times New Roman"/>
                <w:b/>
                <w:bCs/>
                <w:sz w:val="18"/>
                <w:szCs w:val="18"/>
              </w:rPr>
              <w:t>Возможности</w:t>
            </w:r>
            <w:r>
              <w:rPr>
                <w:rFonts w:ascii="Times New Roman" w:hAnsi="Times New Roman" w:cs="Times New Roman"/>
                <w:b/>
                <w:bCs/>
                <w:sz w:val="18"/>
                <w:szCs w:val="18"/>
              </w:rPr>
              <w:t xml:space="preserve"> </w:t>
            </w:r>
            <w:r w:rsidRPr="00953963">
              <w:rPr>
                <w:rFonts w:ascii="Times New Roman" w:hAnsi="Times New Roman" w:cs="Times New Roman"/>
                <w:b/>
                <w:bCs/>
                <w:sz w:val="18"/>
                <w:szCs w:val="18"/>
              </w:rPr>
              <w:t xml:space="preserve"> (</w:t>
            </w:r>
            <w:proofErr w:type="spellStart"/>
            <w:r w:rsidRPr="00953963">
              <w:rPr>
                <w:rFonts w:ascii="Times New Roman" w:hAnsi="Times New Roman" w:cs="Times New Roman"/>
                <w:b/>
                <w:bCs/>
                <w:sz w:val="18"/>
                <w:szCs w:val="18"/>
              </w:rPr>
              <w:t>Opportunities</w:t>
            </w:r>
            <w:proofErr w:type="spellEnd"/>
            <w:r w:rsidRPr="00953963">
              <w:rPr>
                <w:rFonts w:ascii="Times New Roman" w:hAnsi="Times New Roman" w:cs="Times New Roman"/>
                <w:b/>
                <w:bCs/>
                <w:sz w:val="18"/>
                <w:szCs w:val="18"/>
              </w:rPr>
              <w:t xml:space="preserve">) </w:t>
            </w:r>
          </w:p>
        </w:tc>
        <w:tc>
          <w:tcPr>
            <w:tcW w:w="2327" w:type="dxa"/>
            <w:tcBorders>
              <w:top w:val="nil"/>
              <w:left w:val="nil"/>
              <w:bottom w:val="single" w:sz="4" w:space="0" w:color="auto"/>
              <w:right w:val="single" w:sz="4" w:space="0" w:color="auto"/>
            </w:tcBorders>
            <w:shd w:val="clear" w:color="auto" w:fill="auto"/>
          </w:tcPr>
          <w:p w14:paraId="4FAB22A3" w14:textId="77777777" w:rsidR="00177656" w:rsidRPr="00953963" w:rsidRDefault="00177656" w:rsidP="005A076F">
            <w:pPr>
              <w:spacing w:after="0"/>
              <w:rPr>
                <w:rFonts w:ascii="Times New Roman" w:hAnsi="Times New Roman" w:cs="Times New Roman"/>
                <w:b/>
                <w:bCs/>
                <w:sz w:val="18"/>
                <w:szCs w:val="18"/>
              </w:rPr>
            </w:pPr>
            <w:r w:rsidRPr="00953963">
              <w:rPr>
                <w:rFonts w:ascii="Times New Roman" w:hAnsi="Times New Roman" w:cs="Times New Roman"/>
                <w:b/>
                <w:bCs/>
                <w:sz w:val="18"/>
                <w:szCs w:val="18"/>
              </w:rPr>
              <w:t>Угрозы (</w:t>
            </w:r>
            <w:proofErr w:type="spellStart"/>
            <w:r w:rsidRPr="00953963">
              <w:rPr>
                <w:rFonts w:ascii="Times New Roman" w:hAnsi="Times New Roman" w:cs="Times New Roman"/>
                <w:b/>
                <w:bCs/>
                <w:sz w:val="18"/>
                <w:szCs w:val="18"/>
              </w:rPr>
              <w:t>Threats</w:t>
            </w:r>
            <w:proofErr w:type="spellEnd"/>
            <w:r w:rsidRPr="00953963">
              <w:rPr>
                <w:rFonts w:ascii="Times New Roman" w:hAnsi="Times New Roman" w:cs="Times New Roman"/>
                <w:b/>
                <w:bCs/>
                <w:sz w:val="18"/>
                <w:szCs w:val="18"/>
              </w:rPr>
              <w:t xml:space="preserve">)  </w:t>
            </w:r>
          </w:p>
        </w:tc>
      </w:tr>
      <w:tr w:rsidR="00177656" w:rsidRPr="00953963" w14:paraId="53185F07" w14:textId="77777777" w:rsidTr="005A076F">
        <w:tc>
          <w:tcPr>
            <w:tcW w:w="10440" w:type="dxa"/>
            <w:gridSpan w:val="4"/>
            <w:tcBorders>
              <w:top w:val="single" w:sz="4" w:space="0" w:color="auto"/>
              <w:left w:val="single" w:sz="4" w:space="0" w:color="auto"/>
              <w:bottom w:val="single" w:sz="4" w:space="0" w:color="auto"/>
              <w:right w:val="single" w:sz="4" w:space="0" w:color="000000"/>
            </w:tcBorders>
            <w:shd w:val="clear" w:color="auto" w:fill="CCFFCC"/>
          </w:tcPr>
          <w:p w14:paraId="4644A91C" w14:textId="77777777" w:rsidR="00177656" w:rsidRPr="00953963" w:rsidRDefault="00177656" w:rsidP="005A076F">
            <w:pPr>
              <w:spacing w:after="0"/>
              <w:ind w:firstLine="851"/>
              <w:jc w:val="center"/>
              <w:rPr>
                <w:rFonts w:ascii="Times New Roman" w:hAnsi="Times New Roman" w:cs="Times New Roman"/>
                <w:b/>
                <w:i/>
                <w:sz w:val="18"/>
                <w:szCs w:val="18"/>
              </w:rPr>
            </w:pPr>
            <w:r w:rsidRPr="00953963">
              <w:rPr>
                <w:rFonts w:ascii="Times New Roman" w:hAnsi="Times New Roman" w:cs="Times New Roman"/>
                <w:b/>
                <w:i/>
                <w:sz w:val="18"/>
                <w:szCs w:val="18"/>
              </w:rPr>
              <w:t>Рынок</w:t>
            </w:r>
          </w:p>
        </w:tc>
      </w:tr>
      <w:tr w:rsidR="00177656" w:rsidRPr="00953963" w14:paraId="71260F3C" w14:textId="77777777" w:rsidTr="00D32F40">
        <w:tc>
          <w:tcPr>
            <w:tcW w:w="2155" w:type="dxa"/>
            <w:tcBorders>
              <w:top w:val="nil"/>
              <w:left w:val="single" w:sz="4" w:space="0" w:color="auto"/>
              <w:bottom w:val="single" w:sz="4" w:space="0" w:color="auto"/>
              <w:right w:val="single" w:sz="4" w:space="0" w:color="auto"/>
            </w:tcBorders>
            <w:shd w:val="clear" w:color="auto" w:fill="auto"/>
          </w:tcPr>
          <w:p w14:paraId="690270CC" w14:textId="77777777"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xml:space="preserve">-  Значительный вклад торгового комплекса </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 xml:space="preserve">в экономику республики </w:t>
            </w:r>
            <w:r w:rsidRPr="00953963">
              <w:rPr>
                <w:rFonts w:ascii="Times New Roman" w:hAnsi="Times New Roman" w:cs="Times New Roman"/>
                <w:sz w:val="18"/>
                <w:szCs w:val="18"/>
              </w:rPr>
              <w:br/>
              <w:t xml:space="preserve">-  Увеличение спроса </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 xml:space="preserve">на строительные услуги и материалы </w:t>
            </w:r>
            <w:r w:rsidRPr="00953963">
              <w:rPr>
                <w:rFonts w:ascii="Times New Roman" w:hAnsi="Times New Roman" w:cs="Times New Roman"/>
                <w:sz w:val="18"/>
                <w:szCs w:val="18"/>
              </w:rPr>
              <w:br/>
              <w:t>-  Востребованность ряда про</w:t>
            </w:r>
            <w:r>
              <w:rPr>
                <w:rFonts w:ascii="Times New Roman" w:hAnsi="Times New Roman" w:cs="Times New Roman"/>
                <w:sz w:val="18"/>
                <w:szCs w:val="18"/>
              </w:rPr>
              <w:t xml:space="preserve">дуктовых позиций промышленного </w:t>
            </w:r>
            <w:r w:rsidRPr="00953963">
              <w:rPr>
                <w:rFonts w:ascii="Times New Roman" w:hAnsi="Times New Roman" w:cs="Times New Roman"/>
                <w:sz w:val="18"/>
                <w:szCs w:val="18"/>
              </w:rPr>
              <w:t xml:space="preserve">комплекса </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на внутрироссийском</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 xml:space="preserve"> и международном рынке </w:t>
            </w:r>
            <w:r w:rsidRPr="00953963">
              <w:rPr>
                <w:rFonts w:ascii="Times New Roman" w:hAnsi="Times New Roman" w:cs="Times New Roman"/>
                <w:sz w:val="18"/>
                <w:szCs w:val="18"/>
              </w:rPr>
              <w:br/>
              <w:t>-  Высокий потенциал развития торгово-транспортно-</w:t>
            </w:r>
            <w:r w:rsidRPr="00953963">
              <w:rPr>
                <w:rFonts w:ascii="Times New Roman" w:hAnsi="Times New Roman" w:cs="Times New Roman"/>
                <w:sz w:val="18"/>
                <w:szCs w:val="18"/>
              </w:rPr>
              <w:br/>
              <w:t>логистического комплекса во взаимосв</w:t>
            </w:r>
            <w:r>
              <w:rPr>
                <w:rFonts w:ascii="Times New Roman" w:hAnsi="Times New Roman" w:cs="Times New Roman"/>
                <w:sz w:val="18"/>
                <w:szCs w:val="18"/>
              </w:rPr>
              <w:t xml:space="preserve">язи с развитием </w:t>
            </w:r>
            <w:r w:rsidRPr="00953963">
              <w:rPr>
                <w:rFonts w:ascii="Times New Roman" w:hAnsi="Times New Roman" w:cs="Times New Roman"/>
                <w:sz w:val="18"/>
                <w:szCs w:val="18"/>
              </w:rPr>
              <w:t xml:space="preserve">промышленного, агропромышленного, </w:t>
            </w:r>
            <w:r w:rsidRPr="00953963">
              <w:rPr>
                <w:rFonts w:ascii="Times New Roman" w:hAnsi="Times New Roman" w:cs="Times New Roman"/>
                <w:sz w:val="18"/>
                <w:szCs w:val="18"/>
              </w:rPr>
              <w:br/>
              <w:t>строитель</w:t>
            </w:r>
            <w:r>
              <w:rPr>
                <w:rFonts w:ascii="Times New Roman" w:hAnsi="Times New Roman" w:cs="Times New Roman"/>
                <w:sz w:val="18"/>
                <w:szCs w:val="18"/>
              </w:rPr>
              <w:t xml:space="preserve">ного, топливно-энергетического </w:t>
            </w:r>
            <w:r w:rsidRPr="00953963">
              <w:rPr>
                <w:rFonts w:ascii="Times New Roman" w:hAnsi="Times New Roman" w:cs="Times New Roman"/>
                <w:sz w:val="18"/>
                <w:szCs w:val="18"/>
              </w:rPr>
              <w:t xml:space="preserve">комплексов </w:t>
            </w:r>
            <w:r w:rsidRPr="00953963">
              <w:rPr>
                <w:rFonts w:ascii="Times New Roman" w:hAnsi="Times New Roman" w:cs="Times New Roman"/>
                <w:sz w:val="18"/>
                <w:szCs w:val="18"/>
              </w:rPr>
              <w:br/>
              <w:t>-  В</w:t>
            </w:r>
            <w:r>
              <w:rPr>
                <w:rFonts w:ascii="Times New Roman" w:hAnsi="Times New Roman" w:cs="Times New Roman"/>
                <w:sz w:val="18"/>
                <w:szCs w:val="18"/>
              </w:rPr>
              <w:t xml:space="preserve">ысокий туристско-рекреационный </w:t>
            </w:r>
            <w:r w:rsidRPr="00953963">
              <w:rPr>
                <w:rFonts w:ascii="Times New Roman" w:hAnsi="Times New Roman" w:cs="Times New Roman"/>
                <w:sz w:val="18"/>
                <w:szCs w:val="18"/>
              </w:rPr>
              <w:t xml:space="preserve">потенциал республики </w:t>
            </w:r>
            <w:r w:rsidRPr="00953963">
              <w:rPr>
                <w:rFonts w:ascii="Times New Roman" w:hAnsi="Times New Roman" w:cs="Times New Roman"/>
                <w:sz w:val="18"/>
                <w:szCs w:val="18"/>
              </w:rPr>
              <w:br/>
              <w:t>-</w:t>
            </w:r>
            <w:r>
              <w:rPr>
                <w:rFonts w:ascii="Times New Roman" w:hAnsi="Times New Roman" w:cs="Times New Roman"/>
                <w:sz w:val="18"/>
                <w:szCs w:val="18"/>
              </w:rPr>
              <w:t xml:space="preserve">  Потенциал развития социально-</w:t>
            </w:r>
            <w:r w:rsidRPr="00953963">
              <w:rPr>
                <w:rFonts w:ascii="Times New Roman" w:hAnsi="Times New Roman" w:cs="Times New Roman"/>
                <w:sz w:val="18"/>
                <w:szCs w:val="18"/>
              </w:rPr>
              <w:t xml:space="preserve">инновационного </w:t>
            </w:r>
            <w:r w:rsidRPr="00953963">
              <w:rPr>
                <w:rFonts w:ascii="Times New Roman" w:hAnsi="Times New Roman" w:cs="Times New Roman"/>
                <w:sz w:val="18"/>
                <w:szCs w:val="18"/>
              </w:rPr>
              <w:br/>
              <w:t xml:space="preserve">комплекса </w:t>
            </w:r>
            <w:r w:rsidRPr="00953963">
              <w:rPr>
                <w:rFonts w:ascii="Times New Roman" w:hAnsi="Times New Roman" w:cs="Times New Roman"/>
                <w:sz w:val="18"/>
                <w:szCs w:val="18"/>
              </w:rPr>
              <w:br/>
              <w:t>-  Рост инвестиционной привлекател</w:t>
            </w:r>
            <w:r>
              <w:rPr>
                <w:rFonts w:ascii="Times New Roman" w:hAnsi="Times New Roman" w:cs="Times New Roman"/>
                <w:sz w:val="18"/>
                <w:szCs w:val="18"/>
              </w:rPr>
              <w:t xml:space="preserve">ьности </w:t>
            </w:r>
            <w:r w:rsidRPr="00953963">
              <w:rPr>
                <w:rFonts w:ascii="Times New Roman" w:hAnsi="Times New Roman" w:cs="Times New Roman"/>
                <w:sz w:val="18"/>
                <w:szCs w:val="18"/>
              </w:rPr>
              <w:t xml:space="preserve">ряда отраслей республики  </w:t>
            </w:r>
          </w:p>
        </w:tc>
        <w:tc>
          <w:tcPr>
            <w:tcW w:w="3123" w:type="dxa"/>
            <w:tcBorders>
              <w:top w:val="nil"/>
              <w:left w:val="nil"/>
              <w:bottom w:val="single" w:sz="4" w:space="0" w:color="auto"/>
              <w:right w:val="single" w:sz="4" w:space="0" w:color="auto"/>
            </w:tcBorders>
            <w:shd w:val="clear" w:color="auto" w:fill="auto"/>
          </w:tcPr>
          <w:p w14:paraId="1DAE3979" w14:textId="77777777"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xml:space="preserve">-  Низкий платежеспособный спрос населения </w:t>
            </w:r>
            <w:r w:rsidRPr="00953963">
              <w:rPr>
                <w:rFonts w:ascii="Times New Roman" w:hAnsi="Times New Roman" w:cs="Times New Roman"/>
                <w:sz w:val="18"/>
                <w:szCs w:val="18"/>
              </w:rPr>
              <w:br/>
              <w:t>-  Низкий уровень организации отношен</w:t>
            </w:r>
            <w:r>
              <w:rPr>
                <w:rFonts w:ascii="Times New Roman" w:hAnsi="Times New Roman" w:cs="Times New Roman"/>
                <w:sz w:val="18"/>
                <w:szCs w:val="18"/>
              </w:rPr>
              <w:t xml:space="preserve">ий </w:t>
            </w:r>
            <w:r w:rsidRPr="00953963">
              <w:rPr>
                <w:rFonts w:ascii="Times New Roman" w:hAnsi="Times New Roman" w:cs="Times New Roman"/>
                <w:sz w:val="18"/>
                <w:szCs w:val="18"/>
              </w:rPr>
              <w:t xml:space="preserve">в сфере торговли </w:t>
            </w:r>
            <w:r w:rsidRPr="00953963">
              <w:rPr>
                <w:rFonts w:ascii="Times New Roman" w:hAnsi="Times New Roman" w:cs="Times New Roman"/>
                <w:sz w:val="18"/>
                <w:szCs w:val="18"/>
              </w:rPr>
              <w:br/>
              <w:t>- Низкая эффективност</w:t>
            </w:r>
            <w:r>
              <w:rPr>
                <w:rFonts w:ascii="Times New Roman" w:hAnsi="Times New Roman" w:cs="Times New Roman"/>
                <w:sz w:val="18"/>
                <w:szCs w:val="18"/>
              </w:rPr>
              <w:t xml:space="preserve">ь </w:t>
            </w:r>
            <w:r w:rsidRPr="00953963">
              <w:rPr>
                <w:rFonts w:ascii="Times New Roman" w:hAnsi="Times New Roman" w:cs="Times New Roman"/>
                <w:sz w:val="18"/>
                <w:szCs w:val="18"/>
              </w:rPr>
              <w:t>конкурентной среды д</w:t>
            </w:r>
            <w:r>
              <w:rPr>
                <w:rFonts w:ascii="Times New Roman" w:hAnsi="Times New Roman" w:cs="Times New Roman"/>
                <w:sz w:val="18"/>
                <w:szCs w:val="18"/>
              </w:rPr>
              <w:t>ля</w:t>
            </w:r>
            <w:r w:rsidRPr="00953963">
              <w:rPr>
                <w:rFonts w:ascii="Times New Roman" w:hAnsi="Times New Roman" w:cs="Times New Roman"/>
                <w:sz w:val="18"/>
                <w:szCs w:val="18"/>
              </w:rPr>
              <w:br/>
              <w:t>предотвращения монополизац</w:t>
            </w:r>
            <w:r>
              <w:rPr>
                <w:rFonts w:ascii="Times New Roman" w:hAnsi="Times New Roman" w:cs="Times New Roman"/>
                <w:sz w:val="18"/>
                <w:szCs w:val="18"/>
              </w:rPr>
              <w:t xml:space="preserve">ии отдельных секторов </w:t>
            </w:r>
            <w:r w:rsidRPr="00953963">
              <w:rPr>
                <w:rFonts w:ascii="Times New Roman" w:hAnsi="Times New Roman" w:cs="Times New Roman"/>
                <w:sz w:val="18"/>
                <w:szCs w:val="18"/>
              </w:rPr>
              <w:t xml:space="preserve">рынка  </w:t>
            </w:r>
            <w:r w:rsidRPr="00953963">
              <w:rPr>
                <w:rFonts w:ascii="Times New Roman" w:hAnsi="Times New Roman" w:cs="Times New Roman"/>
                <w:sz w:val="18"/>
                <w:szCs w:val="18"/>
              </w:rPr>
              <w:br/>
              <w:t>-  Отсутствие систе</w:t>
            </w:r>
            <w:r>
              <w:rPr>
                <w:rFonts w:ascii="Times New Roman" w:hAnsi="Times New Roman" w:cs="Times New Roman"/>
                <w:sz w:val="18"/>
                <w:szCs w:val="18"/>
              </w:rPr>
              <w:t xml:space="preserve">мы продвижения на </w:t>
            </w:r>
            <w:r w:rsidRPr="00953963">
              <w:rPr>
                <w:rFonts w:ascii="Times New Roman" w:hAnsi="Times New Roman" w:cs="Times New Roman"/>
                <w:sz w:val="18"/>
                <w:szCs w:val="18"/>
              </w:rPr>
              <w:t>потребительский рын</w:t>
            </w:r>
            <w:r>
              <w:rPr>
                <w:rFonts w:ascii="Times New Roman" w:hAnsi="Times New Roman" w:cs="Times New Roman"/>
                <w:sz w:val="18"/>
                <w:szCs w:val="18"/>
              </w:rPr>
              <w:t>о</w:t>
            </w:r>
            <w:r w:rsidRPr="00953963">
              <w:rPr>
                <w:rFonts w:ascii="Times New Roman" w:hAnsi="Times New Roman" w:cs="Times New Roman"/>
                <w:sz w:val="18"/>
                <w:szCs w:val="18"/>
              </w:rPr>
              <w:t>к</w:t>
            </w:r>
            <w:r>
              <w:rPr>
                <w:rFonts w:ascii="Times New Roman" w:hAnsi="Times New Roman" w:cs="Times New Roman"/>
                <w:sz w:val="18"/>
                <w:szCs w:val="18"/>
              </w:rPr>
              <w:t xml:space="preserve"> республики продукции </w:t>
            </w:r>
            <w:r w:rsidRPr="00953963">
              <w:rPr>
                <w:rFonts w:ascii="Times New Roman" w:hAnsi="Times New Roman" w:cs="Times New Roman"/>
                <w:sz w:val="18"/>
                <w:szCs w:val="18"/>
              </w:rPr>
              <w:t>отечественных и местных товаропроизводителей</w:t>
            </w:r>
            <w:r w:rsidRPr="00953963">
              <w:rPr>
                <w:rFonts w:ascii="Times New Roman" w:hAnsi="Times New Roman" w:cs="Times New Roman"/>
                <w:sz w:val="18"/>
                <w:szCs w:val="18"/>
              </w:rPr>
              <w:br/>
              <w:t>-  Недос</w:t>
            </w:r>
            <w:r>
              <w:rPr>
                <w:rFonts w:ascii="Times New Roman" w:hAnsi="Times New Roman" w:cs="Times New Roman"/>
                <w:sz w:val="18"/>
                <w:szCs w:val="18"/>
              </w:rPr>
              <w:t xml:space="preserve">таточно эффективное управление </w:t>
            </w:r>
            <w:r w:rsidRPr="00953963">
              <w:rPr>
                <w:rFonts w:ascii="Times New Roman" w:hAnsi="Times New Roman" w:cs="Times New Roman"/>
                <w:sz w:val="18"/>
                <w:szCs w:val="18"/>
              </w:rPr>
              <w:t xml:space="preserve">товародвижением </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на</w:t>
            </w:r>
            <w:r>
              <w:rPr>
                <w:rFonts w:ascii="Times New Roman" w:hAnsi="Times New Roman" w:cs="Times New Roman"/>
                <w:sz w:val="18"/>
                <w:szCs w:val="18"/>
              </w:rPr>
              <w:t xml:space="preserve"> </w:t>
            </w:r>
            <w:r w:rsidRPr="00953963">
              <w:rPr>
                <w:rFonts w:ascii="Times New Roman" w:hAnsi="Times New Roman" w:cs="Times New Roman"/>
                <w:sz w:val="18"/>
                <w:szCs w:val="18"/>
              </w:rPr>
              <w:t>экспортно</w:t>
            </w:r>
            <w:r w:rsidR="00EC5F5B">
              <w:rPr>
                <w:rFonts w:ascii="Times New Roman" w:hAnsi="Times New Roman" w:cs="Times New Roman"/>
                <w:sz w:val="18"/>
                <w:szCs w:val="18"/>
              </w:rPr>
              <w:t xml:space="preserve"> - </w:t>
            </w:r>
            <w:r w:rsidRPr="00953963">
              <w:rPr>
                <w:rFonts w:ascii="Times New Roman" w:hAnsi="Times New Roman" w:cs="Times New Roman"/>
                <w:sz w:val="18"/>
                <w:szCs w:val="18"/>
              </w:rPr>
              <w:t>импо</w:t>
            </w:r>
            <w:r>
              <w:rPr>
                <w:rFonts w:ascii="Times New Roman" w:hAnsi="Times New Roman" w:cs="Times New Roman"/>
                <w:sz w:val="18"/>
                <w:szCs w:val="18"/>
              </w:rPr>
              <w:t xml:space="preserve">ртных </w:t>
            </w:r>
            <w:r w:rsidRPr="00953963">
              <w:rPr>
                <w:rFonts w:ascii="Times New Roman" w:hAnsi="Times New Roman" w:cs="Times New Roman"/>
                <w:sz w:val="18"/>
                <w:szCs w:val="18"/>
              </w:rPr>
              <w:t xml:space="preserve">транзитных направлениях </w:t>
            </w:r>
            <w:r w:rsidRPr="00953963">
              <w:rPr>
                <w:rFonts w:ascii="Times New Roman" w:hAnsi="Times New Roman" w:cs="Times New Roman"/>
                <w:sz w:val="18"/>
                <w:szCs w:val="18"/>
              </w:rPr>
              <w:br/>
              <w:t>-</w:t>
            </w:r>
            <w:r>
              <w:rPr>
                <w:rFonts w:ascii="Times New Roman" w:hAnsi="Times New Roman" w:cs="Times New Roman"/>
                <w:sz w:val="18"/>
                <w:szCs w:val="18"/>
              </w:rPr>
              <w:t xml:space="preserve">  Зависимость сбыта ряда </w:t>
            </w:r>
            <w:r w:rsidRPr="00953963">
              <w:rPr>
                <w:rFonts w:ascii="Times New Roman" w:hAnsi="Times New Roman" w:cs="Times New Roman"/>
                <w:sz w:val="18"/>
                <w:szCs w:val="18"/>
              </w:rPr>
              <w:t>продуктовых позиций</w:t>
            </w:r>
            <w:r>
              <w:rPr>
                <w:rFonts w:ascii="Times New Roman" w:hAnsi="Times New Roman" w:cs="Times New Roman"/>
                <w:sz w:val="18"/>
                <w:szCs w:val="18"/>
              </w:rPr>
              <w:t xml:space="preserve"> </w:t>
            </w:r>
            <w:r w:rsidRPr="00953963">
              <w:rPr>
                <w:rFonts w:ascii="Times New Roman" w:hAnsi="Times New Roman" w:cs="Times New Roman"/>
                <w:sz w:val="18"/>
                <w:szCs w:val="18"/>
              </w:rPr>
              <w:t>промышленного комплекса</w:t>
            </w:r>
            <w:r>
              <w:rPr>
                <w:rFonts w:ascii="Times New Roman" w:hAnsi="Times New Roman" w:cs="Times New Roman"/>
                <w:sz w:val="18"/>
                <w:szCs w:val="18"/>
              </w:rPr>
              <w:t xml:space="preserve"> </w:t>
            </w:r>
            <w:r w:rsidR="00EC5F5B">
              <w:rPr>
                <w:rFonts w:ascii="Times New Roman" w:hAnsi="Times New Roman" w:cs="Times New Roman"/>
                <w:sz w:val="18"/>
                <w:szCs w:val="18"/>
              </w:rPr>
              <w:t xml:space="preserve">                      </w:t>
            </w:r>
            <w:r>
              <w:rPr>
                <w:rFonts w:ascii="Times New Roman" w:hAnsi="Times New Roman" w:cs="Times New Roman"/>
                <w:sz w:val="18"/>
                <w:szCs w:val="18"/>
              </w:rPr>
              <w:t xml:space="preserve">от оборонного заказа </w:t>
            </w:r>
            <w:r w:rsidRPr="00953963">
              <w:rPr>
                <w:rFonts w:ascii="Times New Roman" w:hAnsi="Times New Roman" w:cs="Times New Roman"/>
                <w:sz w:val="18"/>
                <w:szCs w:val="18"/>
              </w:rPr>
              <w:t xml:space="preserve">страны </w:t>
            </w:r>
            <w:r w:rsidRPr="00953963">
              <w:rPr>
                <w:rFonts w:ascii="Times New Roman" w:hAnsi="Times New Roman" w:cs="Times New Roman"/>
                <w:sz w:val="18"/>
                <w:szCs w:val="18"/>
              </w:rPr>
              <w:br/>
              <w:t>-</w:t>
            </w:r>
            <w:r w:rsidR="00EC5F5B">
              <w:rPr>
                <w:rFonts w:ascii="Times New Roman" w:hAnsi="Times New Roman" w:cs="Times New Roman"/>
                <w:sz w:val="18"/>
                <w:szCs w:val="18"/>
              </w:rPr>
              <w:t xml:space="preserve"> </w:t>
            </w:r>
            <w:r>
              <w:rPr>
                <w:rFonts w:ascii="Times New Roman" w:hAnsi="Times New Roman" w:cs="Times New Roman"/>
                <w:sz w:val="18"/>
                <w:szCs w:val="18"/>
              </w:rPr>
              <w:t xml:space="preserve">Недостаточная конкурентоспособность </w:t>
            </w:r>
            <w:r w:rsidRPr="00953963">
              <w:rPr>
                <w:rFonts w:ascii="Times New Roman" w:hAnsi="Times New Roman" w:cs="Times New Roman"/>
                <w:sz w:val="18"/>
                <w:szCs w:val="18"/>
              </w:rPr>
              <w:t xml:space="preserve">некоторых видов производимой продукции </w:t>
            </w:r>
          </w:p>
        </w:tc>
        <w:tc>
          <w:tcPr>
            <w:tcW w:w="2835" w:type="dxa"/>
            <w:tcBorders>
              <w:top w:val="nil"/>
              <w:left w:val="nil"/>
              <w:bottom w:val="single" w:sz="4" w:space="0" w:color="auto"/>
              <w:right w:val="single" w:sz="4" w:space="0" w:color="auto"/>
            </w:tcBorders>
            <w:shd w:val="clear" w:color="auto" w:fill="auto"/>
          </w:tcPr>
          <w:p w14:paraId="3FDF97FF" w14:textId="77777777" w:rsidR="00177656" w:rsidRPr="00953963" w:rsidRDefault="00177656" w:rsidP="00DF4DF2">
            <w:pPr>
              <w:spacing w:after="0"/>
              <w:jc w:val="both"/>
              <w:rPr>
                <w:rFonts w:ascii="Times New Roman" w:hAnsi="Times New Roman" w:cs="Times New Roman"/>
                <w:sz w:val="18"/>
                <w:szCs w:val="18"/>
              </w:rPr>
            </w:pPr>
            <w:r w:rsidRPr="00953963">
              <w:rPr>
                <w:rFonts w:ascii="Times New Roman" w:hAnsi="Times New Roman" w:cs="Times New Roman"/>
                <w:sz w:val="18"/>
                <w:szCs w:val="18"/>
              </w:rPr>
              <w:t xml:space="preserve">-  Развитие транзитного </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и экспор</w:t>
            </w:r>
            <w:r>
              <w:rPr>
                <w:rFonts w:ascii="Times New Roman" w:hAnsi="Times New Roman" w:cs="Times New Roman"/>
                <w:sz w:val="18"/>
                <w:szCs w:val="18"/>
              </w:rPr>
              <w:t xml:space="preserve">тного </w:t>
            </w:r>
            <w:r w:rsidRPr="00953963">
              <w:rPr>
                <w:rFonts w:ascii="Times New Roman" w:hAnsi="Times New Roman" w:cs="Times New Roman"/>
                <w:sz w:val="18"/>
                <w:szCs w:val="18"/>
              </w:rPr>
              <w:t xml:space="preserve">потенциала республики  </w:t>
            </w:r>
            <w:r w:rsidRPr="00953963">
              <w:rPr>
                <w:rFonts w:ascii="Times New Roman" w:hAnsi="Times New Roman" w:cs="Times New Roman"/>
                <w:sz w:val="18"/>
                <w:szCs w:val="18"/>
              </w:rPr>
              <w:br/>
              <w:t xml:space="preserve">-  </w:t>
            </w:r>
          </w:p>
        </w:tc>
        <w:tc>
          <w:tcPr>
            <w:tcW w:w="2327" w:type="dxa"/>
            <w:tcBorders>
              <w:top w:val="nil"/>
              <w:left w:val="nil"/>
              <w:bottom w:val="single" w:sz="4" w:space="0" w:color="auto"/>
              <w:right w:val="single" w:sz="4" w:space="0" w:color="auto"/>
            </w:tcBorders>
            <w:shd w:val="clear" w:color="auto" w:fill="auto"/>
          </w:tcPr>
          <w:p w14:paraId="7FD6DE96" w14:textId="77777777"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Слож</w:t>
            </w:r>
            <w:r>
              <w:rPr>
                <w:rFonts w:ascii="Times New Roman" w:hAnsi="Times New Roman" w:cs="Times New Roman"/>
                <w:sz w:val="18"/>
                <w:szCs w:val="18"/>
              </w:rPr>
              <w:t xml:space="preserve">ная </w:t>
            </w:r>
            <w:r w:rsidRPr="00953963">
              <w:rPr>
                <w:rFonts w:ascii="Times New Roman" w:hAnsi="Times New Roman" w:cs="Times New Roman"/>
                <w:sz w:val="18"/>
                <w:szCs w:val="18"/>
              </w:rPr>
              <w:t>геополитич</w:t>
            </w:r>
            <w:r>
              <w:rPr>
                <w:rFonts w:ascii="Times New Roman" w:hAnsi="Times New Roman" w:cs="Times New Roman"/>
                <w:sz w:val="18"/>
                <w:szCs w:val="18"/>
              </w:rPr>
              <w:t xml:space="preserve">еская ситуация вокруг </w:t>
            </w:r>
            <w:r w:rsidRPr="00953963">
              <w:rPr>
                <w:rFonts w:ascii="Times New Roman" w:hAnsi="Times New Roman" w:cs="Times New Roman"/>
                <w:sz w:val="18"/>
                <w:szCs w:val="18"/>
              </w:rPr>
              <w:t xml:space="preserve">региона </w:t>
            </w:r>
            <w:r w:rsidRPr="00953963">
              <w:rPr>
                <w:rFonts w:ascii="Times New Roman" w:hAnsi="Times New Roman" w:cs="Times New Roman"/>
                <w:sz w:val="18"/>
                <w:szCs w:val="18"/>
              </w:rPr>
              <w:br/>
              <w:t>-  Низкая инвестицион</w:t>
            </w:r>
            <w:r>
              <w:rPr>
                <w:rFonts w:ascii="Times New Roman" w:hAnsi="Times New Roman" w:cs="Times New Roman"/>
                <w:sz w:val="18"/>
                <w:szCs w:val="18"/>
              </w:rPr>
              <w:t xml:space="preserve">ная привлекательность </w:t>
            </w:r>
            <w:r w:rsidRPr="00953963">
              <w:rPr>
                <w:rFonts w:ascii="Times New Roman" w:hAnsi="Times New Roman" w:cs="Times New Roman"/>
                <w:sz w:val="18"/>
                <w:szCs w:val="18"/>
              </w:rPr>
              <w:t xml:space="preserve">региона </w:t>
            </w:r>
            <w:r w:rsidRPr="00953963">
              <w:rPr>
                <w:rFonts w:ascii="Times New Roman" w:hAnsi="Times New Roman" w:cs="Times New Roman"/>
                <w:sz w:val="18"/>
                <w:szCs w:val="18"/>
              </w:rPr>
              <w:br/>
              <w:t xml:space="preserve">-  Негативный имидж региона </w:t>
            </w:r>
            <w:r w:rsidRPr="00953963">
              <w:rPr>
                <w:rFonts w:ascii="Times New Roman" w:hAnsi="Times New Roman" w:cs="Times New Roman"/>
                <w:sz w:val="18"/>
                <w:szCs w:val="18"/>
              </w:rPr>
              <w:br/>
              <w:t>-</w:t>
            </w:r>
            <w:r>
              <w:rPr>
                <w:rFonts w:ascii="Times New Roman" w:hAnsi="Times New Roman" w:cs="Times New Roman"/>
                <w:sz w:val="18"/>
                <w:szCs w:val="18"/>
              </w:rPr>
              <w:t xml:space="preserve">  Низкая деловая </w:t>
            </w:r>
            <w:r w:rsidRPr="00953963">
              <w:rPr>
                <w:rFonts w:ascii="Times New Roman" w:hAnsi="Times New Roman" w:cs="Times New Roman"/>
                <w:sz w:val="18"/>
                <w:szCs w:val="18"/>
              </w:rPr>
              <w:t xml:space="preserve">репутация дагестанского бизнеса </w:t>
            </w:r>
            <w:r w:rsidRPr="00953963">
              <w:rPr>
                <w:rFonts w:ascii="Times New Roman" w:hAnsi="Times New Roman" w:cs="Times New Roman"/>
                <w:sz w:val="18"/>
                <w:szCs w:val="18"/>
              </w:rPr>
              <w:br/>
              <w:t>-</w:t>
            </w:r>
            <w:r>
              <w:rPr>
                <w:rFonts w:ascii="Times New Roman" w:hAnsi="Times New Roman" w:cs="Times New Roman"/>
                <w:sz w:val="18"/>
                <w:szCs w:val="18"/>
              </w:rPr>
              <w:t xml:space="preserve">  Несовершенство </w:t>
            </w:r>
            <w:r w:rsidRPr="00953963">
              <w:rPr>
                <w:rFonts w:ascii="Times New Roman" w:hAnsi="Times New Roman" w:cs="Times New Roman"/>
                <w:sz w:val="18"/>
                <w:szCs w:val="18"/>
              </w:rPr>
              <w:t xml:space="preserve">внешней и внутренней торговой политики </w:t>
            </w:r>
            <w:r w:rsidRPr="00953963">
              <w:rPr>
                <w:rFonts w:ascii="Times New Roman" w:hAnsi="Times New Roman" w:cs="Times New Roman"/>
                <w:sz w:val="18"/>
                <w:szCs w:val="18"/>
              </w:rPr>
              <w:br/>
              <w:t xml:space="preserve">(экспансия импорта </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 xml:space="preserve">по ряду продуктовых позиций, производимых республикой) </w:t>
            </w:r>
          </w:p>
        </w:tc>
      </w:tr>
      <w:tr w:rsidR="00177656" w:rsidRPr="00953963" w14:paraId="53A501EC" w14:textId="77777777" w:rsidTr="005A076F">
        <w:tc>
          <w:tcPr>
            <w:tcW w:w="10440" w:type="dxa"/>
            <w:gridSpan w:val="4"/>
            <w:tcBorders>
              <w:top w:val="single" w:sz="4" w:space="0" w:color="auto"/>
              <w:left w:val="single" w:sz="4" w:space="0" w:color="auto"/>
              <w:bottom w:val="single" w:sz="4" w:space="0" w:color="auto"/>
              <w:right w:val="single" w:sz="4" w:space="0" w:color="000000"/>
            </w:tcBorders>
            <w:shd w:val="clear" w:color="auto" w:fill="CCFFCC"/>
          </w:tcPr>
          <w:p w14:paraId="5C235C9E" w14:textId="77777777" w:rsidR="00177656" w:rsidRPr="00953963" w:rsidRDefault="00177656" w:rsidP="00937099">
            <w:pPr>
              <w:spacing w:after="0"/>
              <w:ind w:firstLine="851"/>
              <w:jc w:val="center"/>
              <w:rPr>
                <w:rFonts w:ascii="Times New Roman" w:hAnsi="Times New Roman" w:cs="Times New Roman"/>
                <w:b/>
                <w:i/>
                <w:sz w:val="18"/>
                <w:szCs w:val="18"/>
              </w:rPr>
            </w:pPr>
            <w:r w:rsidRPr="00953963">
              <w:rPr>
                <w:rFonts w:ascii="Times New Roman" w:hAnsi="Times New Roman" w:cs="Times New Roman"/>
                <w:b/>
                <w:i/>
                <w:sz w:val="18"/>
                <w:szCs w:val="18"/>
              </w:rPr>
              <w:t>Природно-ресурсно-пространственный капитал</w:t>
            </w:r>
          </w:p>
        </w:tc>
      </w:tr>
      <w:tr w:rsidR="00177656" w:rsidRPr="00953963" w14:paraId="1CB99408" w14:textId="77777777" w:rsidTr="00D32F40">
        <w:tc>
          <w:tcPr>
            <w:tcW w:w="2155" w:type="dxa"/>
            <w:tcBorders>
              <w:top w:val="nil"/>
              <w:left w:val="single" w:sz="4" w:space="0" w:color="auto"/>
              <w:bottom w:val="single" w:sz="4" w:space="0" w:color="auto"/>
              <w:right w:val="single" w:sz="4" w:space="0" w:color="auto"/>
            </w:tcBorders>
            <w:shd w:val="clear" w:color="auto" w:fill="auto"/>
          </w:tcPr>
          <w:p w14:paraId="7C47A37B" w14:textId="77777777" w:rsidR="00177656" w:rsidRPr="00953963" w:rsidRDefault="00177656" w:rsidP="00D32F40">
            <w:pPr>
              <w:spacing w:after="0"/>
              <w:jc w:val="both"/>
              <w:rPr>
                <w:rFonts w:ascii="Times New Roman" w:hAnsi="Times New Roman" w:cs="Times New Roman"/>
                <w:sz w:val="18"/>
                <w:szCs w:val="18"/>
              </w:rPr>
            </w:pPr>
            <w:r w:rsidRPr="00953963">
              <w:rPr>
                <w:rFonts w:ascii="Times New Roman" w:hAnsi="Times New Roman" w:cs="Times New Roman"/>
                <w:sz w:val="18"/>
                <w:szCs w:val="18"/>
              </w:rPr>
              <w:t>-  Удачное эконом</w:t>
            </w:r>
            <w:r>
              <w:rPr>
                <w:rFonts w:ascii="Times New Roman" w:hAnsi="Times New Roman" w:cs="Times New Roman"/>
                <w:sz w:val="18"/>
                <w:szCs w:val="18"/>
              </w:rPr>
              <w:t xml:space="preserve">ико-географическое </w:t>
            </w:r>
            <w:r w:rsidRPr="00953963">
              <w:rPr>
                <w:rFonts w:ascii="Times New Roman" w:hAnsi="Times New Roman" w:cs="Times New Roman"/>
                <w:sz w:val="18"/>
                <w:szCs w:val="18"/>
              </w:rPr>
              <w:t xml:space="preserve">положение </w:t>
            </w:r>
            <w:r w:rsidRPr="00953963">
              <w:rPr>
                <w:rFonts w:ascii="Times New Roman" w:hAnsi="Times New Roman" w:cs="Times New Roman"/>
                <w:sz w:val="18"/>
                <w:szCs w:val="18"/>
              </w:rPr>
              <w:br/>
              <w:t xml:space="preserve">-  Высокий природно-ресурсный потенциал </w:t>
            </w:r>
            <w:r w:rsidRPr="00953963">
              <w:rPr>
                <w:rFonts w:ascii="Times New Roman" w:hAnsi="Times New Roman" w:cs="Times New Roman"/>
                <w:sz w:val="18"/>
                <w:szCs w:val="18"/>
              </w:rPr>
              <w:br/>
              <w:t xml:space="preserve">республики </w:t>
            </w:r>
            <w:r w:rsidRPr="00953963">
              <w:rPr>
                <w:rFonts w:ascii="Times New Roman" w:hAnsi="Times New Roman" w:cs="Times New Roman"/>
                <w:sz w:val="18"/>
                <w:szCs w:val="18"/>
              </w:rPr>
              <w:br/>
              <w:t>-  Значите</w:t>
            </w:r>
            <w:r>
              <w:rPr>
                <w:rFonts w:ascii="Times New Roman" w:hAnsi="Times New Roman" w:cs="Times New Roman"/>
                <w:sz w:val="18"/>
                <w:szCs w:val="18"/>
              </w:rPr>
              <w:t xml:space="preserve">льный потенциал возобновляемых </w:t>
            </w:r>
            <w:r w:rsidRPr="00953963">
              <w:rPr>
                <w:rFonts w:ascii="Times New Roman" w:hAnsi="Times New Roman" w:cs="Times New Roman"/>
                <w:sz w:val="18"/>
                <w:szCs w:val="18"/>
              </w:rPr>
              <w:t xml:space="preserve">источников энергии (солнце, ветер, геотермальные воды) </w:t>
            </w:r>
            <w:r w:rsidRPr="00953963">
              <w:rPr>
                <w:rFonts w:ascii="Times New Roman" w:hAnsi="Times New Roman" w:cs="Times New Roman"/>
                <w:sz w:val="18"/>
                <w:szCs w:val="18"/>
              </w:rPr>
              <w:br/>
              <w:t xml:space="preserve">и </w:t>
            </w:r>
            <w:proofErr w:type="spellStart"/>
            <w:r w:rsidRPr="00953963">
              <w:rPr>
                <w:rFonts w:ascii="Times New Roman" w:hAnsi="Times New Roman" w:cs="Times New Roman"/>
                <w:sz w:val="18"/>
                <w:szCs w:val="18"/>
              </w:rPr>
              <w:t>налич</w:t>
            </w:r>
            <w:r>
              <w:rPr>
                <w:rFonts w:ascii="Times New Roman" w:hAnsi="Times New Roman" w:cs="Times New Roman"/>
                <w:sz w:val="18"/>
                <w:szCs w:val="18"/>
              </w:rPr>
              <w:t>ие</w:t>
            </w:r>
            <w:r w:rsidRPr="00953963">
              <w:rPr>
                <w:rFonts w:ascii="Times New Roman" w:hAnsi="Times New Roman" w:cs="Times New Roman"/>
                <w:sz w:val="18"/>
                <w:szCs w:val="18"/>
              </w:rPr>
              <w:t>технологических</w:t>
            </w:r>
            <w:proofErr w:type="spellEnd"/>
            <w:r w:rsidRPr="00953963">
              <w:rPr>
                <w:rFonts w:ascii="Times New Roman" w:hAnsi="Times New Roman" w:cs="Times New Roman"/>
                <w:sz w:val="18"/>
                <w:szCs w:val="18"/>
              </w:rPr>
              <w:t xml:space="preserve"> разработок </w:t>
            </w:r>
            <w:r w:rsidRPr="00953963">
              <w:rPr>
                <w:rFonts w:ascii="Times New Roman" w:hAnsi="Times New Roman" w:cs="Times New Roman"/>
                <w:sz w:val="18"/>
                <w:szCs w:val="18"/>
              </w:rPr>
              <w:br/>
              <w:t xml:space="preserve">-  Значительные объемы </w:t>
            </w:r>
            <w:r w:rsidRPr="00953963">
              <w:rPr>
                <w:rFonts w:ascii="Times New Roman" w:hAnsi="Times New Roman" w:cs="Times New Roman"/>
                <w:sz w:val="18"/>
                <w:szCs w:val="18"/>
              </w:rPr>
              <w:lastRenderedPageBreak/>
              <w:t xml:space="preserve">пресных и минеральных вод  </w:t>
            </w:r>
            <w:r w:rsidRPr="00953963">
              <w:rPr>
                <w:rFonts w:ascii="Times New Roman" w:hAnsi="Times New Roman" w:cs="Times New Roman"/>
                <w:sz w:val="18"/>
                <w:szCs w:val="18"/>
              </w:rPr>
              <w:br/>
              <w:t xml:space="preserve">-  Значительный гидроэнергетический потенциал </w:t>
            </w:r>
            <w:r w:rsidRPr="00953963">
              <w:rPr>
                <w:rFonts w:ascii="Times New Roman" w:hAnsi="Times New Roman" w:cs="Times New Roman"/>
                <w:sz w:val="18"/>
                <w:szCs w:val="18"/>
              </w:rPr>
              <w:br/>
              <w:t>-</w:t>
            </w:r>
            <w:r>
              <w:rPr>
                <w:rFonts w:ascii="Times New Roman" w:hAnsi="Times New Roman" w:cs="Times New Roman"/>
                <w:sz w:val="18"/>
                <w:szCs w:val="18"/>
              </w:rPr>
              <w:t xml:space="preserve">  Благоприятные агроклиматические условия </w:t>
            </w:r>
          </w:p>
        </w:tc>
        <w:tc>
          <w:tcPr>
            <w:tcW w:w="3123" w:type="dxa"/>
            <w:tcBorders>
              <w:top w:val="nil"/>
              <w:left w:val="nil"/>
              <w:bottom w:val="single" w:sz="4" w:space="0" w:color="auto"/>
              <w:right w:val="single" w:sz="4" w:space="0" w:color="auto"/>
            </w:tcBorders>
            <w:shd w:val="clear" w:color="auto" w:fill="auto"/>
          </w:tcPr>
          <w:p w14:paraId="6357A356" w14:textId="77777777" w:rsidR="00177656" w:rsidRPr="00953963" w:rsidRDefault="00177656" w:rsidP="00D32F40">
            <w:pPr>
              <w:spacing w:after="0"/>
              <w:jc w:val="both"/>
              <w:rPr>
                <w:rFonts w:ascii="Times New Roman" w:hAnsi="Times New Roman" w:cs="Times New Roman"/>
                <w:sz w:val="18"/>
                <w:szCs w:val="18"/>
              </w:rPr>
            </w:pPr>
            <w:r w:rsidRPr="00953963">
              <w:rPr>
                <w:rFonts w:ascii="Times New Roman" w:hAnsi="Times New Roman" w:cs="Times New Roman"/>
                <w:sz w:val="18"/>
                <w:szCs w:val="18"/>
              </w:rPr>
              <w:lastRenderedPageBreak/>
              <w:t xml:space="preserve">-  Высокая территориальная дифференциация </w:t>
            </w:r>
            <w:r w:rsidRPr="00953963">
              <w:rPr>
                <w:rFonts w:ascii="Times New Roman" w:hAnsi="Times New Roman" w:cs="Times New Roman"/>
                <w:sz w:val="18"/>
                <w:szCs w:val="18"/>
              </w:rPr>
              <w:br/>
              <w:t>уровня развития экономики, инфра</w:t>
            </w:r>
            <w:r>
              <w:rPr>
                <w:rFonts w:ascii="Times New Roman" w:hAnsi="Times New Roman" w:cs="Times New Roman"/>
                <w:sz w:val="18"/>
                <w:szCs w:val="18"/>
              </w:rPr>
              <w:t xml:space="preserve">структуры и </w:t>
            </w:r>
            <w:r w:rsidRPr="00953963">
              <w:rPr>
                <w:rFonts w:ascii="Times New Roman" w:hAnsi="Times New Roman" w:cs="Times New Roman"/>
                <w:sz w:val="18"/>
                <w:szCs w:val="18"/>
              </w:rPr>
              <w:t xml:space="preserve">социальной сферы </w:t>
            </w:r>
            <w:r w:rsidRPr="00953963">
              <w:rPr>
                <w:rFonts w:ascii="Times New Roman" w:hAnsi="Times New Roman" w:cs="Times New Roman"/>
                <w:sz w:val="18"/>
                <w:szCs w:val="18"/>
              </w:rPr>
              <w:br/>
            </w:r>
            <w:proofErr w:type="gramStart"/>
            <w:r w:rsidRPr="00953963">
              <w:rPr>
                <w:rFonts w:ascii="Times New Roman" w:hAnsi="Times New Roman" w:cs="Times New Roman"/>
                <w:sz w:val="18"/>
                <w:szCs w:val="18"/>
              </w:rPr>
              <w:t>-  Неблагоприятная</w:t>
            </w:r>
            <w:proofErr w:type="gramEnd"/>
            <w:r w:rsidRPr="00953963">
              <w:rPr>
                <w:rFonts w:ascii="Times New Roman" w:hAnsi="Times New Roman" w:cs="Times New Roman"/>
                <w:sz w:val="18"/>
                <w:szCs w:val="18"/>
              </w:rPr>
              <w:t xml:space="preserve"> экологическая обстановка  </w:t>
            </w:r>
            <w:r w:rsidRPr="00953963">
              <w:rPr>
                <w:rFonts w:ascii="Times New Roman" w:hAnsi="Times New Roman" w:cs="Times New Roman"/>
                <w:sz w:val="18"/>
                <w:szCs w:val="18"/>
              </w:rPr>
              <w:br/>
              <w:t xml:space="preserve">-  Труднодоступность многих горных территорий </w:t>
            </w:r>
            <w:r w:rsidRPr="00953963">
              <w:rPr>
                <w:rFonts w:ascii="Times New Roman" w:hAnsi="Times New Roman" w:cs="Times New Roman"/>
                <w:sz w:val="18"/>
                <w:szCs w:val="18"/>
              </w:rPr>
              <w:br/>
              <w:t>-  Низкий уровень благоустр</w:t>
            </w:r>
            <w:r w:rsidR="00D32F40">
              <w:rPr>
                <w:rFonts w:ascii="Times New Roman" w:hAnsi="Times New Roman" w:cs="Times New Roman"/>
                <w:sz w:val="18"/>
                <w:szCs w:val="18"/>
              </w:rPr>
              <w:t xml:space="preserve">ойства в сельской местности </w:t>
            </w:r>
            <w:r w:rsidR="00D32F40">
              <w:rPr>
                <w:rFonts w:ascii="Times New Roman" w:hAnsi="Times New Roman" w:cs="Times New Roman"/>
                <w:sz w:val="18"/>
                <w:szCs w:val="18"/>
              </w:rPr>
              <w:br/>
              <w:t>-</w:t>
            </w:r>
            <w:r w:rsidRPr="00953963">
              <w:rPr>
                <w:rFonts w:ascii="Times New Roman" w:hAnsi="Times New Roman" w:cs="Times New Roman"/>
                <w:sz w:val="18"/>
                <w:szCs w:val="18"/>
              </w:rPr>
              <w:t xml:space="preserve">Низкая эффективность использования природных факторов </w:t>
            </w:r>
            <w:r w:rsidRPr="00953963">
              <w:rPr>
                <w:rFonts w:ascii="Times New Roman" w:hAnsi="Times New Roman" w:cs="Times New Roman"/>
                <w:sz w:val="18"/>
                <w:szCs w:val="18"/>
              </w:rPr>
              <w:br/>
              <w:t xml:space="preserve">(земель, воды) </w:t>
            </w:r>
            <w:r w:rsidRPr="00953963">
              <w:rPr>
                <w:rFonts w:ascii="Times New Roman" w:hAnsi="Times New Roman" w:cs="Times New Roman"/>
                <w:sz w:val="18"/>
                <w:szCs w:val="18"/>
              </w:rPr>
              <w:br/>
              <w:t xml:space="preserve">-  Высокая сейсмичность территории </w:t>
            </w:r>
          </w:p>
        </w:tc>
        <w:tc>
          <w:tcPr>
            <w:tcW w:w="2835" w:type="dxa"/>
            <w:tcBorders>
              <w:top w:val="nil"/>
              <w:left w:val="nil"/>
              <w:bottom w:val="single" w:sz="4" w:space="0" w:color="auto"/>
              <w:right w:val="single" w:sz="4" w:space="0" w:color="auto"/>
            </w:tcBorders>
            <w:shd w:val="clear" w:color="auto" w:fill="auto"/>
          </w:tcPr>
          <w:p w14:paraId="34220B9C" w14:textId="77777777"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Рост э</w:t>
            </w:r>
            <w:r>
              <w:rPr>
                <w:rFonts w:ascii="Times New Roman" w:hAnsi="Times New Roman" w:cs="Times New Roman"/>
                <w:sz w:val="18"/>
                <w:szCs w:val="18"/>
              </w:rPr>
              <w:t xml:space="preserve">кономического взаимодействия с </w:t>
            </w:r>
            <w:r w:rsidRPr="00953963">
              <w:rPr>
                <w:rFonts w:ascii="Times New Roman" w:hAnsi="Times New Roman" w:cs="Times New Roman"/>
                <w:sz w:val="18"/>
                <w:szCs w:val="18"/>
              </w:rPr>
              <w:t>большинством</w:t>
            </w:r>
            <w:r>
              <w:rPr>
                <w:rFonts w:ascii="Times New Roman" w:hAnsi="Times New Roman" w:cs="Times New Roman"/>
                <w:sz w:val="18"/>
                <w:szCs w:val="18"/>
              </w:rPr>
              <w:t xml:space="preserve"> соседних регионов (в </w:t>
            </w:r>
            <w:r w:rsidRPr="00953963">
              <w:rPr>
                <w:rFonts w:ascii="Times New Roman" w:hAnsi="Times New Roman" w:cs="Times New Roman"/>
                <w:sz w:val="18"/>
                <w:szCs w:val="18"/>
              </w:rPr>
              <w:t>т</w:t>
            </w:r>
            <w:r>
              <w:rPr>
                <w:rFonts w:ascii="Times New Roman" w:hAnsi="Times New Roman" w:cs="Times New Roman"/>
                <w:sz w:val="18"/>
                <w:szCs w:val="18"/>
              </w:rPr>
              <w:t>.</w:t>
            </w:r>
            <w:r w:rsidRPr="00953963">
              <w:rPr>
                <w:rFonts w:ascii="Times New Roman" w:hAnsi="Times New Roman" w:cs="Times New Roman"/>
                <w:sz w:val="18"/>
                <w:szCs w:val="18"/>
              </w:rPr>
              <w:t>ч</w:t>
            </w:r>
            <w:r>
              <w:rPr>
                <w:rFonts w:ascii="Times New Roman" w:hAnsi="Times New Roman" w:cs="Times New Roman"/>
                <w:sz w:val="18"/>
                <w:szCs w:val="18"/>
              </w:rPr>
              <w:t xml:space="preserve">. приграничное </w:t>
            </w:r>
            <w:r w:rsidRPr="00953963">
              <w:rPr>
                <w:rFonts w:ascii="Times New Roman" w:hAnsi="Times New Roman" w:cs="Times New Roman"/>
                <w:sz w:val="18"/>
                <w:szCs w:val="18"/>
              </w:rPr>
              <w:t>сотрудничество</w:t>
            </w:r>
            <w:r>
              <w:rPr>
                <w:rFonts w:ascii="Times New Roman" w:hAnsi="Times New Roman" w:cs="Times New Roman"/>
                <w:sz w:val="18"/>
                <w:szCs w:val="18"/>
              </w:rPr>
              <w:t>)</w:t>
            </w:r>
            <w:r w:rsidRPr="00953963">
              <w:rPr>
                <w:rFonts w:ascii="Times New Roman" w:hAnsi="Times New Roman" w:cs="Times New Roman"/>
                <w:sz w:val="18"/>
                <w:szCs w:val="18"/>
              </w:rPr>
              <w:t xml:space="preserve"> </w:t>
            </w:r>
            <w:r w:rsidRPr="00953963">
              <w:rPr>
                <w:rFonts w:ascii="Times New Roman" w:hAnsi="Times New Roman" w:cs="Times New Roman"/>
                <w:sz w:val="18"/>
                <w:szCs w:val="18"/>
              </w:rPr>
              <w:br/>
              <w:t>-  Ликвидация диспропорц</w:t>
            </w:r>
            <w:r>
              <w:rPr>
                <w:rFonts w:ascii="Times New Roman" w:hAnsi="Times New Roman" w:cs="Times New Roman"/>
                <w:sz w:val="18"/>
                <w:szCs w:val="18"/>
              </w:rPr>
              <w:t xml:space="preserve">ии территориального </w:t>
            </w:r>
            <w:r w:rsidRPr="00953963">
              <w:rPr>
                <w:rFonts w:ascii="Times New Roman" w:hAnsi="Times New Roman" w:cs="Times New Roman"/>
                <w:sz w:val="18"/>
                <w:szCs w:val="18"/>
              </w:rPr>
              <w:t xml:space="preserve">развития </w:t>
            </w:r>
            <w:r w:rsidRPr="00953963">
              <w:rPr>
                <w:rFonts w:ascii="Times New Roman" w:hAnsi="Times New Roman" w:cs="Times New Roman"/>
                <w:sz w:val="18"/>
                <w:szCs w:val="18"/>
              </w:rPr>
              <w:br/>
              <w:t>-</w:t>
            </w:r>
            <w:r>
              <w:rPr>
                <w:rFonts w:ascii="Times New Roman" w:hAnsi="Times New Roman" w:cs="Times New Roman"/>
                <w:sz w:val="18"/>
                <w:szCs w:val="18"/>
              </w:rPr>
              <w:t xml:space="preserve">  Повышение качества </w:t>
            </w:r>
            <w:r w:rsidRPr="00953963">
              <w:rPr>
                <w:rFonts w:ascii="Times New Roman" w:hAnsi="Times New Roman" w:cs="Times New Roman"/>
                <w:sz w:val="18"/>
                <w:szCs w:val="18"/>
              </w:rPr>
              <w:t>ис</w:t>
            </w:r>
            <w:r>
              <w:rPr>
                <w:rFonts w:ascii="Times New Roman" w:hAnsi="Times New Roman" w:cs="Times New Roman"/>
                <w:sz w:val="18"/>
                <w:szCs w:val="18"/>
              </w:rPr>
              <w:t xml:space="preserve">пользования </w:t>
            </w:r>
            <w:r>
              <w:rPr>
                <w:rFonts w:ascii="Times New Roman" w:hAnsi="Times New Roman" w:cs="Times New Roman"/>
                <w:sz w:val="18"/>
                <w:szCs w:val="18"/>
              </w:rPr>
              <w:br/>
              <w:t>имеющихся природно-</w:t>
            </w:r>
            <w:r w:rsidRPr="00953963">
              <w:rPr>
                <w:rFonts w:ascii="Times New Roman" w:hAnsi="Times New Roman" w:cs="Times New Roman"/>
                <w:sz w:val="18"/>
                <w:szCs w:val="18"/>
              </w:rPr>
              <w:t xml:space="preserve">климатических условий, </w:t>
            </w:r>
            <w:r w:rsidRPr="00953963">
              <w:rPr>
                <w:rFonts w:ascii="Times New Roman" w:hAnsi="Times New Roman" w:cs="Times New Roman"/>
                <w:sz w:val="18"/>
                <w:szCs w:val="18"/>
              </w:rPr>
              <w:br/>
              <w:t xml:space="preserve">интенсификация использования почв </w:t>
            </w:r>
            <w:r w:rsidRPr="00953963">
              <w:rPr>
                <w:rFonts w:ascii="Times New Roman" w:hAnsi="Times New Roman" w:cs="Times New Roman"/>
                <w:sz w:val="18"/>
                <w:szCs w:val="18"/>
              </w:rPr>
              <w:br/>
              <w:t xml:space="preserve">-  Значительный неосвоенный </w:t>
            </w:r>
            <w:r>
              <w:rPr>
                <w:rFonts w:ascii="Times New Roman" w:hAnsi="Times New Roman" w:cs="Times New Roman"/>
                <w:sz w:val="18"/>
                <w:szCs w:val="18"/>
              </w:rPr>
              <w:t xml:space="preserve">потенциал природных </w:t>
            </w:r>
            <w:r w:rsidRPr="00953963">
              <w:rPr>
                <w:rFonts w:ascii="Times New Roman" w:hAnsi="Times New Roman" w:cs="Times New Roman"/>
                <w:sz w:val="18"/>
                <w:szCs w:val="18"/>
              </w:rPr>
              <w:t xml:space="preserve">ресурсов </w:t>
            </w:r>
            <w:r w:rsidRPr="00953963">
              <w:rPr>
                <w:rFonts w:ascii="Times New Roman" w:hAnsi="Times New Roman" w:cs="Times New Roman"/>
                <w:sz w:val="18"/>
                <w:szCs w:val="18"/>
              </w:rPr>
              <w:br/>
              <w:t xml:space="preserve">-  Высокий спрос на энергетические и минерально-                                  </w:t>
            </w:r>
            <w:r w:rsidRPr="00953963">
              <w:rPr>
                <w:rFonts w:ascii="Times New Roman" w:hAnsi="Times New Roman" w:cs="Times New Roman"/>
                <w:sz w:val="18"/>
                <w:szCs w:val="18"/>
              </w:rPr>
              <w:lastRenderedPageBreak/>
              <w:t>сырьевые ресурсы со стороны со</w:t>
            </w:r>
            <w:r>
              <w:rPr>
                <w:rFonts w:ascii="Times New Roman" w:hAnsi="Times New Roman" w:cs="Times New Roman"/>
                <w:sz w:val="18"/>
                <w:szCs w:val="18"/>
              </w:rPr>
              <w:t xml:space="preserve">седних регионов и </w:t>
            </w:r>
            <w:r w:rsidRPr="00953963">
              <w:rPr>
                <w:rFonts w:ascii="Times New Roman" w:hAnsi="Times New Roman" w:cs="Times New Roman"/>
                <w:sz w:val="18"/>
                <w:szCs w:val="18"/>
              </w:rPr>
              <w:t xml:space="preserve">государств </w:t>
            </w:r>
            <w:r w:rsidRPr="00953963">
              <w:rPr>
                <w:rFonts w:ascii="Times New Roman" w:hAnsi="Times New Roman" w:cs="Times New Roman"/>
                <w:sz w:val="18"/>
                <w:szCs w:val="18"/>
              </w:rPr>
              <w:br/>
              <w:t>-</w:t>
            </w:r>
            <w:r>
              <w:rPr>
                <w:rFonts w:ascii="Times New Roman" w:hAnsi="Times New Roman" w:cs="Times New Roman"/>
                <w:sz w:val="18"/>
                <w:szCs w:val="18"/>
              </w:rPr>
              <w:t xml:space="preserve">  Высокий спрос на </w:t>
            </w:r>
            <w:r w:rsidRPr="00953963">
              <w:rPr>
                <w:rFonts w:ascii="Times New Roman" w:hAnsi="Times New Roman" w:cs="Times New Roman"/>
                <w:sz w:val="18"/>
                <w:szCs w:val="18"/>
              </w:rPr>
              <w:t xml:space="preserve">качественную и </w:t>
            </w:r>
            <w:r w:rsidRPr="00953963">
              <w:rPr>
                <w:rFonts w:ascii="Times New Roman" w:hAnsi="Times New Roman" w:cs="Times New Roman"/>
                <w:sz w:val="18"/>
                <w:szCs w:val="18"/>
              </w:rPr>
              <w:br/>
              <w:t xml:space="preserve">экологически чистую продукцию </w:t>
            </w:r>
            <w:r w:rsidRPr="00953963">
              <w:rPr>
                <w:rFonts w:ascii="Times New Roman" w:hAnsi="Times New Roman" w:cs="Times New Roman"/>
                <w:sz w:val="18"/>
                <w:szCs w:val="18"/>
              </w:rPr>
              <w:br/>
            </w:r>
            <w:r w:rsidRPr="0004755A">
              <w:rPr>
                <w:rFonts w:ascii="Times New Roman" w:hAnsi="Times New Roman" w:cs="Times New Roman"/>
                <w:sz w:val="18"/>
                <w:szCs w:val="18"/>
              </w:rPr>
              <w:t>-</w:t>
            </w:r>
            <w:r w:rsidRPr="00953963">
              <w:rPr>
                <w:rFonts w:ascii="Times New Roman" w:hAnsi="Times New Roman" w:cs="Times New Roman"/>
                <w:sz w:val="18"/>
                <w:szCs w:val="18"/>
              </w:rPr>
              <w:t xml:space="preserve">  Высокий спрос на туристско-</w:t>
            </w:r>
            <w:r w:rsidRPr="00953963">
              <w:rPr>
                <w:rFonts w:ascii="Times New Roman" w:hAnsi="Times New Roman" w:cs="Times New Roman"/>
                <w:sz w:val="18"/>
                <w:szCs w:val="18"/>
              </w:rPr>
              <w:br/>
              <w:t xml:space="preserve">рекреационные услуги </w:t>
            </w:r>
          </w:p>
        </w:tc>
        <w:tc>
          <w:tcPr>
            <w:tcW w:w="2327" w:type="dxa"/>
            <w:tcBorders>
              <w:top w:val="nil"/>
              <w:left w:val="nil"/>
              <w:bottom w:val="single" w:sz="4" w:space="0" w:color="auto"/>
              <w:right w:val="single" w:sz="4" w:space="0" w:color="auto"/>
            </w:tcBorders>
            <w:shd w:val="clear" w:color="auto" w:fill="auto"/>
          </w:tcPr>
          <w:p w14:paraId="192432B2" w14:textId="77777777"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lastRenderedPageBreak/>
              <w:t>-</w:t>
            </w:r>
            <w:r>
              <w:rPr>
                <w:rFonts w:ascii="Times New Roman" w:hAnsi="Times New Roman" w:cs="Times New Roman"/>
                <w:sz w:val="18"/>
                <w:szCs w:val="18"/>
              </w:rPr>
              <w:t xml:space="preserve">  Конкуренция со </w:t>
            </w:r>
            <w:r w:rsidRPr="00953963">
              <w:rPr>
                <w:rFonts w:ascii="Times New Roman" w:hAnsi="Times New Roman" w:cs="Times New Roman"/>
                <w:sz w:val="18"/>
                <w:szCs w:val="18"/>
              </w:rPr>
              <w:t xml:space="preserve">стороны соседних </w:t>
            </w:r>
            <w:r w:rsidRPr="00953963">
              <w:rPr>
                <w:rFonts w:ascii="Times New Roman" w:hAnsi="Times New Roman" w:cs="Times New Roman"/>
                <w:sz w:val="18"/>
                <w:szCs w:val="18"/>
              </w:rPr>
              <w:br/>
              <w:t xml:space="preserve">регионов и государств </w:t>
            </w:r>
            <w:r w:rsidRPr="00953963">
              <w:rPr>
                <w:rFonts w:ascii="Times New Roman" w:hAnsi="Times New Roman" w:cs="Times New Roman"/>
                <w:sz w:val="18"/>
                <w:szCs w:val="18"/>
              </w:rPr>
              <w:br/>
              <w:t>-</w:t>
            </w:r>
            <w:r>
              <w:rPr>
                <w:rFonts w:ascii="Times New Roman" w:hAnsi="Times New Roman" w:cs="Times New Roman"/>
                <w:sz w:val="18"/>
                <w:szCs w:val="18"/>
              </w:rPr>
              <w:t xml:space="preserve">  Сложная геополитическая ситуация вокруг республики, </w:t>
            </w:r>
            <w:r w:rsidRPr="00953963">
              <w:rPr>
                <w:rFonts w:ascii="Times New Roman" w:hAnsi="Times New Roman" w:cs="Times New Roman"/>
                <w:sz w:val="18"/>
                <w:szCs w:val="18"/>
              </w:rPr>
              <w:t xml:space="preserve">порождающая проявления терроризма </w:t>
            </w:r>
          </w:p>
        </w:tc>
      </w:tr>
      <w:tr w:rsidR="00177656" w:rsidRPr="00953963" w14:paraId="7FA930B4" w14:textId="77777777" w:rsidTr="005A076F">
        <w:tc>
          <w:tcPr>
            <w:tcW w:w="10440" w:type="dxa"/>
            <w:gridSpan w:val="4"/>
            <w:tcBorders>
              <w:top w:val="single" w:sz="4" w:space="0" w:color="auto"/>
              <w:left w:val="single" w:sz="4" w:space="0" w:color="auto"/>
              <w:bottom w:val="single" w:sz="4" w:space="0" w:color="auto"/>
              <w:right w:val="single" w:sz="4" w:space="0" w:color="000000"/>
            </w:tcBorders>
            <w:shd w:val="clear" w:color="auto" w:fill="CCFFCC"/>
          </w:tcPr>
          <w:p w14:paraId="1670C7AF" w14:textId="77777777" w:rsidR="00177656" w:rsidRPr="00953963" w:rsidRDefault="00177656" w:rsidP="005A076F">
            <w:pPr>
              <w:spacing w:after="0"/>
              <w:ind w:firstLine="851"/>
              <w:jc w:val="center"/>
              <w:rPr>
                <w:rFonts w:ascii="Times New Roman" w:hAnsi="Times New Roman" w:cs="Times New Roman"/>
                <w:b/>
                <w:i/>
                <w:sz w:val="18"/>
                <w:szCs w:val="18"/>
              </w:rPr>
            </w:pPr>
            <w:r w:rsidRPr="00953963">
              <w:rPr>
                <w:rFonts w:ascii="Times New Roman" w:hAnsi="Times New Roman" w:cs="Times New Roman"/>
                <w:b/>
                <w:i/>
                <w:sz w:val="18"/>
                <w:szCs w:val="18"/>
              </w:rPr>
              <w:t>Человеческий капитал</w:t>
            </w:r>
          </w:p>
        </w:tc>
      </w:tr>
      <w:tr w:rsidR="00177656" w:rsidRPr="00953963" w14:paraId="00DEC836" w14:textId="77777777" w:rsidTr="00D32F40">
        <w:tc>
          <w:tcPr>
            <w:tcW w:w="2155" w:type="dxa"/>
            <w:tcBorders>
              <w:top w:val="nil"/>
              <w:left w:val="single" w:sz="4" w:space="0" w:color="auto"/>
              <w:bottom w:val="single" w:sz="4" w:space="0" w:color="auto"/>
              <w:right w:val="single" w:sz="4" w:space="0" w:color="auto"/>
            </w:tcBorders>
            <w:shd w:val="clear" w:color="auto" w:fill="auto"/>
          </w:tcPr>
          <w:p w14:paraId="18BE6912" w14:textId="77777777"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xml:space="preserve">-  Благоприятная демографическая ситуация </w:t>
            </w:r>
            <w:r w:rsidRPr="00953963">
              <w:rPr>
                <w:rFonts w:ascii="Times New Roman" w:hAnsi="Times New Roman" w:cs="Times New Roman"/>
                <w:sz w:val="18"/>
                <w:szCs w:val="18"/>
              </w:rPr>
              <w:br/>
              <w:t xml:space="preserve">-  Высокий процент молодого и здорового </w:t>
            </w:r>
            <w:r w:rsidRPr="00953963">
              <w:rPr>
                <w:rFonts w:ascii="Times New Roman" w:hAnsi="Times New Roman" w:cs="Times New Roman"/>
                <w:sz w:val="18"/>
                <w:szCs w:val="18"/>
              </w:rPr>
              <w:br/>
              <w:t xml:space="preserve">населения </w:t>
            </w:r>
            <w:r w:rsidRPr="00953963">
              <w:rPr>
                <w:rFonts w:ascii="Times New Roman" w:hAnsi="Times New Roman" w:cs="Times New Roman"/>
                <w:sz w:val="18"/>
                <w:szCs w:val="18"/>
              </w:rPr>
              <w:br/>
              <w:t xml:space="preserve">-  Лидерские амбиции и дух предпринимательства населения </w:t>
            </w:r>
            <w:r w:rsidRPr="00953963">
              <w:rPr>
                <w:rFonts w:ascii="Times New Roman" w:hAnsi="Times New Roman" w:cs="Times New Roman"/>
                <w:sz w:val="18"/>
                <w:szCs w:val="18"/>
              </w:rPr>
              <w:br/>
              <w:t xml:space="preserve">республики </w:t>
            </w:r>
            <w:r w:rsidRPr="00953963">
              <w:rPr>
                <w:rFonts w:ascii="Times New Roman" w:hAnsi="Times New Roman" w:cs="Times New Roman"/>
                <w:sz w:val="18"/>
                <w:szCs w:val="18"/>
              </w:rPr>
              <w:br/>
              <w:t xml:space="preserve">-  Относительно низкий уровень урбанизации </w:t>
            </w:r>
            <w:r w:rsidRPr="00953963">
              <w:rPr>
                <w:rFonts w:ascii="Times New Roman" w:hAnsi="Times New Roman" w:cs="Times New Roman"/>
                <w:sz w:val="18"/>
                <w:szCs w:val="18"/>
              </w:rPr>
              <w:br/>
              <w:t xml:space="preserve">населения </w:t>
            </w:r>
            <w:r w:rsidRPr="00953963">
              <w:rPr>
                <w:rFonts w:ascii="Times New Roman" w:hAnsi="Times New Roman" w:cs="Times New Roman"/>
                <w:sz w:val="18"/>
                <w:szCs w:val="18"/>
              </w:rPr>
              <w:br/>
              <w:t xml:space="preserve">-  Относительно низкая стоимость трудовых </w:t>
            </w:r>
            <w:r w:rsidRPr="00953963">
              <w:rPr>
                <w:rFonts w:ascii="Times New Roman" w:hAnsi="Times New Roman" w:cs="Times New Roman"/>
                <w:sz w:val="18"/>
                <w:szCs w:val="18"/>
              </w:rPr>
              <w:br/>
              <w:t xml:space="preserve">ресурсов </w:t>
            </w:r>
            <w:r w:rsidRPr="00953963">
              <w:rPr>
                <w:rFonts w:ascii="Times New Roman" w:hAnsi="Times New Roman" w:cs="Times New Roman"/>
                <w:sz w:val="18"/>
                <w:szCs w:val="18"/>
              </w:rPr>
              <w:br/>
              <w:t xml:space="preserve">-  Потенциал значительного увеличения рабочих </w:t>
            </w:r>
            <w:r w:rsidRPr="00953963">
              <w:rPr>
                <w:rFonts w:ascii="Times New Roman" w:hAnsi="Times New Roman" w:cs="Times New Roman"/>
                <w:sz w:val="18"/>
                <w:szCs w:val="18"/>
              </w:rPr>
              <w:br/>
              <w:t xml:space="preserve">мест, обеспечения стабильной и гарантированной </w:t>
            </w:r>
            <w:r w:rsidRPr="00953963">
              <w:rPr>
                <w:rFonts w:ascii="Times New Roman" w:hAnsi="Times New Roman" w:cs="Times New Roman"/>
                <w:sz w:val="18"/>
                <w:szCs w:val="18"/>
              </w:rPr>
              <w:br/>
              <w:t xml:space="preserve">заработной платы управленческим кадрам, рабочим и </w:t>
            </w:r>
            <w:r w:rsidRPr="00953963">
              <w:rPr>
                <w:rFonts w:ascii="Times New Roman" w:hAnsi="Times New Roman" w:cs="Times New Roman"/>
                <w:sz w:val="18"/>
                <w:szCs w:val="18"/>
              </w:rPr>
              <w:br/>
              <w:t xml:space="preserve">инженерно-техническим работникам </w:t>
            </w:r>
            <w:r w:rsidRPr="00953963">
              <w:rPr>
                <w:rFonts w:ascii="Times New Roman" w:hAnsi="Times New Roman" w:cs="Times New Roman"/>
                <w:sz w:val="18"/>
                <w:szCs w:val="18"/>
              </w:rPr>
              <w:br/>
              <w:t xml:space="preserve">-  Физкультурно-спортивные традиции </w:t>
            </w:r>
          </w:p>
        </w:tc>
        <w:tc>
          <w:tcPr>
            <w:tcW w:w="3123" w:type="dxa"/>
            <w:tcBorders>
              <w:top w:val="nil"/>
              <w:left w:val="nil"/>
              <w:bottom w:val="single" w:sz="4" w:space="0" w:color="auto"/>
              <w:right w:val="single" w:sz="4" w:space="0" w:color="auto"/>
            </w:tcBorders>
            <w:shd w:val="clear" w:color="auto" w:fill="auto"/>
          </w:tcPr>
          <w:p w14:paraId="5BD19ECB" w14:textId="77777777"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w:t>
            </w:r>
            <w:r>
              <w:rPr>
                <w:rFonts w:ascii="Times New Roman" w:hAnsi="Times New Roman" w:cs="Times New Roman"/>
                <w:sz w:val="18"/>
                <w:szCs w:val="18"/>
              </w:rPr>
              <w:t xml:space="preserve">  Дефицит и недостаточная </w:t>
            </w:r>
            <w:r w:rsidRPr="00953963">
              <w:rPr>
                <w:rFonts w:ascii="Times New Roman" w:hAnsi="Times New Roman" w:cs="Times New Roman"/>
                <w:sz w:val="18"/>
                <w:szCs w:val="18"/>
              </w:rPr>
              <w:t>квалиф</w:t>
            </w:r>
            <w:r>
              <w:rPr>
                <w:rFonts w:ascii="Times New Roman" w:hAnsi="Times New Roman" w:cs="Times New Roman"/>
                <w:sz w:val="18"/>
                <w:szCs w:val="18"/>
              </w:rPr>
              <w:t xml:space="preserve">икация </w:t>
            </w:r>
            <w:r w:rsidRPr="00953963">
              <w:rPr>
                <w:rFonts w:ascii="Times New Roman" w:hAnsi="Times New Roman" w:cs="Times New Roman"/>
                <w:sz w:val="18"/>
                <w:szCs w:val="18"/>
              </w:rPr>
              <w:t xml:space="preserve">управленческих кадров </w:t>
            </w:r>
            <w:r w:rsidRPr="00953963">
              <w:rPr>
                <w:rFonts w:ascii="Times New Roman" w:hAnsi="Times New Roman" w:cs="Times New Roman"/>
                <w:sz w:val="18"/>
                <w:szCs w:val="18"/>
              </w:rPr>
              <w:br/>
              <w:t>-  Низкий средний уровень куль</w:t>
            </w:r>
            <w:r>
              <w:rPr>
                <w:rFonts w:ascii="Times New Roman" w:hAnsi="Times New Roman" w:cs="Times New Roman"/>
                <w:sz w:val="18"/>
                <w:szCs w:val="18"/>
              </w:rPr>
              <w:t xml:space="preserve">туры и технологий </w:t>
            </w:r>
            <w:r w:rsidRPr="00953963">
              <w:rPr>
                <w:rFonts w:ascii="Times New Roman" w:hAnsi="Times New Roman" w:cs="Times New Roman"/>
                <w:sz w:val="18"/>
                <w:szCs w:val="18"/>
              </w:rPr>
              <w:t xml:space="preserve">управления </w:t>
            </w:r>
            <w:r w:rsidRPr="00953963">
              <w:rPr>
                <w:rFonts w:ascii="Times New Roman" w:hAnsi="Times New Roman" w:cs="Times New Roman"/>
                <w:sz w:val="18"/>
                <w:szCs w:val="18"/>
              </w:rPr>
              <w:br/>
              <w:t xml:space="preserve">-  Недостаточный кадровый потенциал республики для решения </w:t>
            </w:r>
            <w:r w:rsidRPr="00953963">
              <w:rPr>
                <w:rFonts w:ascii="Times New Roman" w:hAnsi="Times New Roman" w:cs="Times New Roman"/>
                <w:sz w:val="18"/>
                <w:szCs w:val="18"/>
              </w:rPr>
              <w:br/>
              <w:t xml:space="preserve">амбициозных задач  </w:t>
            </w:r>
            <w:r w:rsidRPr="00953963">
              <w:rPr>
                <w:rFonts w:ascii="Times New Roman" w:hAnsi="Times New Roman" w:cs="Times New Roman"/>
                <w:sz w:val="18"/>
                <w:szCs w:val="18"/>
              </w:rPr>
              <w:br/>
              <w:t>-</w:t>
            </w:r>
            <w:r>
              <w:rPr>
                <w:rFonts w:ascii="Times New Roman" w:hAnsi="Times New Roman" w:cs="Times New Roman"/>
                <w:sz w:val="18"/>
                <w:szCs w:val="18"/>
              </w:rPr>
              <w:t xml:space="preserve">  Низкая обеспеченность техническими </w:t>
            </w:r>
            <w:r w:rsidRPr="00953963">
              <w:rPr>
                <w:rFonts w:ascii="Times New Roman" w:hAnsi="Times New Roman" w:cs="Times New Roman"/>
                <w:sz w:val="18"/>
                <w:szCs w:val="18"/>
              </w:rPr>
              <w:t xml:space="preserve">специалистами среднего уровня </w:t>
            </w:r>
            <w:r w:rsidRPr="00953963">
              <w:rPr>
                <w:rFonts w:ascii="Times New Roman" w:hAnsi="Times New Roman" w:cs="Times New Roman"/>
                <w:sz w:val="18"/>
                <w:szCs w:val="18"/>
              </w:rPr>
              <w:br/>
              <w:t>-  Дефицит специализированных</w:t>
            </w:r>
            <w:r>
              <w:rPr>
                <w:rFonts w:ascii="Times New Roman" w:hAnsi="Times New Roman" w:cs="Times New Roman"/>
                <w:sz w:val="18"/>
                <w:szCs w:val="18"/>
              </w:rPr>
              <w:t xml:space="preserve"> образовательных </w:t>
            </w:r>
            <w:r w:rsidRPr="00953963">
              <w:rPr>
                <w:rFonts w:ascii="Times New Roman" w:hAnsi="Times New Roman" w:cs="Times New Roman"/>
                <w:sz w:val="18"/>
                <w:szCs w:val="18"/>
              </w:rPr>
              <w:t xml:space="preserve">учреждений  </w:t>
            </w:r>
            <w:r w:rsidRPr="00953963">
              <w:rPr>
                <w:rFonts w:ascii="Times New Roman" w:hAnsi="Times New Roman" w:cs="Times New Roman"/>
                <w:sz w:val="18"/>
                <w:szCs w:val="18"/>
              </w:rPr>
              <w:br/>
              <w:t xml:space="preserve">-  Низкий уровень заработной платы, </w:t>
            </w:r>
            <w:r w:rsidRPr="00953963">
              <w:rPr>
                <w:rFonts w:ascii="Times New Roman" w:hAnsi="Times New Roman" w:cs="Times New Roman"/>
                <w:sz w:val="18"/>
                <w:szCs w:val="18"/>
              </w:rPr>
              <w:br/>
              <w:t>снижающий престиж большинства квал</w:t>
            </w:r>
            <w:r>
              <w:rPr>
                <w:rFonts w:ascii="Times New Roman" w:hAnsi="Times New Roman" w:cs="Times New Roman"/>
                <w:sz w:val="18"/>
                <w:szCs w:val="18"/>
              </w:rPr>
              <w:t xml:space="preserve">ифицированных </w:t>
            </w:r>
            <w:r w:rsidRPr="00953963">
              <w:rPr>
                <w:rFonts w:ascii="Times New Roman" w:hAnsi="Times New Roman" w:cs="Times New Roman"/>
                <w:sz w:val="18"/>
                <w:szCs w:val="18"/>
              </w:rPr>
              <w:t xml:space="preserve">специальностей </w:t>
            </w:r>
            <w:r w:rsidRPr="00953963">
              <w:rPr>
                <w:rFonts w:ascii="Times New Roman" w:hAnsi="Times New Roman" w:cs="Times New Roman"/>
                <w:sz w:val="18"/>
                <w:szCs w:val="18"/>
              </w:rPr>
              <w:br/>
              <w:t>-  Межотраслевая дифференци</w:t>
            </w:r>
            <w:r>
              <w:rPr>
                <w:rFonts w:ascii="Times New Roman" w:hAnsi="Times New Roman" w:cs="Times New Roman"/>
                <w:sz w:val="18"/>
                <w:szCs w:val="18"/>
              </w:rPr>
              <w:t xml:space="preserve">ация уровня </w:t>
            </w:r>
            <w:r w:rsidRPr="00953963">
              <w:rPr>
                <w:rFonts w:ascii="Times New Roman" w:hAnsi="Times New Roman" w:cs="Times New Roman"/>
                <w:sz w:val="18"/>
                <w:szCs w:val="18"/>
              </w:rPr>
              <w:t xml:space="preserve">заработной платы </w:t>
            </w:r>
            <w:r w:rsidRPr="00953963">
              <w:rPr>
                <w:rFonts w:ascii="Times New Roman" w:hAnsi="Times New Roman" w:cs="Times New Roman"/>
                <w:sz w:val="18"/>
                <w:szCs w:val="18"/>
              </w:rPr>
              <w:br/>
              <w:t xml:space="preserve">-  Отток сельского населения в города </w:t>
            </w:r>
            <w:r w:rsidRPr="00953963">
              <w:rPr>
                <w:rFonts w:ascii="Times New Roman" w:hAnsi="Times New Roman" w:cs="Times New Roman"/>
                <w:sz w:val="18"/>
                <w:szCs w:val="18"/>
              </w:rPr>
              <w:br/>
              <w:t>-  Отрицательн</w:t>
            </w:r>
            <w:r>
              <w:rPr>
                <w:rFonts w:ascii="Times New Roman" w:hAnsi="Times New Roman" w:cs="Times New Roman"/>
                <w:sz w:val="18"/>
                <w:szCs w:val="18"/>
              </w:rPr>
              <w:t xml:space="preserve">ое сальдо миграции с соседними </w:t>
            </w:r>
            <w:r w:rsidRPr="00953963">
              <w:rPr>
                <w:rFonts w:ascii="Times New Roman" w:hAnsi="Times New Roman" w:cs="Times New Roman"/>
                <w:sz w:val="18"/>
                <w:szCs w:val="18"/>
              </w:rPr>
              <w:t xml:space="preserve">регионами </w:t>
            </w:r>
          </w:p>
        </w:tc>
        <w:tc>
          <w:tcPr>
            <w:tcW w:w="2835" w:type="dxa"/>
            <w:tcBorders>
              <w:top w:val="nil"/>
              <w:left w:val="nil"/>
              <w:bottom w:val="single" w:sz="4" w:space="0" w:color="auto"/>
              <w:right w:val="single" w:sz="4" w:space="0" w:color="auto"/>
            </w:tcBorders>
            <w:shd w:val="clear" w:color="auto" w:fill="auto"/>
          </w:tcPr>
          <w:p w14:paraId="13C5C7FC" w14:textId="77777777"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Привлечени</w:t>
            </w:r>
            <w:r>
              <w:rPr>
                <w:rFonts w:ascii="Times New Roman" w:hAnsi="Times New Roman" w:cs="Times New Roman"/>
                <w:sz w:val="18"/>
                <w:szCs w:val="18"/>
              </w:rPr>
              <w:t>е высококвалифицирован</w:t>
            </w:r>
            <w:r w:rsidRPr="00953963">
              <w:rPr>
                <w:rFonts w:ascii="Times New Roman" w:hAnsi="Times New Roman" w:cs="Times New Roman"/>
                <w:sz w:val="18"/>
                <w:szCs w:val="18"/>
              </w:rPr>
              <w:t xml:space="preserve">ных специалистов из других регионов и из-за рубежа </w:t>
            </w:r>
            <w:r w:rsidRPr="00953963">
              <w:rPr>
                <w:rFonts w:ascii="Times New Roman" w:hAnsi="Times New Roman" w:cs="Times New Roman"/>
                <w:sz w:val="18"/>
                <w:szCs w:val="18"/>
              </w:rPr>
              <w:br/>
              <w:t>-  Взаимодейств</w:t>
            </w:r>
            <w:r>
              <w:rPr>
                <w:rFonts w:ascii="Times New Roman" w:hAnsi="Times New Roman" w:cs="Times New Roman"/>
                <w:sz w:val="18"/>
                <w:szCs w:val="18"/>
              </w:rPr>
              <w:t xml:space="preserve">ие с ведущими отечественными и </w:t>
            </w:r>
            <w:r w:rsidRPr="00953963">
              <w:rPr>
                <w:rFonts w:ascii="Times New Roman" w:hAnsi="Times New Roman" w:cs="Times New Roman"/>
                <w:sz w:val="18"/>
                <w:szCs w:val="18"/>
              </w:rPr>
              <w:t>зарубежными об</w:t>
            </w:r>
            <w:r>
              <w:rPr>
                <w:rFonts w:ascii="Times New Roman" w:hAnsi="Times New Roman" w:cs="Times New Roman"/>
                <w:sz w:val="18"/>
                <w:szCs w:val="18"/>
              </w:rPr>
              <w:t xml:space="preserve">разовательными учреждениями по </w:t>
            </w:r>
            <w:r w:rsidRPr="00953963">
              <w:rPr>
                <w:rFonts w:ascii="Times New Roman" w:hAnsi="Times New Roman" w:cs="Times New Roman"/>
                <w:sz w:val="18"/>
                <w:szCs w:val="18"/>
              </w:rPr>
              <w:t xml:space="preserve">вопросам повышения квалификации персонала </w:t>
            </w:r>
          </w:p>
        </w:tc>
        <w:tc>
          <w:tcPr>
            <w:tcW w:w="2327" w:type="dxa"/>
            <w:tcBorders>
              <w:top w:val="nil"/>
              <w:left w:val="nil"/>
              <w:bottom w:val="single" w:sz="4" w:space="0" w:color="auto"/>
              <w:right w:val="single" w:sz="4" w:space="0" w:color="auto"/>
            </w:tcBorders>
            <w:shd w:val="clear" w:color="auto" w:fill="auto"/>
          </w:tcPr>
          <w:p w14:paraId="2595DA27" w14:textId="77777777"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О</w:t>
            </w:r>
            <w:r>
              <w:rPr>
                <w:rFonts w:ascii="Times New Roman" w:hAnsi="Times New Roman" w:cs="Times New Roman"/>
                <w:sz w:val="18"/>
                <w:szCs w:val="18"/>
              </w:rPr>
              <w:t xml:space="preserve">тток квалифицированных </w:t>
            </w:r>
            <w:r w:rsidRPr="00953963">
              <w:rPr>
                <w:rFonts w:ascii="Times New Roman" w:hAnsi="Times New Roman" w:cs="Times New Roman"/>
                <w:sz w:val="18"/>
                <w:szCs w:val="18"/>
              </w:rPr>
              <w:t xml:space="preserve">кадров </w:t>
            </w:r>
            <w:r w:rsidRPr="00953963">
              <w:rPr>
                <w:rFonts w:ascii="Times New Roman" w:hAnsi="Times New Roman" w:cs="Times New Roman"/>
                <w:sz w:val="18"/>
                <w:szCs w:val="18"/>
              </w:rPr>
              <w:br/>
              <w:t>-  Низкий</w:t>
            </w:r>
            <w:r>
              <w:rPr>
                <w:rFonts w:ascii="Times New Roman" w:hAnsi="Times New Roman" w:cs="Times New Roman"/>
                <w:sz w:val="18"/>
                <w:szCs w:val="18"/>
              </w:rPr>
              <w:t xml:space="preserve"> уровень номинальной </w:t>
            </w:r>
            <w:r w:rsidRPr="00953963">
              <w:rPr>
                <w:rFonts w:ascii="Times New Roman" w:hAnsi="Times New Roman" w:cs="Times New Roman"/>
                <w:sz w:val="18"/>
                <w:szCs w:val="18"/>
              </w:rPr>
              <w:t>заработной платы по сравнению со средним по России и регионами СКФО</w:t>
            </w:r>
            <w:r w:rsidRPr="00953963">
              <w:rPr>
                <w:rFonts w:ascii="Times New Roman" w:hAnsi="Times New Roman" w:cs="Times New Roman"/>
                <w:sz w:val="18"/>
                <w:szCs w:val="18"/>
              </w:rPr>
              <w:br/>
              <w:t xml:space="preserve">-  Отрицательное миграционное сальдо республики </w:t>
            </w:r>
          </w:p>
        </w:tc>
      </w:tr>
    </w:tbl>
    <w:p w14:paraId="7DB38260" w14:textId="77777777" w:rsidR="00177656" w:rsidRDefault="00177656" w:rsidP="00177656">
      <w:pPr>
        <w:spacing w:after="0" w:line="240" w:lineRule="auto"/>
        <w:ind w:firstLine="851"/>
        <w:jc w:val="both"/>
        <w:rPr>
          <w:rFonts w:ascii="Times New Roman" w:hAnsi="Times New Roman" w:cs="Times New Roman"/>
          <w:i/>
          <w:iCs/>
          <w:color w:val="000000"/>
          <w:sz w:val="24"/>
          <w:szCs w:val="24"/>
        </w:rPr>
      </w:pPr>
    </w:p>
    <w:p w14:paraId="6A9D9702" w14:textId="77777777" w:rsidR="00177656" w:rsidRPr="00065BC9" w:rsidRDefault="00177656" w:rsidP="00177656">
      <w:pPr>
        <w:spacing w:after="0" w:line="240" w:lineRule="auto"/>
        <w:ind w:firstLine="851"/>
        <w:jc w:val="both"/>
        <w:rPr>
          <w:rFonts w:ascii="Times New Roman" w:hAnsi="Times New Roman" w:cs="Times New Roman"/>
          <w:i/>
          <w:iCs/>
          <w:color w:val="000000"/>
          <w:sz w:val="24"/>
          <w:szCs w:val="24"/>
        </w:rPr>
      </w:pPr>
    </w:p>
    <w:p w14:paraId="3AB70FF4" w14:textId="77777777" w:rsidR="00177656" w:rsidRPr="005D51CC" w:rsidRDefault="00177656" w:rsidP="00177656">
      <w:pPr>
        <w:spacing w:after="0" w:line="240" w:lineRule="auto"/>
        <w:ind w:firstLine="851"/>
        <w:jc w:val="center"/>
        <w:outlineLvl w:val="2"/>
        <w:rPr>
          <w:rFonts w:ascii="Times New Roman" w:hAnsi="Times New Roman" w:cs="Times New Roman"/>
          <w:i/>
          <w:iCs/>
          <w:color w:val="000000"/>
          <w:sz w:val="28"/>
          <w:szCs w:val="24"/>
        </w:rPr>
      </w:pPr>
      <w:bookmarkStart w:id="14" w:name="_Toc346715079"/>
      <w:r w:rsidRPr="005D51CC">
        <w:rPr>
          <w:rFonts w:ascii="Times New Roman" w:hAnsi="Times New Roman" w:cs="Times New Roman"/>
          <w:i/>
          <w:iCs/>
          <w:color w:val="000000"/>
          <w:sz w:val="28"/>
          <w:szCs w:val="24"/>
        </w:rPr>
        <w:t>1.3.2. Законодательство в сфере инвестиционной деятельности</w:t>
      </w:r>
      <w:bookmarkEnd w:id="14"/>
    </w:p>
    <w:p w14:paraId="1BEBD085" w14:textId="77777777" w:rsidR="00177656" w:rsidRPr="00FF0B02" w:rsidRDefault="00177656" w:rsidP="00177656">
      <w:pPr>
        <w:spacing w:after="0" w:line="240" w:lineRule="auto"/>
        <w:ind w:firstLine="851"/>
        <w:jc w:val="both"/>
        <w:rPr>
          <w:rFonts w:ascii="Times New Roman" w:hAnsi="Times New Roman" w:cs="Times New Roman"/>
          <w:i/>
          <w:iCs/>
          <w:color w:val="000000"/>
          <w:sz w:val="24"/>
          <w:szCs w:val="24"/>
        </w:rPr>
      </w:pPr>
    </w:p>
    <w:p w14:paraId="40AB3FBB" w14:textId="77777777" w:rsidR="00177656" w:rsidRPr="005D51CC" w:rsidRDefault="00177656" w:rsidP="00B74A55">
      <w:pPr>
        <w:spacing w:after="0"/>
        <w:ind w:firstLine="709"/>
        <w:jc w:val="both"/>
        <w:rPr>
          <w:rFonts w:ascii="Times New Roman" w:hAnsi="Times New Roman" w:cs="Times New Roman"/>
          <w:color w:val="000000"/>
          <w:sz w:val="28"/>
          <w:szCs w:val="28"/>
        </w:rPr>
      </w:pPr>
      <w:r w:rsidRPr="005D51CC">
        <w:rPr>
          <w:rFonts w:ascii="Times New Roman" w:hAnsi="Times New Roman" w:cs="Times New Roman"/>
          <w:color w:val="000000"/>
          <w:sz w:val="28"/>
          <w:szCs w:val="28"/>
        </w:rPr>
        <w:t>В целях создания максимально благоприятных условий для привлечения инвестиций и сопровождения инвестиционных проектов в республике создана следующая  законодательная и нормативно-правовая база, обеспечивающая различные формы государственной поддержки инвестиционной деятельности:</w:t>
      </w:r>
    </w:p>
    <w:p w14:paraId="04B8B25E" w14:textId="77777777" w:rsidR="00177656" w:rsidRPr="000F5B81" w:rsidRDefault="00177656" w:rsidP="00B74A55">
      <w:pPr>
        <w:pStyle w:val="ConsPlusNormal"/>
        <w:numPr>
          <w:ilvl w:val="0"/>
          <w:numId w:val="19"/>
        </w:numPr>
        <w:tabs>
          <w:tab w:val="left" w:pos="1276"/>
          <w:tab w:val="left" w:pos="1418"/>
        </w:tabs>
        <w:spacing w:line="276" w:lineRule="auto"/>
        <w:ind w:left="0" w:firstLine="709"/>
        <w:jc w:val="both"/>
        <w:rPr>
          <w:rFonts w:ascii="Times New Roman" w:hAnsi="Times New Roman" w:cs="Times New Roman"/>
          <w:b/>
          <w:sz w:val="28"/>
          <w:szCs w:val="28"/>
        </w:rPr>
      </w:pPr>
      <w:r w:rsidRPr="005D51CC">
        <w:rPr>
          <w:rFonts w:ascii="Times New Roman" w:hAnsi="Times New Roman" w:cs="Times New Roman"/>
          <w:i/>
          <w:sz w:val="28"/>
          <w:szCs w:val="28"/>
        </w:rPr>
        <w:t xml:space="preserve">Закон Республики Дагестан от 7 октября 2008 года № 42 </w:t>
      </w:r>
      <w:r>
        <w:rPr>
          <w:rFonts w:ascii="Times New Roman" w:hAnsi="Times New Roman" w:cs="Times New Roman"/>
          <w:i/>
          <w:sz w:val="28"/>
          <w:szCs w:val="28"/>
        </w:rPr>
        <w:br/>
      </w:r>
      <w:r w:rsidRPr="005D51CC">
        <w:rPr>
          <w:rFonts w:ascii="Times New Roman" w:hAnsi="Times New Roman" w:cs="Times New Roman"/>
          <w:i/>
          <w:sz w:val="28"/>
          <w:szCs w:val="28"/>
        </w:rPr>
        <w:t>«О государственной поддержке инвестиционной деятельности на территории Республики Дагестан»</w:t>
      </w:r>
      <w:r>
        <w:rPr>
          <w:rFonts w:ascii="Times New Roman" w:hAnsi="Times New Roman" w:cs="Times New Roman"/>
          <w:i/>
          <w:sz w:val="28"/>
          <w:szCs w:val="28"/>
        </w:rPr>
        <w:t xml:space="preserve">. Данный закон </w:t>
      </w:r>
      <w:r w:rsidRPr="005D51CC">
        <w:rPr>
          <w:rFonts w:ascii="Times New Roman" w:hAnsi="Times New Roman" w:cs="Times New Roman"/>
          <w:b/>
          <w:sz w:val="28"/>
          <w:szCs w:val="28"/>
        </w:rPr>
        <w:t xml:space="preserve"> </w:t>
      </w:r>
      <w:r w:rsidRPr="005D51CC">
        <w:rPr>
          <w:rFonts w:ascii="Times New Roman" w:hAnsi="Times New Roman" w:cs="Times New Roman"/>
          <w:sz w:val="28"/>
          <w:szCs w:val="28"/>
        </w:rPr>
        <w:t xml:space="preserve">направлен на повышение инвестиционной привлекательности республики, создание благоприятного и стабильного инвестиционного климата. Определяет формы государственной поддержки инвестиционной деятельности, права инвесторов и обязанности субъектов инвестиционной деятельности. </w:t>
      </w:r>
    </w:p>
    <w:p w14:paraId="3C9F73ED" w14:textId="77777777" w:rsidR="00177656" w:rsidRDefault="00177656" w:rsidP="00B74A55">
      <w:pPr>
        <w:pStyle w:val="ConsPlusNormal"/>
        <w:tabs>
          <w:tab w:val="left" w:pos="1276"/>
          <w:tab w:val="left" w:pos="1418"/>
        </w:tabs>
        <w:spacing w:line="276" w:lineRule="auto"/>
        <w:ind w:firstLine="709"/>
        <w:jc w:val="both"/>
        <w:rPr>
          <w:rFonts w:ascii="Times New Roman" w:hAnsi="Times New Roman" w:cs="Times New Roman"/>
          <w:sz w:val="28"/>
          <w:szCs w:val="28"/>
        </w:rPr>
      </w:pPr>
      <w:r w:rsidRPr="005D51CC">
        <w:rPr>
          <w:rFonts w:ascii="Times New Roman" w:hAnsi="Times New Roman" w:cs="Times New Roman"/>
          <w:sz w:val="28"/>
          <w:szCs w:val="28"/>
        </w:rPr>
        <w:t xml:space="preserve">В законе определены следующие формы государственной поддержки </w:t>
      </w:r>
      <w:r w:rsidRPr="005D51CC">
        <w:rPr>
          <w:rFonts w:ascii="Times New Roman" w:hAnsi="Times New Roman" w:cs="Times New Roman"/>
          <w:sz w:val="28"/>
          <w:szCs w:val="28"/>
        </w:rPr>
        <w:lastRenderedPageBreak/>
        <w:t xml:space="preserve">инвестиционной деятельности: предоставление инвесторам налоговых льгот, инвестиционного налогового кредита, государственных гарантий в обеспечение возврата заемных средств, привлекаемых для реализации инвестиционных проектов, льгот при аренде объектов недвижимости и земельных участков, инвестиций </w:t>
      </w:r>
      <w:r w:rsidR="00EC5F5B" w:rsidRPr="00EC5F5B">
        <w:rPr>
          <w:rFonts w:ascii="Times New Roman" w:hAnsi="Times New Roman" w:cs="Times New Roman"/>
          <w:sz w:val="28"/>
          <w:szCs w:val="28"/>
        </w:rPr>
        <w:t xml:space="preserve">                        </w:t>
      </w:r>
      <w:r w:rsidRPr="005D51CC">
        <w:rPr>
          <w:rFonts w:ascii="Times New Roman" w:hAnsi="Times New Roman" w:cs="Times New Roman"/>
          <w:sz w:val="28"/>
          <w:szCs w:val="28"/>
        </w:rPr>
        <w:t>из государственных источников финансирования и др., а также предусмотрены нефинансовые меры государственной поддержки инвестиционной деятельности.</w:t>
      </w:r>
    </w:p>
    <w:p w14:paraId="4C2F1247" w14:textId="444270F5" w:rsidR="00177656" w:rsidRPr="00154B97" w:rsidRDefault="00177656" w:rsidP="00B74A55">
      <w:pPr>
        <w:spacing w:after="0"/>
        <w:ind w:firstLine="709"/>
        <w:jc w:val="both"/>
        <w:rPr>
          <w:rFonts w:ascii="Times New Roman" w:hAnsi="Times New Roman" w:cs="Times New Roman"/>
          <w:spacing w:val="-10"/>
          <w:sz w:val="28"/>
          <w:szCs w:val="28"/>
        </w:rPr>
      </w:pPr>
      <w:r>
        <w:rPr>
          <w:rFonts w:ascii="Times New Roman" w:hAnsi="Times New Roman" w:cs="Times New Roman"/>
          <w:i/>
          <w:sz w:val="28"/>
          <w:szCs w:val="28"/>
        </w:rPr>
        <w:t xml:space="preserve">- </w:t>
      </w:r>
      <w:r w:rsidRPr="000F5B81">
        <w:rPr>
          <w:rFonts w:ascii="Times New Roman" w:hAnsi="Times New Roman" w:cs="Times New Roman"/>
          <w:i/>
          <w:sz w:val="28"/>
          <w:szCs w:val="28"/>
        </w:rPr>
        <w:t xml:space="preserve">Закон Республики Дагестан </w:t>
      </w:r>
      <w:r w:rsidRPr="000F5B81">
        <w:rPr>
          <w:rFonts w:ascii="Times New Roman" w:eastAsia="Times New Roman" w:hAnsi="Times New Roman" w:cs="Times New Roman"/>
          <w:i/>
          <w:sz w:val="28"/>
          <w:szCs w:val="28"/>
          <w:lang w:eastAsia="ru-RU"/>
        </w:rPr>
        <w:t>1 марта 2012 года</w:t>
      </w:r>
      <w:r w:rsidRPr="000F5B81">
        <w:rPr>
          <w:rFonts w:ascii="Times New Roman" w:hAnsi="Times New Roman" w:cs="Times New Roman"/>
          <w:i/>
          <w:sz w:val="28"/>
          <w:szCs w:val="28"/>
        </w:rPr>
        <w:t xml:space="preserve"> </w:t>
      </w:r>
      <w:r w:rsidRPr="000F5B81">
        <w:rPr>
          <w:rFonts w:ascii="Times New Roman" w:eastAsia="Times New Roman" w:hAnsi="Times New Roman" w:cs="Times New Roman"/>
          <w:i/>
          <w:sz w:val="28"/>
          <w:szCs w:val="28"/>
          <w:lang w:eastAsia="ru-RU"/>
        </w:rPr>
        <w:t>№ 8</w:t>
      </w:r>
      <w:r w:rsidRPr="000F5B81">
        <w:rPr>
          <w:rFonts w:ascii="Times New Roman" w:hAnsi="Times New Roman" w:cs="Times New Roman"/>
          <w:i/>
          <w:sz w:val="28"/>
          <w:szCs w:val="28"/>
        </w:rPr>
        <w:t xml:space="preserve"> </w:t>
      </w:r>
      <w:r w:rsidRPr="000F5B81">
        <w:rPr>
          <w:rFonts w:ascii="Times New Roman" w:eastAsia="Times New Roman" w:hAnsi="Times New Roman" w:cs="Times New Roman"/>
          <w:bCs/>
          <w:i/>
          <w:sz w:val="28"/>
          <w:szCs w:val="28"/>
          <w:lang w:eastAsia="ru-RU"/>
        </w:rPr>
        <w:t xml:space="preserve">Об утверждении </w:t>
      </w:r>
      <w:r w:rsidRPr="000F5B81">
        <w:rPr>
          <w:rFonts w:ascii="Times New Roman" w:hAnsi="Times New Roman" w:cs="Times New Roman"/>
          <w:bCs/>
          <w:i/>
          <w:sz w:val="28"/>
          <w:szCs w:val="28"/>
        </w:rPr>
        <w:t>р</w:t>
      </w:r>
      <w:r w:rsidRPr="000F5B81">
        <w:rPr>
          <w:rFonts w:ascii="Times New Roman" w:eastAsia="Times New Roman" w:hAnsi="Times New Roman" w:cs="Times New Roman"/>
          <w:bCs/>
          <w:i/>
          <w:sz w:val="28"/>
          <w:szCs w:val="28"/>
          <w:lang w:eastAsia="ru-RU"/>
        </w:rPr>
        <w:t>еспубликанской целевой программы «Создание благоприятных</w:t>
      </w:r>
      <w:r>
        <w:rPr>
          <w:rFonts w:ascii="Times New Roman" w:eastAsia="Times New Roman" w:hAnsi="Times New Roman" w:cs="Times New Roman"/>
          <w:bCs/>
          <w:i/>
          <w:sz w:val="28"/>
          <w:szCs w:val="28"/>
          <w:lang w:eastAsia="ru-RU"/>
        </w:rPr>
        <w:t xml:space="preserve"> </w:t>
      </w:r>
      <w:r w:rsidRPr="000F5B81">
        <w:rPr>
          <w:rFonts w:ascii="Times New Roman" w:eastAsia="Times New Roman" w:hAnsi="Times New Roman" w:cs="Times New Roman"/>
          <w:bCs/>
          <w:i/>
          <w:sz w:val="28"/>
          <w:szCs w:val="28"/>
          <w:lang w:eastAsia="ru-RU"/>
        </w:rPr>
        <w:t>условий</w:t>
      </w:r>
      <w:r w:rsidRPr="000F5B81">
        <w:rPr>
          <w:rFonts w:ascii="Times New Roman" w:hAnsi="Times New Roman" w:cs="Times New Roman"/>
          <w:bCs/>
          <w:i/>
          <w:sz w:val="28"/>
          <w:szCs w:val="28"/>
        </w:rPr>
        <w:t xml:space="preserve"> </w:t>
      </w:r>
      <w:r w:rsidRPr="000F5B81">
        <w:rPr>
          <w:rFonts w:ascii="Times New Roman" w:eastAsia="Times New Roman" w:hAnsi="Times New Roman" w:cs="Times New Roman"/>
          <w:bCs/>
          <w:i/>
          <w:sz w:val="28"/>
          <w:szCs w:val="28"/>
          <w:lang w:eastAsia="ru-RU"/>
        </w:rPr>
        <w:t>для привлечения инвестиций в экономику Республики Дагестан на 201</w:t>
      </w:r>
      <w:r w:rsidR="00B74A55">
        <w:rPr>
          <w:rFonts w:ascii="Times New Roman" w:eastAsia="Times New Roman" w:hAnsi="Times New Roman" w:cs="Times New Roman"/>
          <w:bCs/>
          <w:i/>
          <w:sz w:val="28"/>
          <w:szCs w:val="28"/>
          <w:lang w:eastAsia="ru-RU"/>
        </w:rPr>
        <w:t xml:space="preserve">2 – </w:t>
      </w:r>
      <w:r w:rsidR="00607086">
        <w:rPr>
          <w:rFonts w:ascii="Times New Roman" w:eastAsia="Times New Roman" w:hAnsi="Times New Roman" w:cs="Times New Roman"/>
          <w:bCs/>
          <w:i/>
          <w:sz w:val="28"/>
          <w:szCs w:val="28"/>
          <w:lang w:eastAsia="ru-RU"/>
        </w:rPr>
        <w:t>2022</w:t>
      </w:r>
      <w:r w:rsidRPr="000F5B81">
        <w:rPr>
          <w:rFonts w:ascii="Times New Roman" w:eastAsia="Times New Roman" w:hAnsi="Times New Roman" w:cs="Times New Roman"/>
          <w:bCs/>
          <w:i/>
          <w:sz w:val="28"/>
          <w:szCs w:val="28"/>
          <w:lang w:eastAsia="ru-RU"/>
        </w:rPr>
        <w:t xml:space="preserve"> </w:t>
      </w:r>
      <w:r w:rsidRPr="000F5B81">
        <w:rPr>
          <w:rFonts w:ascii="Times New Roman" w:hAnsi="Times New Roman" w:cs="Times New Roman"/>
          <w:bCs/>
          <w:i/>
          <w:sz w:val="28"/>
          <w:szCs w:val="28"/>
        </w:rPr>
        <w:t>г</w:t>
      </w:r>
      <w:r w:rsidRPr="000F5B81">
        <w:rPr>
          <w:rFonts w:ascii="Times New Roman" w:eastAsia="Times New Roman" w:hAnsi="Times New Roman" w:cs="Times New Roman"/>
          <w:bCs/>
          <w:i/>
          <w:sz w:val="28"/>
          <w:szCs w:val="28"/>
          <w:lang w:eastAsia="ru-RU"/>
        </w:rPr>
        <w:t>оды»</w:t>
      </w:r>
      <w:r>
        <w:rPr>
          <w:rFonts w:ascii="Times New Roman" w:hAnsi="Times New Roman" w:cs="Times New Roman"/>
          <w:bCs/>
          <w:i/>
          <w:sz w:val="28"/>
          <w:szCs w:val="28"/>
        </w:rPr>
        <w:t xml:space="preserve">. </w:t>
      </w:r>
      <w:r>
        <w:rPr>
          <w:rFonts w:ascii="Times New Roman" w:hAnsi="Times New Roman" w:cs="Times New Roman"/>
          <w:spacing w:val="-10"/>
          <w:sz w:val="28"/>
          <w:szCs w:val="28"/>
        </w:rPr>
        <w:t>Программой предусмотрено</w:t>
      </w:r>
      <w:r w:rsidRPr="00154B97">
        <w:rPr>
          <w:rFonts w:ascii="Times New Roman" w:hAnsi="Times New Roman" w:cs="Times New Roman"/>
          <w:spacing w:val="-10"/>
          <w:sz w:val="28"/>
          <w:szCs w:val="28"/>
        </w:rPr>
        <w:t xml:space="preserve"> создание инженерной инфраструктуры  на инвестиционных площадках Республики Дагестан; разработка бизнес-планов для инвестиционных проектов, реализуемых</w:t>
      </w:r>
      <w:r>
        <w:rPr>
          <w:rFonts w:ascii="Times New Roman" w:hAnsi="Times New Roman" w:cs="Times New Roman"/>
          <w:spacing w:val="-10"/>
          <w:sz w:val="28"/>
          <w:szCs w:val="28"/>
        </w:rPr>
        <w:t xml:space="preserve"> </w:t>
      </w:r>
      <w:r w:rsidRPr="00154B97">
        <w:rPr>
          <w:rFonts w:ascii="Times New Roman" w:hAnsi="Times New Roman" w:cs="Times New Roman"/>
          <w:spacing w:val="-10"/>
          <w:sz w:val="28"/>
          <w:szCs w:val="28"/>
        </w:rPr>
        <w:t>на</w:t>
      </w:r>
      <w:r>
        <w:rPr>
          <w:rFonts w:ascii="Times New Roman" w:hAnsi="Times New Roman" w:cs="Times New Roman"/>
          <w:spacing w:val="-10"/>
          <w:sz w:val="28"/>
          <w:szCs w:val="28"/>
        </w:rPr>
        <w:t xml:space="preserve"> </w:t>
      </w:r>
      <w:r w:rsidRPr="00154B97">
        <w:rPr>
          <w:rFonts w:ascii="Times New Roman" w:hAnsi="Times New Roman" w:cs="Times New Roman"/>
          <w:spacing w:val="-10"/>
          <w:sz w:val="28"/>
          <w:szCs w:val="28"/>
        </w:rPr>
        <w:t>территории</w:t>
      </w:r>
      <w:r>
        <w:rPr>
          <w:rFonts w:ascii="Times New Roman" w:hAnsi="Times New Roman" w:cs="Times New Roman"/>
          <w:spacing w:val="-10"/>
          <w:sz w:val="28"/>
          <w:szCs w:val="28"/>
        </w:rPr>
        <w:t xml:space="preserve"> </w:t>
      </w:r>
      <w:r w:rsidRPr="00154B97">
        <w:rPr>
          <w:rFonts w:ascii="Times New Roman" w:hAnsi="Times New Roman" w:cs="Times New Roman"/>
          <w:spacing w:val="-10"/>
          <w:sz w:val="28"/>
          <w:szCs w:val="28"/>
        </w:rPr>
        <w:t>Республики</w:t>
      </w:r>
      <w:r>
        <w:rPr>
          <w:rFonts w:ascii="Times New Roman" w:hAnsi="Times New Roman" w:cs="Times New Roman"/>
          <w:spacing w:val="-10"/>
          <w:sz w:val="28"/>
          <w:szCs w:val="28"/>
        </w:rPr>
        <w:t xml:space="preserve"> </w:t>
      </w:r>
      <w:r w:rsidRPr="00154B97">
        <w:rPr>
          <w:rFonts w:ascii="Times New Roman" w:hAnsi="Times New Roman" w:cs="Times New Roman"/>
          <w:spacing w:val="-10"/>
          <w:sz w:val="28"/>
          <w:szCs w:val="28"/>
        </w:rPr>
        <w:t>Дагестан,</w:t>
      </w:r>
      <w:r>
        <w:rPr>
          <w:rFonts w:ascii="Times New Roman" w:hAnsi="Times New Roman" w:cs="Times New Roman"/>
          <w:spacing w:val="-10"/>
          <w:sz w:val="28"/>
          <w:szCs w:val="28"/>
        </w:rPr>
        <w:t xml:space="preserve"> </w:t>
      </w:r>
      <w:r w:rsidRPr="00154B97">
        <w:rPr>
          <w:rFonts w:ascii="Times New Roman" w:hAnsi="Times New Roman" w:cs="Times New Roman"/>
          <w:spacing w:val="-10"/>
          <w:sz w:val="28"/>
          <w:szCs w:val="28"/>
        </w:rPr>
        <w:t>в том числе услуги инвестиционного консалтинга;  компенсация части затрат на разработку проектной документации и прочие.</w:t>
      </w:r>
    </w:p>
    <w:p w14:paraId="44DD1D10" w14:textId="77777777" w:rsidR="00177656" w:rsidRPr="0052490B"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i/>
          <w:sz w:val="28"/>
          <w:szCs w:val="28"/>
        </w:rPr>
      </w:pPr>
      <w:r w:rsidRPr="005D51CC">
        <w:rPr>
          <w:rFonts w:ascii="Times New Roman" w:hAnsi="Times New Roman" w:cs="Times New Roman"/>
          <w:i/>
          <w:sz w:val="28"/>
          <w:szCs w:val="28"/>
        </w:rPr>
        <w:t xml:space="preserve">Закон Республики Дагестан от 10 июня 2008 года № 27 «О залоговом фонде Республики Дагестан». </w:t>
      </w:r>
      <w:r w:rsidRPr="005D51CC">
        <w:rPr>
          <w:rFonts w:ascii="Times New Roman" w:hAnsi="Times New Roman" w:cs="Times New Roman"/>
          <w:sz w:val="28"/>
          <w:szCs w:val="28"/>
        </w:rPr>
        <w:t>Создание залогового фонда Республики Дагестан обеспечивает исполнение обязательств республики, а также субъектов инвестиционной деятельности на территории республики.</w:t>
      </w:r>
      <w:r w:rsidRPr="005D51CC">
        <w:rPr>
          <w:rFonts w:ascii="Times New Roman" w:hAnsi="Times New Roman" w:cs="Times New Roman"/>
          <w:i/>
          <w:sz w:val="28"/>
          <w:szCs w:val="28"/>
        </w:rPr>
        <w:t xml:space="preserve"> </w:t>
      </w:r>
      <w:r w:rsidRPr="005D51CC">
        <w:rPr>
          <w:rFonts w:ascii="Times New Roman" w:hAnsi="Times New Roman" w:cs="Times New Roman"/>
          <w:sz w:val="28"/>
          <w:szCs w:val="28"/>
        </w:rPr>
        <w:t xml:space="preserve">Закон выступает как основа привлечения инвестиционных ресурсов под залог собственности Республики Дагестан при реализации инвестиционных проектов.  </w:t>
      </w:r>
    </w:p>
    <w:p w14:paraId="71B0BE89" w14:textId="77777777" w:rsidR="00177656"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Закон Республики Дагестан от 1 февраля 2008 года № 5 «Об участии Республики Дагестан в государственно</w:t>
      </w:r>
      <w:r w:rsidR="00EC5F5B">
        <w:rPr>
          <w:rFonts w:ascii="Times New Roman" w:hAnsi="Times New Roman" w:cs="Times New Roman"/>
          <w:i/>
          <w:sz w:val="28"/>
          <w:szCs w:val="28"/>
        </w:rPr>
        <w:t xml:space="preserve"> – </w:t>
      </w:r>
      <w:r w:rsidRPr="005D51CC">
        <w:rPr>
          <w:rFonts w:ascii="Times New Roman" w:hAnsi="Times New Roman" w:cs="Times New Roman"/>
          <w:i/>
          <w:sz w:val="28"/>
          <w:szCs w:val="28"/>
        </w:rPr>
        <w:t>частных партнерствах»</w:t>
      </w:r>
      <w:r w:rsidRPr="005D51CC">
        <w:rPr>
          <w:rFonts w:ascii="Times New Roman" w:hAnsi="Times New Roman" w:cs="Times New Roman"/>
          <w:sz w:val="28"/>
          <w:szCs w:val="28"/>
        </w:rPr>
        <w:t xml:space="preserve"> устанавливает порядок и условия участия Республики Дагестан в государственно</w:t>
      </w:r>
      <w:r w:rsidR="00EC5F5B" w:rsidRPr="00EC5F5B">
        <w:rPr>
          <w:rFonts w:ascii="Times New Roman" w:hAnsi="Times New Roman" w:cs="Times New Roman"/>
          <w:sz w:val="28"/>
          <w:szCs w:val="28"/>
        </w:rPr>
        <w:t xml:space="preserve"> – </w:t>
      </w:r>
      <w:r w:rsidRPr="005D51CC">
        <w:rPr>
          <w:rFonts w:ascii="Times New Roman" w:hAnsi="Times New Roman" w:cs="Times New Roman"/>
          <w:sz w:val="28"/>
          <w:szCs w:val="28"/>
        </w:rPr>
        <w:t>частных партнерствах путем заключения и исполнения от имени Республики Дагестан соглашений, в том числе концессионных.</w:t>
      </w:r>
    </w:p>
    <w:p w14:paraId="248A71CD" w14:textId="77777777" w:rsidR="00177656" w:rsidRPr="005D51CC"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 xml:space="preserve">Закон Республики Дагестан от 3 февраля 2005 года № 8 </w:t>
      </w:r>
      <w:r>
        <w:rPr>
          <w:rFonts w:ascii="Times New Roman" w:hAnsi="Times New Roman" w:cs="Times New Roman"/>
          <w:i/>
          <w:sz w:val="28"/>
          <w:szCs w:val="28"/>
        </w:rPr>
        <w:br/>
      </w:r>
      <w:r w:rsidRPr="005D51CC">
        <w:rPr>
          <w:rFonts w:ascii="Times New Roman" w:hAnsi="Times New Roman" w:cs="Times New Roman"/>
          <w:i/>
          <w:sz w:val="28"/>
          <w:szCs w:val="28"/>
        </w:rPr>
        <w:t>«О государственной поддержке юридических лиц и индивидуальных предпринимателей, реализующих инвестиционные проекты в Республике Дагестан</w:t>
      </w:r>
      <w:r w:rsidR="00B74A55">
        <w:rPr>
          <w:rFonts w:ascii="Times New Roman" w:hAnsi="Times New Roman" w:cs="Times New Roman"/>
          <w:i/>
          <w:sz w:val="28"/>
          <w:szCs w:val="28"/>
        </w:rPr>
        <w:t xml:space="preserve">          </w:t>
      </w:r>
      <w:r w:rsidRPr="005D51CC">
        <w:rPr>
          <w:rFonts w:ascii="Times New Roman" w:hAnsi="Times New Roman" w:cs="Times New Roman"/>
          <w:i/>
          <w:sz w:val="28"/>
          <w:szCs w:val="28"/>
        </w:rPr>
        <w:t xml:space="preserve"> с привлечением денежных средств кредитных организаций»</w:t>
      </w:r>
      <w:r w:rsidRPr="005D51CC">
        <w:rPr>
          <w:rFonts w:ascii="Times New Roman" w:hAnsi="Times New Roman" w:cs="Times New Roman"/>
          <w:sz w:val="28"/>
          <w:szCs w:val="28"/>
        </w:rPr>
        <w:t xml:space="preserve"> определяет меры государственной поддержки юридических лиц и индивидуальных предпринимателей, реализующих инвестиционные проекты в Республике Дагестан с привлечением средств кредитных организаций, в форме предоставления субсидий на оплату части процентов за пользование кредитами.</w:t>
      </w:r>
    </w:p>
    <w:p w14:paraId="6E3C8BD4" w14:textId="77777777" w:rsidR="00177656" w:rsidRPr="005D51CC" w:rsidRDefault="00177656" w:rsidP="00B74A55">
      <w:pPr>
        <w:numPr>
          <w:ilvl w:val="0"/>
          <w:numId w:val="19"/>
        </w:numPr>
        <w:tabs>
          <w:tab w:val="left" w:pos="851"/>
          <w:tab w:val="left" w:pos="1276"/>
          <w:tab w:val="left" w:pos="1418"/>
        </w:tabs>
        <w:autoSpaceDE w:val="0"/>
        <w:autoSpaceDN w:val="0"/>
        <w:adjustRightInd w:val="0"/>
        <w:spacing w:after="0"/>
        <w:ind w:left="0" w:firstLine="709"/>
        <w:jc w:val="both"/>
        <w:rPr>
          <w:rFonts w:ascii="Times New Roman" w:hAnsi="Times New Roman" w:cs="Times New Roman"/>
          <w:i/>
          <w:sz w:val="28"/>
          <w:szCs w:val="28"/>
          <w:lang w:eastAsia="ru-RU"/>
        </w:rPr>
      </w:pPr>
      <w:r w:rsidRPr="005D51CC">
        <w:rPr>
          <w:rFonts w:ascii="Times New Roman" w:hAnsi="Times New Roman" w:cs="Times New Roman"/>
          <w:i/>
          <w:sz w:val="28"/>
          <w:szCs w:val="28"/>
        </w:rPr>
        <w:t xml:space="preserve">Закон Республики Дагестан от 17 марта 2006 года № 15 </w:t>
      </w:r>
      <w:r>
        <w:rPr>
          <w:rFonts w:ascii="Times New Roman" w:hAnsi="Times New Roman" w:cs="Times New Roman"/>
          <w:i/>
          <w:sz w:val="28"/>
          <w:szCs w:val="28"/>
        </w:rPr>
        <w:br/>
      </w:r>
      <w:r w:rsidRPr="005D51CC">
        <w:rPr>
          <w:rFonts w:ascii="Times New Roman" w:hAnsi="Times New Roman" w:cs="Times New Roman"/>
          <w:i/>
          <w:sz w:val="28"/>
          <w:szCs w:val="28"/>
          <w:lang w:eastAsia="ru-RU"/>
        </w:rPr>
        <w:t xml:space="preserve">«Об инновационной деятельности и научном инновационном обеспечении развития экономики в Республике Дагестан». </w:t>
      </w:r>
      <w:r w:rsidRPr="005D51CC">
        <w:rPr>
          <w:rFonts w:ascii="Times New Roman" w:hAnsi="Times New Roman" w:cs="Times New Roman"/>
          <w:sz w:val="28"/>
          <w:szCs w:val="28"/>
          <w:lang w:eastAsia="ru-RU"/>
        </w:rPr>
        <w:t>Закон направлен на развитие инновационной деятельности, научное инновационное обеспечение развития экономики и создание режима максимального благоприятствования для субъектов инновационной деятельности в Республике Дагестан.</w:t>
      </w:r>
    </w:p>
    <w:p w14:paraId="23CD335C" w14:textId="77777777" w:rsidR="00177656" w:rsidRPr="005D51CC"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 xml:space="preserve">Закон Республики Дагестан от 11 марта 2009 года № 9 </w:t>
      </w:r>
      <w:r>
        <w:rPr>
          <w:rFonts w:ascii="Times New Roman" w:hAnsi="Times New Roman" w:cs="Times New Roman"/>
          <w:i/>
          <w:sz w:val="28"/>
          <w:szCs w:val="28"/>
        </w:rPr>
        <w:br/>
      </w:r>
      <w:r w:rsidRPr="005D51CC">
        <w:rPr>
          <w:rFonts w:ascii="Times New Roman" w:hAnsi="Times New Roman" w:cs="Times New Roman"/>
          <w:i/>
          <w:sz w:val="28"/>
          <w:szCs w:val="28"/>
        </w:rPr>
        <w:t>«О государственных гарантиях Республики Дагестан»</w:t>
      </w:r>
      <w:r w:rsidRPr="005D51CC">
        <w:rPr>
          <w:rFonts w:ascii="Times New Roman" w:hAnsi="Times New Roman" w:cs="Times New Roman"/>
          <w:b/>
          <w:sz w:val="28"/>
          <w:szCs w:val="28"/>
        </w:rPr>
        <w:t xml:space="preserve">, </w:t>
      </w:r>
      <w:r w:rsidRPr="005D51CC">
        <w:rPr>
          <w:rFonts w:ascii="Times New Roman" w:hAnsi="Times New Roman" w:cs="Times New Roman"/>
          <w:sz w:val="28"/>
          <w:szCs w:val="28"/>
        </w:rPr>
        <w:t xml:space="preserve">определяет порядок </w:t>
      </w:r>
      <w:r w:rsidRPr="005D51CC">
        <w:rPr>
          <w:rFonts w:ascii="Times New Roman" w:hAnsi="Times New Roman" w:cs="Times New Roman"/>
          <w:sz w:val="28"/>
          <w:szCs w:val="28"/>
        </w:rPr>
        <w:lastRenderedPageBreak/>
        <w:t>предоставления, оформления и исполнения государственных гарантий Республики Дагестан.</w:t>
      </w:r>
    </w:p>
    <w:p w14:paraId="12382744" w14:textId="77777777" w:rsidR="00177656" w:rsidRPr="005D51CC" w:rsidRDefault="00177656" w:rsidP="00B74A55">
      <w:pPr>
        <w:pStyle w:val="ConsPlusNormal"/>
        <w:widowControl/>
        <w:numPr>
          <w:ilvl w:val="0"/>
          <w:numId w:val="19"/>
        </w:numPr>
        <w:tabs>
          <w:tab w:val="left" w:pos="1276"/>
          <w:tab w:val="left" w:pos="1418"/>
        </w:tabs>
        <w:spacing w:line="276" w:lineRule="auto"/>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 xml:space="preserve">Закон Республики Дагестан от 01 ноября 2005 года № 41 </w:t>
      </w:r>
      <w:r>
        <w:rPr>
          <w:rFonts w:ascii="Times New Roman" w:hAnsi="Times New Roman" w:cs="Times New Roman"/>
          <w:i/>
          <w:sz w:val="28"/>
          <w:szCs w:val="28"/>
        </w:rPr>
        <w:br/>
      </w:r>
      <w:r w:rsidRPr="005D51CC">
        <w:rPr>
          <w:rFonts w:ascii="Times New Roman" w:hAnsi="Times New Roman" w:cs="Times New Roman"/>
          <w:i/>
          <w:sz w:val="28"/>
          <w:szCs w:val="28"/>
        </w:rPr>
        <w:t>«О государственной поддержке лизинговой деятельности в Республике Дагестан».</w:t>
      </w:r>
      <w:r w:rsidRPr="005D51CC">
        <w:rPr>
          <w:rFonts w:ascii="Times New Roman" w:hAnsi="Times New Roman" w:cs="Times New Roman"/>
          <w:sz w:val="28"/>
          <w:szCs w:val="28"/>
        </w:rPr>
        <w:t xml:space="preserve"> Закон направлен на развитие в Республике Дагестан форм инвестирования в средства производства на основе финансовой аренды (лизинга) и стимулирование лизинговой деятельности за счет государственной поддержки.</w:t>
      </w:r>
    </w:p>
    <w:p w14:paraId="0F472330" w14:textId="77777777" w:rsidR="00177656" w:rsidRPr="005D51CC"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 xml:space="preserve">Закон Республики Дагестан от 17 ноября 2009 года № 67 </w:t>
      </w:r>
      <w:r>
        <w:rPr>
          <w:rFonts w:ascii="Times New Roman" w:hAnsi="Times New Roman" w:cs="Times New Roman"/>
          <w:i/>
          <w:sz w:val="28"/>
          <w:szCs w:val="28"/>
        </w:rPr>
        <w:br/>
      </w:r>
      <w:r w:rsidRPr="005D51CC">
        <w:rPr>
          <w:rFonts w:ascii="Times New Roman" w:hAnsi="Times New Roman" w:cs="Times New Roman"/>
          <w:i/>
          <w:sz w:val="28"/>
          <w:szCs w:val="28"/>
        </w:rPr>
        <w:t>«Об инвестиционном налоговом кредите в Республике Дагес</w:t>
      </w:r>
      <w:r>
        <w:rPr>
          <w:rFonts w:ascii="Times New Roman" w:hAnsi="Times New Roman" w:cs="Times New Roman"/>
          <w:i/>
          <w:sz w:val="28"/>
          <w:szCs w:val="28"/>
        </w:rPr>
        <w:t>тан»</w:t>
      </w:r>
      <w:r w:rsidRPr="005D51CC">
        <w:rPr>
          <w:rFonts w:ascii="Times New Roman" w:hAnsi="Times New Roman" w:cs="Times New Roman"/>
          <w:sz w:val="28"/>
          <w:szCs w:val="28"/>
        </w:rPr>
        <w:t xml:space="preserve"> определяет основания и условия предоставления инвестиционных налоговых кредитов </w:t>
      </w:r>
      <w:r w:rsidR="00B74A55">
        <w:rPr>
          <w:rFonts w:ascii="Times New Roman" w:hAnsi="Times New Roman" w:cs="Times New Roman"/>
          <w:sz w:val="28"/>
          <w:szCs w:val="28"/>
        </w:rPr>
        <w:t xml:space="preserve">                      </w:t>
      </w:r>
      <w:r w:rsidRPr="005D51CC">
        <w:rPr>
          <w:rFonts w:ascii="Times New Roman" w:hAnsi="Times New Roman" w:cs="Times New Roman"/>
          <w:sz w:val="28"/>
          <w:szCs w:val="28"/>
        </w:rPr>
        <w:t>по региональным налогам.</w:t>
      </w:r>
    </w:p>
    <w:p w14:paraId="371DA6DB" w14:textId="77777777" w:rsidR="00177656" w:rsidRPr="005D51CC"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i/>
          <w:sz w:val="28"/>
          <w:szCs w:val="28"/>
        </w:rPr>
      </w:pPr>
      <w:r w:rsidRPr="005D51CC">
        <w:rPr>
          <w:rFonts w:ascii="Times New Roman" w:hAnsi="Times New Roman" w:cs="Times New Roman"/>
          <w:i/>
          <w:sz w:val="28"/>
          <w:szCs w:val="28"/>
        </w:rPr>
        <w:t xml:space="preserve">Указ Президента Республики Дагестан от 18 февраля 2009 года № 33 </w:t>
      </w:r>
      <w:r>
        <w:rPr>
          <w:rFonts w:ascii="Times New Roman" w:hAnsi="Times New Roman" w:cs="Times New Roman"/>
          <w:i/>
          <w:sz w:val="28"/>
          <w:szCs w:val="28"/>
        </w:rPr>
        <w:br/>
      </w:r>
      <w:r w:rsidRPr="005D51CC">
        <w:rPr>
          <w:rFonts w:ascii="Times New Roman" w:hAnsi="Times New Roman" w:cs="Times New Roman"/>
          <w:i/>
          <w:sz w:val="28"/>
          <w:szCs w:val="28"/>
        </w:rPr>
        <w:t xml:space="preserve">«Об утверждении положения о порядке и условиях предоставления инвестиционному проекту статуса приоритетного инвестиционного проекта Республики Дагестан». </w:t>
      </w:r>
      <w:r>
        <w:rPr>
          <w:rFonts w:ascii="Times New Roman" w:hAnsi="Times New Roman" w:cs="Times New Roman"/>
          <w:sz w:val="28"/>
          <w:szCs w:val="28"/>
        </w:rPr>
        <w:t xml:space="preserve">Указ </w:t>
      </w:r>
      <w:r w:rsidRPr="005D51CC">
        <w:rPr>
          <w:rFonts w:ascii="Times New Roman" w:hAnsi="Times New Roman" w:cs="Times New Roman"/>
          <w:sz w:val="28"/>
          <w:szCs w:val="28"/>
        </w:rPr>
        <w:t xml:space="preserve">направлен на предоставление государственной поддержки инвестору, реализация инвестиционного проекта которого обеспечит положительный экономический </w:t>
      </w:r>
      <w:r w:rsidR="00B74A55">
        <w:rPr>
          <w:rFonts w:ascii="Times New Roman" w:hAnsi="Times New Roman" w:cs="Times New Roman"/>
          <w:sz w:val="28"/>
          <w:szCs w:val="28"/>
        </w:rPr>
        <w:t xml:space="preserve">                     </w:t>
      </w:r>
      <w:r w:rsidRPr="005D51CC">
        <w:rPr>
          <w:rFonts w:ascii="Times New Roman" w:hAnsi="Times New Roman" w:cs="Times New Roman"/>
          <w:sz w:val="28"/>
          <w:szCs w:val="28"/>
        </w:rPr>
        <w:t>и социальный эффект для Республики Дагестан, а также определяет условия и порядок предоставления инвестиционному проекту статуса «приоритетный». (</w:t>
      </w:r>
      <w:r w:rsidRPr="005D51CC">
        <w:rPr>
          <w:rFonts w:ascii="Times New Roman" w:hAnsi="Times New Roman" w:cs="Times New Roman"/>
          <w:i/>
          <w:sz w:val="28"/>
          <w:szCs w:val="28"/>
        </w:rPr>
        <w:t>Примечание</w:t>
      </w:r>
      <w:r w:rsidRPr="005D51CC">
        <w:rPr>
          <w:rFonts w:ascii="Times New Roman" w:hAnsi="Times New Roman" w:cs="Times New Roman"/>
          <w:sz w:val="28"/>
          <w:szCs w:val="28"/>
        </w:rPr>
        <w:t>: такие формы поддержки как налоговые льготы, льготы по аренде республиканской недвижимости и земельных участков и некоторые другие предоставляются только инициаторам приоритетных инвестиционных проектов).</w:t>
      </w:r>
    </w:p>
    <w:p w14:paraId="0796DECD" w14:textId="77777777" w:rsidR="00177656" w:rsidRPr="005D51CC"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i/>
          <w:sz w:val="28"/>
          <w:szCs w:val="28"/>
        </w:rPr>
      </w:pPr>
      <w:r w:rsidRPr="005D51CC">
        <w:rPr>
          <w:rFonts w:ascii="Times New Roman" w:hAnsi="Times New Roman" w:cs="Times New Roman"/>
          <w:i/>
          <w:sz w:val="28"/>
          <w:szCs w:val="28"/>
        </w:rPr>
        <w:t xml:space="preserve">Указ Президента Республики Дагестан от 22 апреля 2008 года № 65 </w:t>
      </w:r>
      <w:r>
        <w:rPr>
          <w:rFonts w:ascii="Times New Roman" w:hAnsi="Times New Roman" w:cs="Times New Roman"/>
          <w:i/>
          <w:sz w:val="28"/>
          <w:szCs w:val="28"/>
        </w:rPr>
        <w:br/>
      </w:r>
      <w:r w:rsidRPr="005D51CC">
        <w:rPr>
          <w:rFonts w:ascii="Times New Roman" w:hAnsi="Times New Roman" w:cs="Times New Roman"/>
          <w:i/>
          <w:sz w:val="28"/>
          <w:szCs w:val="28"/>
        </w:rPr>
        <w:t xml:space="preserve">«О Совете при Президенте Республики Дагестан по инвестициям». </w:t>
      </w:r>
      <w:r w:rsidRPr="005D51CC">
        <w:rPr>
          <w:rFonts w:ascii="Times New Roman" w:hAnsi="Times New Roman" w:cs="Times New Roman"/>
          <w:sz w:val="28"/>
          <w:szCs w:val="28"/>
        </w:rPr>
        <w:t xml:space="preserve">Совет при  Президенте РД по инвестициям является совещательным органом, на рассмотрение которого выносятся вопросы, касающиеся реализации инвестиционной политики, </w:t>
      </w:r>
      <w:r>
        <w:rPr>
          <w:rFonts w:ascii="Times New Roman" w:hAnsi="Times New Roman" w:cs="Times New Roman"/>
          <w:sz w:val="28"/>
          <w:szCs w:val="28"/>
        </w:rPr>
        <w:br/>
      </w:r>
      <w:r w:rsidRPr="005D51CC">
        <w:rPr>
          <w:rFonts w:ascii="Times New Roman" w:hAnsi="Times New Roman" w:cs="Times New Roman"/>
          <w:sz w:val="28"/>
          <w:szCs w:val="28"/>
        </w:rPr>
        <w:t xml:space="preserve">в том числе рассматривается вопрос о предоставлении проектам приоритетного статуса. </w:t>
      </w:r>
    </w:p>
    <w:p w14:paraId="41EE1DA3" w14:textId="77777777" w:rsidR="00177656" w:rsidRPr="005D51CC"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 xml:space="preserve">Постановление Правительства Республики Дагестан от 28 апреля </w:t>
      </w:r>
      <w:r w:rsidR="00BB717F">
        <w:rPr>
          <w:rFonts w:ascii="Times New Roman" w:hAnsi="Times New Roman" w:cs="Times New Roman"/>
          <w:i/>
          <w:sz w:val="28"/>
          <w:szCs w:val="28"/>
        </w:rPr>
        <w:t xml:space="preserve">            </w:t>
      </w:r>
      <w:r w:rsidRPr="005D51CC">
        <w:rPr>
          <w:rFonts w:ascii="Times New Roman" w:hAnsi="Times New Roman" w:cs="Times New Roman"/>
          <w:i/>
          <w:sz w:val="28"/>
          <w:szCs w:val="28"/>
        </w:rPr>
        <w:t>2009 года № 114</w:t>
      </w:r>
      <w:r w:rsidR="007B360D">
        <w:rPr>
          <w:rFonts w:ascii="Times New Roman" w:hAnsi="Times New Roman" w:cs="Times New Roman"/>
          <w:i/>
          <w:sz w:val="28"/>
          <w:szCs w:val="28"/>
        </w:rPr>
        <w:t xml:space="preserve"> </w:t>
      </w:r>
      <w:r w:rsidRPr="005D51CC">
        <w:rPr>
          <w:rFonts w:ascii="Times New Roman" w:hAnsi="Times New Roman" w:cs="Times New Roman"/>
          <w:i/>
          <w:sz w:val="28"/>
          <w:szCs w:val="28"/>
        </w:rPr>
        <w:t>«Об утверждении положения о порядке формирования</w:t>
      </w:r>
      <w:r w:rsidR="00BB717F">
        <w:rPr>
          <w:rFonts w:ascii="Times New Roman" w:hAnsi="Times New Roman" w:cs="Times New Roman"/>
          <w:i/>
          <w:sz w:val="28"/>
          <w:szCs w:val="28"/>
        </w:rPr>
        <w:t xml:space="preserve">                          </w:t>
      </w:r>
      <w:r w:rsidRPr="005D51CC">
        <w:rPr>
          <w:rFonts w:ascii="Times New Roman" w:hAnsi="Times New Roman" w:cs="Times New Roman"/>
          <w:i/>
          <w:sz w:val="28"/>
          <w:szCs w:val="28"/>
        </w:rPr>
        <w:t xml:space="preserve"> и использования залогового фонда Республики Дагестан». </w:t>
      </w:r>
      <w:r w:rsidRPr="005D51CC">
        <w:rPr>
          <w:rFonts w:ascii="Times New Roman" w:hAnsi="Times New Roman" w:cs="Times New Roman"/>
          <w:sz w:val="28"/>
          <w:szCs w:val="28"/>
        </w:rPr>
        <w:t xml:space="preserve">Данное постановление определяет принципы и механизмы формирования, порядок и условия использования объектов залогового фонда республики. </w:t>
      </w:r>
    </w:p>
    <w:p w14:paraId="66F3D4C6" w14:textId="77777777" w:rsidR="00177656" w:rsidRPr="005D51CC" w:rsidRDefault="00177656" w:rsidP="00B74A55">
      <w:pPr>
        <w:pStyle w:val="ConsPlusNormal"/>
        <w:widowControl/>
        <w:numPr>
          <w:ilvl w:val="0"/>
          <w:numId w:val="19"/>
        </w:numPr>
        <w:tabs>
          <w:tab w:val="left" w:pos="1276"/>
          <w:tab w:val="left" w:pos="1418"/>
        </w:tabs>
        <w:spacing w:line="276" w:lineRule="auto"/>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 xml:space="preserve">Постановление Правительства Республики Дагестан от 15 февраля </w:t>
      </w:r>
      <w:r w:rsidR="00BB717F">
        <w:rPr>
          <w:rFonts w:ascii="Times New Roman" w:hAnsi="Times New Roman" w:cs="Times New Roman"/>
          <w:i/>
          <w:sz w:val="28"/>
          <w:szCs w:val="28"/>
        </w:rPr>
        <w:t xml:space="preserve">           </w:t>
      </w:r>
      <w:r w:rsidRPr="005D51CC">
        <w:rPr>
          <w:rFonts w:ascii="Times New Roman" w:hAnsi="Times New Roman" w:cs="Times New Roman"/>
          <w:i/>
          <w:sz w:val="28"/>
          <w:szCs w:val="28"/>
        </w:rPr>
        <w:t>2005 года № 24</w:t>
      </w:r>
      <w:r w:rsidR="007B360D">
        <w:rPr>
          <w:rFonts w:ascii="Times New Roman" w:hAnsi="Times New Roman" w:cs="Times New Roman"/>
          <w:i/>
          <w:sz w:val="28"/>
          <w:szCs w:val="28"/>
        </w:rPr>
        <w:t xml:space="preserve"> </w:t>
      </w:r>
      <w:r w:rsidRPr="005D51CC">
        <w:rPr>
          <w:rFonts w:ascii="Times New Roman" w:hAnsi="Times New Roman" w:cs="Times New Roman"/>
          <w:i/>
          <w:sz w:val="28"/>
          <w:szCs w:val="28"/>
        </w:rPr>
        <w:t>«О мерах по реализации Закона Республики Дагестан</w:t>
      </w:r>
      <w:r w:rsidR="00BB717F">
        <w:rPr>
          <w:rFonts w:ascii="Times New Roman" w:hAnsi="Times New Roman" w:cs="Times New Roman"/>
          <w:i/>
          <w:sz w:val="28"/>
          <w:szCs w:val="28"/>
        </w:rPr>
        <w:t xml:space="preserve">                           </w:t>
      </w:r>
      <w:proofErr w:type="gramStart"/>
      <w:r w:rsidR="00BB717F">
        <w:rPr>
          <w:rFonts w:ascii="Times New Roman" w:hAnsi="Times New Roman" w:cs="Times New Roman"/>
          <w:i/>
          <w:sz w:val="28"/>
          <w:szCs w:val="28"/>
        </w:rPr>
        <w:t xml:space="preserve">  </w:t>
      </w:r>
      <w:r w:rsidRPr="005D51CC">
        <w:rPr>
          <w:rFonts w:ascii="Times New Roman" w:hAnsi="Times New Roman" w:cs="Times New Roman"/>
          <w:i/>
          <w:sz w:val="28"/>
          <w:szCs w:val="28"/>
        </w:rPr>
        <w:t xml:space="preserve"> «</w:t>
      </w:r>
      <w:proofErr w:type="gramEnd"/>
      <w:r w:rsidRPr="005D51CC">
        <w:rPr>
          <w:rFonts w:ascii="Times New Roman" w:hAnsi="Times New Roman" w:cs="Times New Roman"/>
          <w:i/>
          <w:sz w:val="28"/>
          <w:szCs w:val="28"/>
        </w:rPr>
        <w:t xml:space="preserve">О государственной поддержке юридических лиц и индивидуальных предпринимателей, реализующих инвестиционные проекты в Республике Дагестан </w:t>
      </w:r>
      <w:r w:rsidR="00BB717F">
        <w:rPr>
          <w:rFonts w:ascii="Times New Roman" w:hAnsi="Times New Roman" w:cs="Times New Roman"/>
          <w:i/>
          <w:sz w:val="28"/>
          <w:szCs w:val="28"/>
        </w:rPr>
        <w:t xml:space="preserve">               </w:t>
      </w:r>
      <w:r w:rsidRPr="005D51CC">
        <w:rPr>
          <w:rFonts w:ascii="Times New Roman" w:hAnsi="Times New Roman" w:cs="Times New Roman"/>
          <w:i/>
          <w:sz w:val="28"/>
          <w:szCs w:val="28"/>
        </w:rPr>
        <w:t>с привлечением денежных средств кредитных организаций».</w:t>
      </w:r>
      <w:r w:rsidRPr="005D51CC">
        <w:rPr>
          <w:rFonts w:ascii="Times New Roman" w:hAnsi="Times New Roman" w:cs="Times New Roman"/>
          <w:sz w:val="28"/>
          <w:szCs w:val="28"/>
        </w:rPr>
        <w:t xml:space="preserve"> Постановление регламентирует правила, условия и механизм предоставления субсидий </w:t>
      </w:r>
      <w:r w:rsidR="00BB717F">
        <w:rPr>
          <w:rFonts w:ascii="Times New Roman" w:hAnsi="Times New Roman" w:cs="Times New Roman"/>
          <w:sz w:val="28"/>
          <w:szCs w:val="28"/>
        </w:rPr>
        <w:t xml:space="preserve">                            </w:t>
      </w:r>
      <w:r w:rsidRPr="005D51CC">
        <w:rPr>
          <w:rFonts w:ascii="Times New Roman" w:hAnsi="Times New Roman" w:cs="Times New Roman"/>
          <w:sz w:val="28"/>
          <w:szCs w:val="28"/>
        </w:rPr>
        <w:t xml:space="preserve">из республиканского бюджета Республики Дагестан на оплату части процентов </w:t>
      </w:r>
      <w:r w:rsidR="00BB717F">
        <w:rPr>
          <w:rFonts w:ascii="Times New Roman" w:hAnsi="Times New Roman" w:cs="Times New Roman"/>
          <w:sz w:val="28"/>
          <w:szCs w:val="28"/>
        </w:rPr>
        <w:t xml:space="preserve">                  </w:t>
      </w:r>
      <w:r w:rsidRPr="005D51CC">
        <w:rPr>
          <w:rFonts w:ascii="Times New Roman" w:hAnsi="Times New Roman" w:cs="Times New Roman"/>
          <w:sz w:val="28"/>
          <w:szCs w:val="28"/>
        </w:rPr>
        <w:t xml:space="preserve">за пользование кредитами юридическими лицами и индивидуальными </w:t>
      </w:r>
      <w:r w:rsidRPr="005D51CC">
        <w:rPr>
          <w:rFonts w:ascii="Times New Roman" w:hAnsi="Times New Roman" w:cs="Times New Roman"/>
          <w:sz w:val="28"/>
          <w:szCs w:val="28"/>
        </w:rPr>
        <w:lastRenderedPageBreak/>
        <w:t>предпринимателями, реализующими инвестиционные проекты в Республике Дагестан с привлечением денежных средств кредитных организаций.</w:t>
      </w:r>
    </w:p>
    <w:p w14:paraId="3336929D" w14:textId="77777777" w:rsidR="00177656" w:rsidRPr="005D51CC" w:rsidRDefault="00177656" w:rsidP="00B74A55">
      <w:pPr>
        <w:pStyle w:val="ConsPlusNormal"/>
        <w:widowControl/>
        <w:numPr>
          <w:ilvl w:val="0"/>
          <w:numId w:val="19"/>
        </w:numPr>
        <w:tabs>
          <w:tab w:val="left" w:pos="-540"/>
          <w:tab w:val="left" w:pos="1276"/>
          <w:tab w:val="left" w:pos="1418"/>
        </w:tabs>
        <w:spacing w:line="276" w:lineRule="auto"/>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Постановление Правительства Республики Дагестан от 7 апреля 2011 г</w:t>
      </w:r>
      <w:r w:rsidR="00B74A55">
        <w:rPr>
          <w:rFonts w:ascii="Times New Roman" w:hAnsi="Times New Roman" w:cs="Times New Roman"/>
          <w:i/>
          <w:sz w:val="28"/>
          <w:szCs w:val="28"/>
        </w:rPr>
        <w:t>ода</w:t>
      </w:r>
      <w:r w:rsidRPr="005D51CC">
        <w:rPr>
          <w:rFonts w:ascii="Times New Roman" w:hAnsi="Times New Roman" w:cs="Times New Roman"/>
          <w:i/>
          <w:sz w:val="28"/>
          <w:szCs w:val="28"/>
        </w:rPr>
        <w:t xml:space="preserve"> </w:t>
      </w:r>
      <w:r>
        <w:rPr>
          <w:rFonts w:ascii="Times New Roman" w:hAnsi="Times New Roman" w:cs="Times New Roman"/>
          <w:i/>
          <w:sz w:val="28"/>
          <w:szCs w:val="28"/>
        </w:rPr>
        <w:br/>
      </w:r>
      <w:r w:rsidRPr="005D51CC">
        <w:rPr>
          <w:rFonts w:ascii="Times New Roman" w:hAnsi="Times New Roman" w:cs="Times New Roman"/>
          <w:i/>
          <w:sz w:val="28"/>
          <w:szCs w:val="28"/>
        </w:rPr>
        <w:t>№ 95 «Об утверждении Положения об инвестиционных площадках Республики Дагестан»</w:t>
      </w:r>
      <w:r w:rsidRPr="005D51CC">
        <w:rPr>
          <w:rFonts w:ascii="Times New Roman" w:hAnsi="Times New Roman" w:cs="Times New Roman"/>
          <w:sz w:val="28"/>
          <w:szCs w:val="28"/>
        </w:rPr>
        <w:t xml:space="preserve">  определяет порядок формирования и условия функционирования инвестиционных площадок Республики Дагестан.</w:t>
      </w:r>
    </w:p>
    <w:p w14:paraId="4FA34CFA" w14:textId="77777777" w:rsidR="00177656" w:rsidRPr="005D51CC" w:rsidRDefault="00177656" w:rsidP="00B74A55">
      <w:pPr>
        <w:pStyle w:val="ConsPlusNormal"/>
        <w:widowControl/>
        <w:numPr>
          <w:ilvl w:val="0"/>
          <w:numId w:val="19"/>
        </w:numPr>
        <w:tabs>
          <w:tab w:val="left" w:pos="-540"/>
          <w:tab w:val="left" w:pos="1276"/>
          <w:tab w:val="left" w:pos="1418"/>
        </w:tabs>
        <w:spacing w:line="276" w:lineRule="auto"/>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Постановление Правительства Республики Дагестан от 22 апреля</w:t>
      </w:r>
      <w:r w:rsidR="00BB717F">
        <w:rPr>
          <w:rFonts w:ascii="Times New Roman" w:hAnsi="Times New Roman" w:cs="Times New Roman"/>
          <w:i/>
          <w:sz w:val="28"/>
          <w:szCs w:val="28"/>
        </w:rPr>
        <w:t xml:space="preserve">              </w:t>
      </w:r>
      <w:r w:rsidRPr="005D51CC">
        <w:rPr>
          <w:rFonts w:ascii="Times New Roman" w:hAnsi="Times New Roman" w:cs="Times New Roman"/>
          <w:i/>
          <w:sz w:val="28"/>
          <w:szCs w:val="28"/>
        </w:rPr>
        <w:t xml:space="preserve"> 2011 г</w:t>
      </w:r>
      <w:r w:rsidR="00B74A55">
        <w:rPr>
          <w:rFonts w:ascii="Times New Roman" w:hAnsi="Times New Roman" w:cs="Times New Roman"/>
          <w:i/>
          <w:sz w:val="28"/>
          <w:szCs w:val="28"/>
        </w:rPr>
        <w:t>ода</w:t>
      </w:r>
      <w:r w:rsidRPr="005D51CC">
        <w:rPr>
          <w:rFonts w:ascii="Times New Roman" w:hAnsi="Times New Roman" w:cs="Times New Roman"/>
          <w:i/>
          <w:sz w:val="28"/>
          <w:szCs w:val="28"/>
        </w:rPr>
        <w:t xml:space="preserve"> № 122 «О мерах по государственной поддержке инвесторов, реализующих инвестиционные проекты в Республике Дагестан».</w:t>
      </w:r>
      <w:r w:rsidRPr="005D51CC">
        <w:rPr>
          <w:rFonts w:ascii="Times New Roman" w:hAnsi="Times New Roman" w:cs="Times New Roman"/>
          <w:sz w:val="28"/>
          <w:szCs w:val="28"/>
        </w:rPr>
        <w:t xml:space="preserve"> Данное постановление устанавливает порядок</w:t>
      </w:r>
      <w:r w:rsidRPr="005D51CC">
        <w:rPr>
          <w:sz w:val="28"/>
          <w:szCs w:val="28"/>
        </w:rPr>
        <w:t xml:space="preserve"> </w:t>
      </w:r>
      <w:r w:rsidRPr="005D51CC">
        <w:rPr>
          <w:rFonts w:ascii="Times New Roman" w:hAnsi="Times New Roman" w:cs="Times New Roman"/>
          <w:sz w:val="28"/>
          <w:szCs w:val="28"/>
        </w:rPr>
        <w:t>финансирования затрат на разработку бизнес-планов и (или) компенсацию части затрат на разработку проектной документации инвестиционных проектов, а также условия проведения конкурсов на предоставление государственной поддержки инвесторам, реализующим инвестиционные проекты в Республике Дагестан.</w:t>
      </w:r>
    </w:p>
    <w:p w14:paraId="46CCF8A6" w14:textId="77777777" w:rsidR="00177656" w:rsidRPr="005D51CC" w:rsidRDefault="00177656" w:rsidP="00B74A55">
      <w:pPr>
        <w:pStyle w:val="ConsPlusNormal"/>
        <w:widowControl/>
        <w:numPr>
          <w:ilvl w:val="0"/>
          <w:numId w:val="19"/>
        </w:numPr>
        <w:tabs>
          <w:tab w:val="left" w:pos="-540"/>
          <w:tab w:val="left" w:pos="1276"/>
          <w:tab w:val="left" w:pos="1418"/>
        </w:tabs>
        <w:spacing w:line="276" w:lineRule="auto"/>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 xml:space="preserve">Постановление Правительства Республики Дагестан от 11 октября </w:t>
      </w:r>
      <w:r w:rsidR="007B360D">
        <w:rPr>
          <w:rFonts w:ascii="Times New Roman" w:hAnsi="Times New Roman" w:cs="Times New Roman"/>
          <w:i/>
          <w:sz w:val="28"/>
          <w:szCs w:val="28"/>
        </w:rPr>
        <w:t xml:space="preserve">              </w:t>
      </w:r>
      <w:r w:rsidRPr="005D51CC">
        <w:rPr>
          <w:rFonts w:ascii="Times New Roman" w:hAnsi="Times New Roman" w:cs="Times New Roman"/>
          <w:i/>
          <w:sz w:val="28"/>
          <w:szCs w:val="28"/>
        </w:rPr>
        <w:t>2010 года № 368 «О формировании инвестиционного земельного фонда Республики Дагестан»,</w:t>
      </w:r>
      <w:r w:rsidRPr="005D51CC">
        <w:rPr>
          <w:rFonts w:ascii="Times New Roman" w:hAnsi="Times New Roman" w:cs="Times New Roman"/>
          <w:sz w:val="28"/>
          <w:szCs w:val="28"/>
        </w:rPr>
        <w:t xml:space="preserve"> определяет порядок формирования инвестиционного земельного фонда Республики Дагестан, земли из которого могут быть предоставлены под реализацию инвестиционных проектов.</w:t>
      </w:r>
    </w:p>
    <w:p w14:paraId="406BCC60" w14:textId="77777777" w:rsidR="00177656" w:rsidRDefault="00177656" w:rsidP="00B74A5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Проводится также работа</w:t>
      </w:r>
      <w:r w:rsidRPr="00D86F01">
        <w:rPr>
          <w:rFonts w:ascii="Times New Roman" w:hAnsi="Times New Roman" w:cs="Times New Roman"/>
          <w:sz w:val="28"/>
          <w:szCs w:val="28"/>
        </w:rPr>
        <w:t xml:space="preserve"> по внедрению на территории Республики Дагестан «Стандарта деятельности органов исполнительной власти по обеспечению благоприятного инвестиционного климата», разработанного Агентством стратегических инициатив который включает в себя в себя 15 ключевых пунктов, исполнение которых  способствует созданию условий для привлечения инвестиций </w:t>
      </w:r>
      <w:r>
        <w:rPr>
          <w:rFonts w:ascii="Times New Roman" w:hAnsi="Times New Roman" w:cs="Times New Roman"/>
          <w:sz w:val="28"/>
          <w:szCs w:val="28"/>
        </w:rPr>
        <w:br/>
      </w:r>
      <w:r w:rsidRPr="00D86F01">
        <w:rPr>
          <w:rFonts w:ascii="Times New Roman" w:hAnsi="Times New Roman" w:cs="Times New Roman"/>
          <w:sz w:val="28"/>
          <w:szCs w:val="28"/>
        </w:rPr>
        <w:t xml:space="preserve">в регион. </w:t>
      </w:r>
      <w:bookmarkStart w:id="15" w:name="_Toc346715080"/>
    </w:p>
    <w:bookmarkEnd w:id="15"/>
    <w:p w14:paraId="028C5113" w14:textId="77777777" w:rsidR="00177656" w:rsidRPr="0044783D" w:rsidRDefault="00177656" w:rsidP="00177656">
      <w:pPr>
        <w:widowControl w:val="0"/>
        <w:spacing w:after="0" w:line="240" w:lineRule="auto"/>
        <w:ind w:firstLine="851"/>
        <w:jc w:val="both"/>
        <w:rPr>
          <w:rFonts w:ascii="Times New Roman" w:hAnsi="Times New Roman" w:cs="Times New Roman"/>
          <w:color w:val="000000"/>
          <w:sz w:val="24"/>
          <w:szCs w:val="24"/>
        </w:rPr>
      </w:pPr>
    </w:p>
    <w:p w14:paraId="5C0F0358" w14:textId="77777777" w:rsidR="00177656" w:rsidRDefault="00177656" w:rsidP="00177656">
      <w:pPr>
        <w:widowControl w:val="0"/>
        <w:spacing w:after="0" w:line="240" w:lineRule="auto"/>
        <w:ind w:firstLine="851"/>
        <w:jc w:val="both"/>
        <w:outlineLvl w:val="1"/>
        <w:rPr>
          <w:rFonts w:ascii="Times New Roman" w:hAnsi="Times New Roman" w:cs="Times New Roman"/>
          <w:b/>
          <w:bCs/>
          <w:color w:val="000000"/>
          <w:sz w:val="24"/>
          <w:szCs w:val="24"/>
        </w:rPr>
      </w:pPr>
    </w:p>
    <w:p w14:paraId="47001EB6" w14:textId="77777777" w:rsidR="00177656" w:rsidRPr="00587550" w:rsidRDefault="005C4887" w:rsidP="00EC5F5B">
      <w:pPr>
        <w:tabs>
          <w:tab w:val="left" w:pos="1134"/>
          <w:tab w:val="left" w:pos="1276"/>
        </w:tabs>
        <w:spacing w:after="0"/>
        <w:jc w:val="both"/>
        <w:rPr>
          <w:rFonts w:ascii="Times New Roman" w:hAnsi="Times New Roman" w:cs="Times New Roman"/>
          <w:sz w:val="28"/>
          <w:szCs w:val="28"/>
        </w:rPr>
      </w:pPr>
      <w:r w:rsidRPr="005C4887">
        <w:rPr>
          <w:rFonts w:ascii="Times New Roman" w:hAnsi="Times New Roman" w:cs="Times New Roman"/>
          <w:sz w:val="28"/>
          <w:szCs w:val="28"/>
        </w:rPr>
        <w:t xml:space="preserve"> </w:t>
      </w:r>
    </w:p>
    <w:tbl>
      <w:tblPr>
        <w:tblpPr w:leftFromText="180" w:rightFromText="180" w:vertAnchor="text" w:horzAnchor="margin" w:tblpXSpec="center" w:tblpY="347"/>
        <w:tblW w:w="10545" w:type="dxa"/>
        <w:tblLayout w:type="fixed"/>
        <w:tblLook w:val="04A0" w:firstRow="1" w:lastRow="0" w:firstColumn="1" w:lastColumn="0" w:noHBand="0" w:noVBand="1"/>
      </w:tblPr>
      <w:tblGrid>
        <w:gridCol w:w="2943"/>
        <w:gridCol w:w="851"/>
        <w:gridCol w:w="1134"/>
        <w:gridCol w:w="1134"/>
        <w:gridCol w:w="1134"/>
        <w:gridCol w:w="1134"/>
        <w:gridCol w:w="1134"/>
        <w:gridCol w:w="1081"/>
      </w:tblGrid>
      <w:tr w:rsidR="00177656" w:rsidRPr="007F616A" w14:paraId="7384CE65" w14:textId="77777777" w:rsidTr="00587550">
        <w:trPr>
          <w:trHeight w:val="854"/>
        </w:trPr>
        <w:tc>
          <w:tcPr>
            <w:tcW w:w="2943" w:type="dxa"/>
            <w:tcBorders>
              <w:top w:val="single" w:sz="4" w:space="0" w:color="auto"/>
              <w:left w:val="single" w:sz="4" w:space="0" w:color="auto"/>
              <w:right w:val="single" w:sz="4" w:space="0" w:color="auto"/>
            </w:tcBorders>
            <w:shd w:val="clear" w:color="auto" w:fill="auto"/>
            <w:noWrap/>
            <w:vAlign w:val="bottom"/>
            <w:hideMark/>
          </w:tcPr>
          <w:p w14:paraId="6AA7117E" w14:textId="77777777" w:rsidR="00177656" w:rsidRPr="005C4887" w:rsidRDefault="00177656" w:rsidP="00587550">
            <w:pPr>
              <w:spacing w:after="0"/>
              <w:jc w:val="center"/>
              <w:rPr>
                <w:rFonts w:ascii="Times New Roman" w:hAnsi="Times New Roman" w:cs="Times New Roman"/>
                <w:b/>
                <w:color w:val="000000"/>
                <w:sz w:val="24"/>
                <w:szCs w:val="24"/>
              </w:rPr>
            </w:pPr>
            <w:r w:rsidRPr="005C4887">
              <w:rPr>
                <w:rFonts w:ascii="Times New Roman" w:hAnsi="Times New Roman" w:cs="Times New Roman"/>
                <w:b/>
                <w:color w:val="000000"/>
                <w:sz w:val="24"/>
                <w:szCs w:val="24"/>
              </w:rPr>
              <w:t>Газораспределительные организации</w:t>
            </w:r>
          </w:p>
        </w:tc>
        <w:tc>
          <w:tcPr>
            <w:tcW w:w="760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265705C3" w14:textId="669C74A0" w:rsidR="00177656" w:rsidRPr="00587550" w:rsidRDefault="00177656" w:rsidP="00587550">
            <w:pPr>
              <w:tabs>
                <w:tab w:val="left" w:pos="5895"/>
              </w:tabs>
              <w:spacing w:after="0"/>
              <w:jc w:val="center"/>
              <w:rPr>
                <w:rFonts w:ascii="Times New Roman" w:hAnsi="Times New Roman" w:cs="Times New Roman"/>
                <w:b/>
                <w:sz w:val="24"/>
                <w:szCs w:val="24"/>
              </w:rPr>
            </w:pPr>
            <w:r w:rsidRPr="005C4887">
              <w:rPr>
                <w:rFonts w:ascii="Times New Roman" w:hAnsi="Times New Roman" w:cs="Times New Roman"/>
                <w:b/>
                <w:sz w:val="24"/>
                <w:szCs w:val="24"/>
              </w:rPr>
              <w:t>Тарифы на услуги по транспортировке газа по газораспределительным сетям (руб./1000 куб.</w:t>
            </w:r>
            <w:r w:rsidR="00587550">
              <w:rPr>
                <w:rFonts w:ascii="Times New Roman" w:hAnsi="Times New Roman" w:cs="Times New Roman"/>
                <w:b/>
                <w:sz w:val="24"/>
                <w:szCs w:val="24"/>
              </w:rPr>
              <w:t xml:space="preserve"> </w:t>
            </w:r>
            <w:r w:rsidRPr="005C4887">
              <w:rPr>
                <w:rFonts w:ascii="Times New Roman" w:hAnsi="Times New Roman" w:cs="Times New Roman"/>
                <w:b/>
                <w:sz w:val="24"/>
                <w:szCs w:val="24"/>
              </w:rPr>
              <w:t>м.) по группам потребления газа (млн. куб. м</w:t>
            </w:r>
            <w:r w:rsidR="00587550">
              <w:rPr>
                <w:rFonts w:ascii="Times New Roman" w:hAnsi="Times New Roman" w:cs="Times New Roman"/>
                <w:b/>
                <w:sz w:val="24"/>
                <w:szCs w:val="24"/>
              </w:rPr>
              <w:t xml:space="preserve">./год), без НДС на </w:t>
            </w:r>
            <w:proofErr w:type="gramStart"/>
            <w:r w:rsidR="00607086">
              <w:rPr>
                <w:rFonts w:ascii="Times New Roman" w:hAnsi="Times New Roman" w:cs="Times New Roman"/>
                <w:b/>
                <w:sz w:val="24"/>
                <w:szCs w:val="24"/>
              </w:rPr>
              <w:t>2022</w:t>
            </w:r>
            <w:r w:rsidR="00587550">
              <w:rPr>
                <w:rFonts w:ascii="Times New Roman" w:hAnsi="Times New Roman" w:cs="Times New Roman"/>
                <w:b/>
                <w:sz w:val="24"/>
                <w:szCs w:val="24"/>
              </w:rPr>
              <w:t xml:space="preserve">  год</w:t>
            </w:r>
            <w:proofErr w:type="gramEnd"/>
          </w:p>
        </w:tc>
      </w:tr>
      <w:tr w:rsidR="00177656" w:rsidRPr="007F616A" w14:paraId="25412859" w14:textId="77777777" w:rsidTr="00587550">
        <w:trPr>
          <w:trHeight w:val="877"/>
        </w:trPr>
        <w:tc>
          <w:tcPr>
            <w:tcW w:w="2943" w:type="dxa"/>
            <w:tcBorders>
              <w:left w:val="single" w:sz="4" w:space="0" w:color="auto"/>
              <w:bottom w:val="single" w:sz="4" w:space="0" w:color="auto"/>
              <w:right w:val="single" w:sz="4" w:space="0" w:color="auto"/>
            </w:tcBorders>
            <w:shd w:val="clear" w:color="auto" w:fill="auto"/>
            <w:noWrap/>
            <w:vAlign w:val="bottom"/>
            <w:hideMark/>
          </w:tcPr>
          <w:p w14:paraId="48EF009C" w14:textId="77777777" w:rsidR="00177656" w:rsidRPr="005C4887" w:rsidRDefault="00177656" w:rsidP="005A076F">
            <w:pPr>
              <w:spacing w:after="0"/>
              <w:ind w:firstLine="851"/>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14:paraId="13F74DB2" w14:textId="77777777" w:rsidR="00587550" w:rsidRDefault="00587550" w:rsidP="005A076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w:t>
            </w:r>
            <w:r w:rsidR="00177656" w:rsidRPr="005C4887">
              <w:rPr>
                <w:rFonts w:ascii="Times New Roman" w:hAnsi="Times New Roman" w:cs="Times New Roman"/>
                <w:color w:val="000000"/>
                <w:sz w:val="24"/>
                <w:szCs w:val="24"/>
              </w:rPr>
              <w:t>ыше</w:t>
            </w:r>
          </w:p>
          <w:p w14:paraId="116C6428" w14:textId="77777777" w:rsidR="00177656" w:rsidRPr="005C4887" w:rsidRDefault="00177656" w:rsidP="005A076F">
            <w:pPr>
              <w:spacing w:after="0"/>
              <w:rPr>
                <w:rFonts w:ascii="Times New Roman" w:hAnsi="Times New Roman" w:cs="Times New Roman"/>
                <w:color w:val="000000"/>
                <w:sz w:val="24"/>
                <w:szCs w:val="24"/>
              </w:rPr>
            </w:pPr>
            <w:r w:rsidRPr="005C4887">
              <w:rPr>
                <w:rFonts w:ascii="Times New Roman" w:hAnsi="Times New Roman" w:cs="Times New Roman"/>
                <w:color w:val="000000"/>
                <w:sz w:val="24"/>
                <w:szCs w:val="24"/>
              </w:rPr>
              <w:t xml:space="preserve"> 500</w:t>
            </w:r>
          </w:p>
        </w:tc>
        <w:tc>
          <w:tcPr>
            <w:tcW w:w="1134" w:type="dxa"/>
            <w:tcBorders>
              <w:top w:val="nil"/>
              <w:left w:val="nil"/>
              <w:bottom w:val="single" w:sz="4" w:space="0" w:color="auto"/>
              <w:right w:val="single" w:sz="4" w:space="0" w:color="auto"/>
            </w:tcBorders>
            <w:shd w:val="clear" w:color="auto" w:fill="auto"/>
            <w:noWrap/>
            <w:vAlign w:val="bottom"/>
            <w:hideMark/>
          </w:tcPr>
          <w:p w14:paraId="064B18BE"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от 100 до 500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0A00EC12" w14:textId="77777777" w:rsidR="00587550"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от 10</w:t>
            </w:r>
          </w:p>
          <w:p w14:paraId="606D271C"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до 100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56823C54"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от 1</w:t>
            </w:r>
            <w:r w:rsidR="00587550">
              <w:rPr>
                <w:rFonts w:ascii="Times New Roman" w:hAnsi="Times New Roman" w:cs="Times New Roman"/>
                <w:color w:val="000000"/>
                <w:sz w:val="24"/>
                <w:szCs w:val="24"/>
              </w:rPr>
              <w:t xml:space="preserve">    </w:t>
            </w:r>
            <w:r w:rsidRPr="005C4887">
              <w:rPr>
                <w:rFonts w:ascii="Times New Roman" w:hAnsi="Times New Roman" w:cs="Times New Roman"/>
                <w:color w:val="000000"/>
                <w:sz w:val="24"/>
                <w:szCs w:val="24"/>
              </w:rPr>
              <w:t xml:space="preserve"> до 10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5D515694" w14:textId="77777777" w:rsidR="00177656" w:rsidRPr="005C4887" w:rsidRDefault="00587550" w:rsidP="0058755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0,1 </w:t>
            </w:r>
            <w:r w:rsidR="00177656" w:rsidRPr="005C4887">
              <w:rPr>
                <w:rFonts w:ascii="Times New Roman" w:hAnsi="Times New Roman" w:cs="Times New Roman"/>
                <w:color w:val="000000"/>
                <w:sz w:val="24"/>
                <w:szCs w:val="24"/>
              </w:rPr>
              <w:t xml:space="preserve"> до 1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14735378"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от 0,01 до 0,1 включительно</w:t>
            </w:r>
          </w:p>
        </w:tc>
        <w:tc>
          <w:tcPr>
            <w:tcW w:w="1081" w:type="dxa"/>
            <w:tcBorders>
              <w:top w:val="nil"/>
              <w:left w:val="nil"/>
              <w:bottom w:val="single" w:sz="4" w:space="0" w:color="auto"/>
              <w:right w:val="single" w:sz="4" w:space="0" w:color="auto"/>
            </w:tcBorders>
            <w:shd w:val="clear" w:color="auto" w:fill="auto"/>
            <w:noWrap/>
            <w:vAlign w:val="bottom"/>
            <w:hideMark/>
          </w:tcPr>
          <w:p w14:paraId="2755E50F"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до 0,01 включительно</w:t>
            </w:r>
          </w:p>
        </w:tc>
      </w:tr>
      <w:tr w:rsidR="00177656" w:rsidRPr="007F616A" w14:paraId="10AD2048" w14:textId="77777777" w:rsidTr="00587550">
        <w:trPr>
          <w:trHeight w:val="30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4FB5A523" w14:textId="77777777" w:rsidR="00177656" w:rsidRPr="005C4887" w:rsidRDefault="00177656" w:rsidP="005A076F">
            <w:pPr>
              <w:spacing w:after="0"/>
              <w:rPr>
                <w:rFonts w:ascii="Times New Roman" w:hAnsi="Times New Roman" w:cs="Times New Roman"/>
                <w:color w:val="000000"/>
                <w:sz w:val="24"/>
                <w:szCs w:val="24"/>
              </w:rPr>
            </w:pPr>
            <w:r w:rsidRPr="005C4887">
              <w:rPr>
                <w:rFonts w:ascii="Times New Roman" w:hAnsi="Times New Roman" w:cs="Times New Roman"/>
                <w:color w:val="000000"/>
                <w:sz w:val="24"/>
                <w:szCs w:val="24"/>
              </w:rPr>
              <w:t>ОАО «</w:t>
            </w:r>
            <w:proofErr w:type="spellStart"/>
            <w:r w:rsidRPr="005C4887">
              <w:rPr>
                <w:rFonts w:ascii="Times New Roman" w:hAnsi="Times New Roman" w:cs="Times New Roman"/>
                <w:color w:val="000000"/>
                <w:sz w:val="24"/>
                <w:szCs w:val="24"/>
              </w:rPr>
              <w:t>Махачкалагаз</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68D2282" w14:textId="77777777" w:rsidR="00177656" w:rsidRPr="005C4887" w:rsidRDefault="00177656" w:rsidP="00587550">
            <w:pPr>
              <w:spacing w:after="0"/>
              <w:ind w:firstLine="851"/>
              <w:jc w:val="center"/>
              <w:rPr>
                <w:rFonts w:ascii="Times New Roman" w:hAnsi="Times New Roman" w:cs="Times New Roman"/>
                <w:b/>
                <w:color w:val="000000"/>
                <w:sz w:val="24"/>
                <w:szCs w:val="24"/>
              </w:rPr>
            </w:pPr>
            <w:r w:rsidRPr="005C4887">
              <w:rPr>
                <w:rFonts w:ascii="Times New Roman" w:hAnsi="Times New Roman" w:cs="Times New Roman"/>
                <w:b/>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14:paraId="6F719331" w14:textId="77777777" w:rsidR="00177656" w:rsidRPr="005C4887" w:rsidRDefault="00177656" w:rsidP="00587550">
            <w:pPr>
              <w:spacing w:after="0"/>
              <w:jc w:val="center"/>
              <w:rPr>
                <w:rFonts w:ascii="Times New Roman" w:hAnsi="Times New Roman" w:cs="Times New Roman"/>
                <w:b/>
                <w:color w:val="000000"/>
                <w:sz w:val="24"/>
                <w:szCs w:val="24"/>
              </w:rPr>
            </w:pPr>
            <w:r w:rsidRPr="005C4887">
              <w:rPr>
                <w:rFonts w:ascii="Times New Roman" w:hAnsi="Times New Roman" w:cs="Times New Roman"/>
                <w:b/>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14:paraId="7328A0F4"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73,88</w:t>
            </w:r>
          </w:p>
        </w:tc>
        <w:tc>
          <w:tcPr>
            <w:tcW w:w="1134" w:type="dxa"/>
            <w:tcBorders>
              <w:top w:val="nil"/>
              <w:left w:val="nil"/>
              <w:bottom w:val="single" w:sz="4" w:space="0" w:color="auto"/>
              <w:right w:val="single" w:sz="4" w:space="0" w:color="auto"/>
            </w:tcBorders>
            <w:shd w:val="clear" w:color="auto" w:fill="auto"/>
            <w:noWrap/>
            <w:vAlign w:val="bottom"/>
            <w:hideMark/>
          </w:tcPr>
          <w:p w14:paraId="78B3AF0B"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106,21</w:t>
            </w:r>
          </w:p>
        </w:tc>
        <w:tc>
          <w:tcPr>
            <w:tcW w:w="1134" w:type="dxa"/>
            <w:tcBorders>
              <w:top w:val="nil"/>
              <w:left w:val="nil"/>
              <w:bottom w:val="single" w:sz="4" w:space="0" w:color="auto"/>
              <w:right w:val="single" w:sz="4" w:space="0" w:color="auto"/>
            </w:tcBorders>
            <w:shd w:val="clear" w:color="auto" w:fill="auto"/>
            <w:noWrap/>
            <w:vAlign w:val="bottom"/>
            <w:hideMark/>
          </w:tcPr>
          <w:p w14:paraId="204F2352"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129,29</w:t>
            </w:r>
          </w:p>
        </w:tc>
        <w:tc>
          <w:tcPr>
            <w:tcW w:w="1134" w:type="dxa"/>
            <w:tcBorders>
              <w:top w:val="nil"/>
              <w:left w:val="nil"/>
              <w:bottom w:val="single" w:sz="4" w:space="0" w:color="auto"/>
              <w:right w:val="single" w:sz="4" w:space="0" w:color="auto"/>
            </w:tcBorders>
            <w:shd w:val="clear" w:color="auto" w:fill="auto"/>
            <w:noWrap/>
            <w:vAlign w:val="bottom"/>
            <w:hideMark/>
          </w:tcPr>
          <w:p w14:paraId="170AD10A"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161,62</w:t>
            </w:r>
          </w:p>
        </w:tc>
        <w:tc>
          <w:tcPr>
            <w:tcW w:w="1081" w:type="dxa"/>
            <w:tcBorders>
              <w:top w:val="nil"/>
              <w:left w:val="nil"/>
              <w:bottom w:val="single" w:sz="4" w:space="0" w:color="auto"/>
              <w:right w:val="single" w:sz="4" w:space="0" w:color="auto"/>
            </w:tcBorders>
            <w:shd w:val="clear" w:color="auto" w:fill="auto"/>
            <w:noWrap/>
            <w:vAlign w:val="bottom"/>
            <w:hideMark/>
          </w:tcPr>
          <w:p w14:paraId="150234B7"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184,71</w:t>
            </w:r>
          </w:p>
        </w:tc>
      </w:tr>
      <w:tr w:rsidR="00177656" w:rsidRPr="007F616A" w14:paraId="36667E61" w14:textId="77777777" w:rsidTr="00587550">
        <w:trPr>
          <w:trHeight w:val="30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5CBC2ECA" w14:textId="77777777" w:rsidR="00177656" w:rsidRPr="005C4887" w:rsidRDefault="00177656" w:rsidP="005A076F">
            <w:pPr>
              <w:spacing w:after="0"/>
              <w:rPr>
                <w:rFonts w:ascii="Times New Roman" w:hAnsi="Times New Roman" w:cs="Times New Roman"/>
                <w:color w:val="000000"/>
                <w:sz w:val="24"/>
                <w:szCs w:val="24"/>
              </w:rPr>
            </w:pPr>
            <w:r w:rsidRPr="005C4887">
              <w:rPr>
                <w:rFonts w:ascii="Times New Roman" w:hAnsi="Times New Roman" w:cs="Times New Roman"/>
                <w:color w:val="000000"/>
                <w:sz w:val="24"/>
                <w:szCs w:val="24"/>
              </w:rPr>
              <w:t>ОАО «</w:t>
            </w:r>
            <w:proofErr w:type="spellStart"/>
            <w:r w:rsidRPr="005C4887">
              <w:rPr>
                <w:rFonts w:ascii="Times New Roman" w:hAnsi="Times New Roman" w:cs="Times New Roman"/>
                <w:color w:val="000000"/>
                <w:sz w:val="24"/>
                <w:szCs w:val="24"/>
              </w:rPr>
              <w:t>Даггаз</w:t>
            </w:r>
            <w:proofErr w:type="spellEnd"/>
            <w:r w:rsidRPr="005C4887">
              <w:rPr>
                <w:rFonts w:ascii="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hideMark/>
          </w:tcPr>
          <w:p w14:paraId="3A5BE3E9" w14:textId="77777777" w:rsidR="00177656" w:rsidRPr="005C4887" w:rsidRDefault="00177656" w:rsidP="00587550">
            <w:pPr>
              <w:spacing w:after="0"/>
              <w:ind w:firstLine="851"/>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15,26</w:t>
            </w:r>
          </w:p>
        </w:tc>
        <w:tc>
          <w:tcPr>
            <w:tcW w:w="1134" w:type="dxa"/>
            <w:tcBorders>
              <w:top w:val="nil"/>
              <w:left w:val="nil"/>
              <w:bottom w:val="single" w:sz="4" w:space="0" w:color="auto"/>
              <w:right w:val="single" w:sz="4" w:space="0" w:color="auto"/>
            </w:tcBorders>
            <w:shd w:val="clear" w:color="auto" w:fill="auto"/>
            <w:noWrap/>
            <w:vAlign w:val="bottom"/>
            <w:hideMark/>
          </w:tcPr>
          <w:p w14:paraId="72432407"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22,30</w:t>
            </w:r>
          </w:p>
        </w:tc>
        <w:tc>
          <w:tcPr>
            <w:tcW w:w="1134" w:type="dxa"/>
            <w:tcBorders>
              <w:top w:val="nil"/>
              <w:left w:val="nil"/>
              <w:bottom w:val="single" w:sz="4" w:space="0" w:color="auto"/>
              <w:right w:val="single" w:sz="4" w:space="0" w:color="auto"/>
            </w:tcBorders>
            <w:shd w:val="clear" w:color="auto" w:fill="auto"/>
            <w:noWrap/>
            <w:vAlign w:val="bottom"/>
            <w:hideMark/>
          </w:tcPr>
          <w:p w14:paraId="14CA1E33"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59,86</w:t>
            </w:r>
          </w:p>
        </w:tc>
        <w:tc>
          <w:tcPr>
            <w:tcW w:w="1134" w:type="dxa"/>
            <w:tcBorders>
              <w:top w:val="nil"/>
              <w:left w:val="nil"/>
              <w:bottom w:val="single" w:sz="4" w:space="0" w:color="auto"/>
              <w:right w:val="single" w:sz="4" w:space="0" w:color="auto"/>
            </w:tcBorders>
            <w:shd w:val="clear" w:color="auto" w:fill="auto"/>
            <w:noWrap/>
            <w:vAlign w:val="bottom"/>
            <w:hideMark/>
          </w:tcPr>
          <w:p w14:paraId="28F55588"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82,17</w:t>
            </w:r>
          </w:p>
        </w:tc>
        <w:tc>
          <w:tcPr>
            <w:tcW w:w="1134" w:type="dxa"/>
            <w:tcBorders>
              <w:top w:val="nil"/>
              <w:left w:val="nil"/>
              <w:bottom w:val="single" w:sz="4" w:space="0" w:color="auto"/>
              <w:right w:val="single" w:sz="4" w:space="0" w:color="auto"/>
            </w:tcBorders>
            <w:shd w:val="clear" w:color="auto" w:fill="auto"/>
            <w:noWrap/>
            <w:vAlign w:val="bottom"/>
            <w:hideMark/>
          </w:tcPr>
          <w:p w14:paraId="66DF156D"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97,43</w:t>
            </w:r>
          </w:p>
        </w:tc>
        <w:tc>
          <w:tcPr>
            <w:tcW w:w="1134" w:type="dxa"/>
            <w:tcBorders>
              <w:top w:val="nil"/>
              <w:left w:val="nil"/>
              <w:bottom w:val="single" w:sz="4" w:space="0" w:color="auto"/>
              <w:right w:val="single" w:sz="4" w:space="0" w:color="auto"/>
            </w:tcBorders>
            <w:shd w:val="clear" w:color="auto" w:fill="auto"/>
            <w:noWrap/>
            <w:vAlign w:val="bottom"/>
            <w:hideMark/>
          </w:tcPr>
          <w:p w14:paraId="1745DA54"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119,73</w:t>
            </w:r>
          </w:p>
        </w:tc>
        <w:tc>
          <w:tcPr>
            <w:tcW w:w="1081" w:type="dxa"/>
            <w:tcBorders>
              <w:top w:val="nil"/>
              <w:left w:val="nil"/>
              <w:bottom w:val="single" w:sz="4" w:space="0" w:color="auto"/>
              <w:right w:val="single" w:sz="4" w:space="0" w:color="auto"/>
            </w:tcBorders>
            <w:shd w:val="clear" w:color="auto" w:fill="auto"/>
            <w:noWrap/>
            <w:vAlign w:val="bottom"/>
            <w:hideMark/>
          </w:tcPr>
          <w:p w14:paraId="6DD59949"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150,25</w:t>
            </w:r>
          </w:p>
        </w:tc>
      </w:tr>
      <w:tr w:rsidR="00177656" w:rsidRPr="007F616A" w14:paraId="367F1737" w14:textId="77777777" w:rsidTr="00587550">
        <w:trPr>
          <w:trHeight w:val="304"/>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B28A1" w14:textId="77777777" w:rsidR="00177656" w:rsidRPr="005C4887" w:rsidRDefault="00177656" w:rsidP="005A076F">
            <w:pPr>
              <w:spacing w:after="0"/>
              <w:rPr>
                <w:rFonts w:ascii="Times New Roman" w:hAnsi="Times New Roman" w:cs="Times New Roman"/>
                <w:color w:val="000000"/>
                <w:sz w:val="24"/>
                <w:szCs w:val="24"/>
              </w:rPr>
            </w:pPr>
            <w:r w:rsidRPr="005C4887">
              <w:rPr>
                <w:rFonts w:ascii="Times New Roman" w:hAnsi="Times New Roman" w:cs="Times New Roman"/>
                <w:color w:val="000000"/>
                <w:sz w:val="24"/>
                <w:szCs w:val="24"/>
              </w:rPr>
              <w:t>ООО «</w:t>
            </w:r>
            <w:proofErr w:type="spellStart"/>
            <w:r w:rsidRPr="005C4887">
              <w:rPr>
                <w:rFonts w:ascii="Times New Roman" w:hAnsi="Times New Roman" w:cs="Times New Roman"/>
                <w:color w:val="000000"/>
                <w:sz w:val="24"/>
                <w:szCs w:val="24"/>
              </w:rPr>
              <w:t>Дагестангазсервис</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276B6" w14:textId="77777777" w:rsidR="00177656" w:rsidRPr="005C4887" w:rsidRDefault="00177656" w:rsidP="00587550">
            <w:pPr>
              <w:spacing w:after="0"/>
              <w:ind w:firstLine="851"/>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20,53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1163D"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30,79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EC7C7"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82,10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2D7D0"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112,87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E1B15"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133,40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1CA46"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164,19</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9AA83" w14:textId="77777777"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205,23</w:t>
            </w:r>
          </w:p>
        </w:tc>
      </w:tr>
    </w:tbl>
    <w:p w14:paraId="44AA7897" w14:textId="77777777" w:rsidR="00177656" w:rsidRPr="00DB0D19" w:rsidRDefault="00177656" w:rsidP="00177656">
      <w:pPr>
        <w:pStyle w:val="ab"/>
        <w:spacing w:before="0" w:beforeAutospacing="0" w:after="0" w:afterAutospacing="0"/>
        <w:ind w:firstLine="851"/>
        <w:jc w:val="center"/>
        <w:outlineLvl w:val="0"/>
        <w:rPr>
          <w:i/>
          <w:caps/>
          <w:sz w:val="28"/>
          <w:szCs w:val="28"/>
        </w:rPr>
      </w:pPr>
      <w:bookmarkStart w:id="16" w:name="_Toc346715108"/>
      <w:r w:rsidRPr="00DB0D19">
        <w:rPr>
          <w:i/>
          <w:caps/>
          <w:sz w:val="28"/>
          <w:szCs w:val="28"/>
        </w:rPr>
        <w:t xml:space="preserve">2.3.4. </w:t>
      </w:r>
      <w:bookmarkEnd w:id="16"/>
      <w:r w:rsidRPr="00DB0D19">
        <w:rPr>
          <w:i/>
          <w:caps/>
          <w:sz w:val="28"/>
          <w:szCs w:val="28"/>
        </w:rPr>
        <w:t xml:space="preserve"> </w:t>
      </w:r>
      <w:r w:rsidRPr="00DB0D19">
        <w:rPr>
          <w:i/>
          <w:iCs/>
          <w:color w:val="000000"/>
          <w:sz w:val="28"/>
          <w:szCs w:val="28"/>
        </w:rPr>
        <w:t>Контактная информация</w:t>
      </w:r>
    </w:p>
    <w:p w14:paraId="5AE11577" w14:textId="77777777" w:rsidR="00177656" w:rsidRPr="00FF0B02" w:rsidRDefault="00177656" w:rsidP="00177656">
      <w:pPr>
        <w:spacing w:after="0" w:line="240" w:lineRule="auto"/>
        <w:ind w:firstLine="851"/>
        <w:jc w:val="both"/>
        <w:rPr>
          <w:rFonts w:ascii="Times New Roman" w:hAnsi="Times New Roman" w:cs="Times New Roman"/>
          <w:color w:val="000000"/>
          <w:sz w:val="24"/>
          <w:szCs w:val="24"/>
        </w:rPr>
      </w:pPr>
    </w:p>
    <w:p w14:paraId="0801638E" w14:textId="77777777" w:rsidR="00177656" w:rsidRPr="00DB0D19" w:rsidRDefault="00177656" w:rsidP="00177656">
      <w:pPr>
        <w:spacing w:after="0"/>
        <w:ind w:firstLine="851"/>
        <w:jc w:val="both"/>
        <w:rPr>
          <w:rFonts w:ascii="Times New Roman" w:hAnsi="Times New Roman" w:cs="Times New Roman"/>
          <w:color w:val="000000"/>
          <w:sz w:val="28"/>
          <w:szCs w:val="28"/>
        </w:rPr>
      </w:pPr>
      <w:r w:rsidRPr="00DB0D19">
        <w:rPr>
          <w:rFonts w:ascii="Times New Roman" w:hAnsi="Times New Roman" w:cs="Times New Roman"/>
          <w:color w:val="000000"/>
          <w:sz w:val="28"/>
          <w:szCs w:val="28"/>
        </w:rPr>
        <w:lastRenderedPageBreak/>
        <w:t xml:space="preserve">Выражаем Вам признательность за ознакомление с Инвестиционным паспортом Республики Дагестан. Более подробную информацию об инвестиционном потенциале </w:t>
      </w:r>
      <w:r>
        <w:rPr>
          <w:rFonts w:ascii="Times New Roman" w:hAnsi="Times New Roman" w:cs="Times New Roman"/>
          <w:color w:val="000000"/>
          <w:sz w:val="28"/>
          <w:szCs w:val="28"/>
        </w:rPr>
        <w:t xml:space="preserve"> наш</w:t>
      </w:r>
      <w:r w:rsidR="00D05F55">
        <w:rPr>
          <w:rFonts w:ascii="Times New Roman" w:hAnsi="Times New Roman" w:cs="Times New Roman"/>
          <w:color w:val="000000"/>
          <w:sz w:val="28"/>
          <w:szCs w:val="28"/>
        </w:rPr>
        <w:t>его района</w:t>
      </w:r>
      <w:r>
        <w:rPr>
          <w:rFonts w:ascii="Times New Roman" w:hAnsi="Times New Roman" w:cs="Times New Roman"/>
          <w:color w:val="000000"/>
          <w:sz w:val="28"/>
          <w:szCs w:val="28"/>
        </w:rPr>
        <w:t xml:space="preserve"> </w:t>
      </w:r>
      <w:r w:rsidRPr="00DB0D19">
        <w:rPr>
          <w:rFonts w:ascii="Times New Roman" w:hAnsi="Times New Roman" w:cs="Times New Roman"/>
          <w:color w:val="000000"/>
          <w:sz w:val="28"/>
          <w:szCs w:val="28"/>
        </w:rPr>
        <w:t xml:space="preserve">Вы можете получить в </w:t>
      </w:r>
      <w:r>
        <w:rPr>
          <w:rFonts w:ascii="Times New Roman" w:hAnsi="Times New Roman" w:cs="Times New Roman"/>
          <w:color w:val="000000"/>
          <w:sz w:val="28"/>
          <w:szCs w:val="28"/>
        </w:rPr>
        <w:t xml:space="preserve"> </w:t>
      </w:r>
      <w:r w:rsidR="00D05F55">
        <w:rPr>
          <w:rFonts w:ascii="Times New Roman" w:hAnsi="Times New Roman" w:cs="Times New Roman"/>
          <w:color w:val="000000"/>
          <w:sz w:val="28"/>
          <w:szCs w:val="28"/>
        </w:rPr>
        <w:t>Администрации МР «Левашинский район»</w:t>
      </w:r>
      <w:r>
        <w:rPr>
          <w:rFonts w:ascii="Times New Roman" w:hAnsi="Times New Roman" w:cs="Times New Roman"/>
          <w:color w:val="000000"/>
          <w:sz w:val="28"/>
          <w:szCs w:val="28"/>
        </w:rPr>
        <w:t xml:space="preserve"> </w:t>
      </w:r>
      <w:r w:rsidRPr="00DB0D19">
        <w:rPr>
          <w:rFonts w:ascii="Times New Roman" w:hAnsi="Times New Roman" w:cs="Times New Roman"/>
          <w:color w:val="000000"/>
          <w:sz w:val="28"/>
          <w:szCs w:val="28"/>
        </w:rPr>
        <w:t>Республики Дагестан.</w:t>
      </w:r>
    </w:p>
    <w:p w14:paraId="3854F296" w14:textId="77777777" w:rsidR="00177656" w:rsidRPr="00DB0D19" w:rsidRDefault="00177656" w:rsidP="00177656">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Подробно об инвестиционной политике можно о</w:t>
      </w:r>
      <w:r w:rsidRPr="00DB0D19">
        <w:rPr>
          <w:rFonts w:ascii="Times New Roman" w:hAnsi="Times New Roman" w:cs="Times New Roman"/>
          <w:color w:val="000000"/>
          <w:sz w:val="28"/>
          <w:szCs w:val="28"/>
        </w:rPr>
        <w:t xml:space="preserve">знакомиться </w:t>
      </w:r>
      <w:r>
        <w:rPr>
          <w:rFonts w:ascii="Times New Roman" w:hAnsi="Times New Roman" w:cs="Times New Roman"/>
          <w:color w:val="000000"/>
          <w:sz w:val="28"/>
          <w:szCs w:val="28"/>
        </w:rPr>
        <w:br/>
        <w:t xml:space="preserve">на нашем сайте. </w:t>
      </w:r>
      <w:r w:rsidR="00D05F55">
        <w:rPr>
          <w:rFonts w:ascii="Times New Roman" w:hAnsi="Times New Roman" w:cs="Times New Roman"/>
          <w:color w:val="000000"/>
          <w:sz w:val="28"/>
          <w:szCs w:val="28"/>
        </w:rPr>
        <w:t xml:space="preserve">Администрация МР «Левашинский район» </w:t>
      </w:r>
      <w:r w:rsidRPr="00DB0D19">
        <w:rPr>
          <w:rFonts w:ascii="Times New Roman" w:hAnsi="Times New Roman" w:cs="Times New Roman"/>
          <w:color w:val="000000"/>
          <w:sz w:val="28"/>
          <w:szCs w:val="28"/>
        </w:rPr>
        <w:t xml:space="preserve"> Республики Дагестан </w:t>
      </w:r>
      <w:r>
        <w:rPr>
          <w:rFonts w:ascii="Times New Roman" w:hAnsi="Times New Roman" w:cs="Times New Roman"/>
          <w:color w:val="000000"/>
          <w:sz w:val="28"/>
          <w:szCs w:val="28"/>
        </w:rPr>
        <w:t xml:space="preserve">располагается </w:t>
      </w:r>
      <w:r w:rsidRPr="00DB0D19">
        <w:rPr>
          <w:rFonts w:ascii="Times New Roman" w:hAnsi="Times New Roman" w:cs="Times New Roman"/>
          <w:color w:val="000000"/>
          <w:sz w:val="28"/>
          <w:szCs w:val="28"/>
        </w:rPr>
        <w:t>по адресу: Республика Дагестан, 367</w:t>
      </w:r>
      <w:r w:rsidR="00D05F55">
        <w:rPr>
          <w:rFonts w:ascii="Times New Roman" w:hAnsi="Times New Roman" w:cs="Times New Roman"/>
          <w:color w:val="000000"/>
          <w:sz w:val="28"/>
          <w:szCs w:val="28"/>
        </w:rPr>
        <w:t>320</w:t>
      </w:r>
      <w:r w:rsidRPr="00DB0D19">
        <w:rPr>
          <w:rFonts w:ascii="Times New Roman" w:hAnsi="Times New Roman" w:cs="Times New Roman"/>
          <w:color w:val="000000"/>
          <w:sz w:val="28"/>
          <w:szCs w:val="28"/>
        </w:rPr>
        <w:t xml:space="preserve">, </w:t>
      </w:r>
      <w:r w:rsidR="00D05F55">
        <w:rPr>
          <w:rFonts w:ascii="Times New Roman" w:hAnsi="Times New Roman" w:cs="Times New Roman"/>
          <w:color w:val="000000"/>
          <w:sz w:val="28"/>
          <w:szCs w:val="28"/>
        </w:rPr>
        <w:t>Левашинский район, с. Леваши</w:t>
      </w:r>
    </w:p>
    <w:p w14:paraId="2DEB4095" w14:textId="77777777" w:rsidR="00177656" w:rsidRPr="00DB0D19" w:rsidRDefault="00177656" w:rsidP="00177656">
      <w:pPr>
        <w:spacing w:after="0"/>
        <w:ind w:firstLine="851"/>
        <w:jc w:val="both"/>
        <w:rPr>
          <w:rFonts w:ascii="Times New Roman" w:hAnsi="Times New Roman" w:cs="Times New Roman"/>
          <w:b/>
          <w:color w:val="000000"/>
          <w:sz w:val="28"/>
          <w:szCs w:val="28"/>
        </w:rPr>
      </w:pPr>
      <w:r w:rsidRPr="00DB0D19">
        <w:rPr>
          <w:rFonts w:ascii="Times New Roman" w:hAnsi="Times New Roman" w:cs="Times New Roman"/>
          <w:b/>
          <w:color w:val="000000"/>
          <w:sz w:val="28"/>
          <w:szCs w:val="28"/>
        </w:rPr>
        <w:t>Тел. (872</w:t>
      </w:r>
      <w:r w:rsidR="006E1CF5">
        <w:rPr>
          <w:rFonts w:ascii="Times New Roman" w:hAnsi="Times New Roman" w:cs="Times New Roman"/>
          <w:b/>
          <w:color w:val="000000"/>
          <w:sz w:val="28"/>
          <w:szCs w:val="28"/>
        </w:rPr>
        <w:t>52</w:t>
      </w:r>
      <w:r w:rsidRPr="00DB0D19">
        <w:rPr>
          <w:rFonts w:ascii="Times New Roman" w:hAnsi="Times New Roman" w:cs="Times New Roman"/>
          <w:b/>
          <w:color w:val="000000"/>
          <w:sz w:val="28"/>
          <w:szCs w:val="28"/>
        </w:rPr>
        <w:t xml:space="preserve">) </w:t>
      </w:r>
      <w:r w:rsidR="006E1CF5">
        <w:rPr>
          <w:rFonts w:ascii="Times New Roman" w:hAnsi="Times New Roman" w:cs="Times New Roman"/>
          <w:b/>
          <w:color w:val="000000"/>
          <w:sz w:val="28"/>
          <w:szCs w:val="28"/>
        </w:rPr>
        <w:t>21-998; факс (87252</w:t>
      </w:r>
      <w:r w:rsidRPr="00DB0D19">
        <w:rPr>
          <w:rFonts w:ascii="Times New Roman" w:hAnsi="Times New Roman" w:cs="Times New Roman"/>
          <w:b/>
          <w:color w:val="000000"/>
          <w:sz w:val="28"/>
          <w:szCs w:val="28"/>
        </w:rPr>
        <w:t xml:space="preserve">) </w:t>
      </w:r>
      <w:r w:rsidR="006E1CF5">
        <w:rPr>
          <w:rFonts w:ascii="Times New Roman" w:hAnsi="Times New Roman" w:cs="Times New Roman"/>
          <w:b/>
          <w:color w:val="000000"/>
          <w:sz w:val="28"/>
          <w:szCs w:val="28"/>
        </w:rPr>
        <w:t>21-998</w:t>
      </w:r>
    </w:p>
    <w:p w14:paraId="351950AC" w14:textId="77777777" w:rsidR="00177656" w:rsidRPr="00DB0D19" w:rsidRDefault="00177656" w:rsidP="00177656">
      <w:pPr>
        <w:spacing w:after="0"/>
        <w:ind w:firstLine="851"/>
        <w:jc w:val="both"/>
        <w:rPr>
          <w:rFonts w:ascii="Times New Roman" w:hAnsi="Times New Roman" w:cs="Times New Roman"/>
          <w:b/>
          <w:color w:val="000000"/>
          <w:sz w:val="28"/>
          <w:szCs w:val="28"/>
        </w:rPr>
      </w:pPr>
      <w:r w:rsidRPr="00DB0D19">
        <w:rPr>
          <w:rFonts w:ascii="Times New Roman" w:hAnsi="Times New Roman" w:cs="Times New Roman"/>
          <w:b/>
          <w:color w:val="000000"/>
          <w:sz w:val="28"/>
          <w:szCs w:val="28"/>
        </w:rPr>
        <w:t xml:space="preserve">Интернет-сайт: </w:t>
      </w:r>
      <w:r w:rsidRPr="00DB0D19">
        <w:rPr>
          <w:rFonts w:ascii="Times New Roman" w:hAnsi="Times New Roman" w:cs="Times New Roman"/>
          <w:b/>
          <w:color w:val="000000"/>
          <w:sz w:val="28"/>
          <w:szCs w:val="28"/>
          <w:lang w:val="en-US"/>
        </w:rPr>
        <w:t>www</w:t>
      </w:r>
      <w:r w:rsidRPr="00DB0D19">
        <w:rPr>
          <w:rFonts w:ascii="Times New Roman" w:hAnsi="Times New Roman" w:cs="Times New Roman"/>
          <w:b/>
          <w:color w:val="000000"/>
          <w:sz w:val="28"/>
          <w:szCs w:val="28"/>
        </w:rPr>
        <w:t>.</w:t>
      </w:r>
      <w:proofErr w:type="spellStart"/>
      <w:r w:rsidR="006E1CF5">
        <w:rPr>
          <w:rFonts w:ascii="Times New Roman" w:hAnsi="Times New Roman" w:cs="Times New Roman"/>
          <w:b/>
          <w:color w:val="000000"/>
          <w:sz w:val="28"/>
          <w:szCs w:val="28"/>
          <w:lang w:val="en-US"/>
        </w:rPr>
        <w:t>levashi</w:t>
      </w:r>
      <w:proofErr w:type="spellEnd"/>
      <w:r w:rsidRPr="00DB0D19">
        <w:rPr>
          <w:rFonts w:ascii="Times New Roman" w:hAnsi="Times New Roman" w:cs="Times New Roman"/>
          <w:b/>
          <w:color w:val="000000"/>
          <w:sz w:val="28"/>
          <w:szCs w:val="28"/>
        </w:rPr>
        <w:t>.</w:t>
      </w:r>
      <w:proofErr w:type="spellStart"/>
      <w:r w:rsidRPr="00DB0D19">
        <w:rPr>
          <w:rFonts w:ascii="Times New Roman" w:hAnsi="Times New Roman" w:cs="Times New Roman"/>
          <w:b/>
          <w:color w:val="000000"/>
          <w:sz w:val="28"/>
          <w:szCs w:val="28"/>
          <w:lang w:val="en-US"/>
        </w:rPr>
        <w:t>ru</w:t>
      </w:r>
      <w:proofErr w:type="spellEnd"/>
      <w:r w:rsidRPr="00DB0D19">
        <w:rPr>
          <w:rFonts w:ascii="Times New Roman" w:hAnsi="Times New Roman" w:cs="Times New Roman"/>
          <w:b/>
          <w:color w:val="000000"/>
          <w:sz w:val="28"/>
          <w:szCs w:val="28"/>
        </w:rPr>
        <w:t xml:space="preserve"> </w:t>
      </w:r>
    </w:p>
    <w:p w14:paraId="2738A755" w14:textId="77777777" w:rsidR="00177656" w:rsidRPr="00DB0D19" w:rsidRDefault="00177656" w:rsidP="00177656">
      <w:pPr>
        <w:spacing w:after="0"/>
        <w:ind w:firstLine="851"/>
        <w:jc w:val="both"/>
        <w:rPr>
          <w:rFonts w:ascii="Times New Roman" w:hAnsi="Times New Roman" w:cs="Times New Roman"/>
          <w:b/>
          <w:color w:val="000000"/>
          <w:sz w:val="28"/>
          <w:szCs w:val="28"/>
        </w:rPr>
      </w:pPr>
      <w:r w:rsidRPr="00DB0D19">
        <w:rPr>
          <w:rFonts w:ascii="Times New Roman" w:hAnsi="Times New Roman" w:cs="Times New Roman"/>
          <w:b/>
          <w:color w:val="000000"/>
          <w:sz w:val="28"/>
          <w:szCs w:val="28"/>
        </w:rPr>
        <w:t xml:space="preserve">Эл. почта: </w:t>
      </w:r>
      <w:proofErr w:type="spellStart"/>
      <w:r w:rsidR="006E1CF5">
        <w:rPr>
          <w:rFonts w:ascii="Times New Roman" w:hAnsi="Times New Roman" w:cs="Times New Roman"/>
          <w:b/>
          <w:sz w:val="28"/>
          <w:szCs w:val="28"/>
          <w:lang w:val="en-US"/>
        </w:rPr>
        <w:t>mo</w:t>
      </w:r>
      <w:proofErr w:type="spellEnd"/>
      <w:r w:rsidR="006E1CF5" w:rsidRPr="006E1CF5">
        <w:rPr>
          <w:rFonts w:ascii="Times New Roman" w:hAnsi="Times New Roman" w:cs="Times New Roman"/>
          <w:b/>
          <w:sz w:val="28"/>
          <w:szCs w:val="28"/>
        </w:rPr>
        <w:t>-</w:t>
      </w:r>
      <w:proofErr w:type="spellStart"/>
      <w:r w:rsidR="006E1CF5">
        <w:rPr>
          <w:rFonts w:ascii="Times New Roman" w:hAnsi="Times New Roman" w:cs="Times New Roman"/>
          <w:b/>
          <w:sz w:val="28"/>
          <w:szCs w:val="28"/>
          <w:lang w:val="en-US"/>
        </w:rPr>
        <w:t>levrayon</w:t>
      </w:r>
      <w:proofErr w:type="spellEnd"/>
      <w:r w:rsidRPr="00DB0D19">
        <w:rPr>
          <w:rFonts w:ascii="Times New Roman" w:hAnsi="Times New Roman" w:cs="Times New Roman"/>
          <w:b/>
          <w:sz w:val="28"/>
          <w:szCs w:val="28"/>
        </w:rPr>
        <w:t>@</w:t>
      </w:r>
      <w:r w:rsidRPr="00DB0D19">
        <w:rPr>
          <w:rFonts w:ascii="Times New Roman" w:hAnsi="Times New Roman" w:cs="Times New Roman"/>
          <w:b/>
          <w:sz w:val="28"/>
          <w:szCs w:val="28"/>
          <w:lang w:val="en-US"/>
        </w:rPr>
        <w:t>mail</w:t>
      </w:r>
      <w:r w:rsidRPr="00DB0D19">
        <w:rPr>
          <w:rFonts w:ascii="Times New Roman" w:hAnsi="Times New Roman" w:cs="Times New Roman"/>
          <w:b/>
          <w:sz w:val="28"/>
          <w:szCs w:val="28"/>
        </w:rPr>
        <w:t>.</w:t>
      </w:r>
      <w:proofErr w:type="spellStart"/>
      <w:r w:rsidRPr="00DB0D19">
        <w:rPr>
          <w:rFonts w:ascii="Times New Roman" w:hAnsi="Times New Roman" w:cs="Times New Roman"/>
          <w:b/>
          <w:sz w:val="28"/>
          <w:szCs w:val="28"/>
          <w:lang w:val="en-US"/>
        </w:rPr>
        <w:t>ru</w:t>
      </w:r>
      <w:proofErr w:type="spellEnd"/>
    </w:p>
    <w:tbl>
      <w:tblPr>
        <w:tblW w:w="0" w:type="auto"/>
        <w:tblLook w:val="04A0" w:firstRow="1" w:lastRow="0" w:firstColumn="1" w:lastColumn="0" w:noHBand="0" w:noVBand="1"/>
      </w:tblPr>
      <w:tblGrid>
        <w:gridCol w:w="3936"/>
        <w:gridCol w:w="296"/>
        <w:gridCol w:w="4381"/>
        <w:gridCol w:w="2091"/>
      </w:tblGrid>
      <w:tr w:rsidR="00177656" w:rsidRPr="00370349" w14:paraId="1D049DD2" w14:textId="77777777" w:rsidTr="00EC5F5B">
        <w:trPr>
          <w:trHeight w:hRule="exact" w:val="567"/>
        </w:trPr>
        <w:tc>
          <w:tcPr>
            <w:tcW w:w="3936" w:type="dxa"/>
            <w:shd w:val="clear" w:color="auto" w:fill="auto"/>
          </w:tcPr>
          <w:p w14:paraId="43784158" w14:textId="77777777" w:rsidR="00177656" w:rsidRPr="00370349" w:rsidRDefault="00177656" w:rsidP="00EC5F5B">
            <w:pPr>
              <w:spacing w:after="0"/>
              <w:jc w:val="center"/>
              <w:rPr>
                <w:rFonts w:ascii="Times New Roman" w:eastAsia="Times New Roman" w:hAnsi="Times New Roman" w:cs="Times New Roman"/>
                <w:b/>
                <w:color w:val="000000"/>
              </w:rPr>
            </w:pPr>
            <w:r>
              <w:rPr>
                <w:rFonts w:ascii="Times New Roman" w:hAnsi="Times New Roman" w:cs="Times New Roman"/>
                <w:color w:val="000000"/>
                <w:sz w:val="28"/>
                <w:szCs w:val="28"/>
              </w:rPr>
              <w:t xml:space="preserve"> </w:t>
            </w:r>
          </w:p>
        </w:tc>
        <w:tc>
          <w:tcPr>
            <w:tcW w:w="296" w:type="dxa"/>
            <w:shd w:val="clear" w:color="auto" w:fill="auto"/>
          </w:tcPr>
          <w:p w14:paraId="776FA229" w14:textId="77777777" w:rsidR="00177656" w:rsidRPr="00370349" w:rsidRDefault="00177656" w:rsidP="00EC5F5B">
            <w:pPr>
              <w:spacing w:after="0"/>
              <w:jc w:val="both"/>
              <w:rPr>
                <w:rFonts w:ascii="Times New Roman" w:eastAsia="Times New Roman" w:hAnsi="Times New Roman" w:cs="Times New Roman"/>
                <w:color w:val="000000"/>
              </w:rPr>
            </w:pPr>
          </w:p>
        </w:tc>
        <w:tc>
          <w:tcPr>
            <w:tcW w:w="4381" w:type="dxa"/>
            <w:shd w:val="clear" w:color="auto" w:fill="auto"/>
            <w:vAlign w:val="center"/>
          </w:tcPr>
          <w:p w14:paraId="10ACECE4" w14:textId="77777777" w:rsidR="00177656" w:rsidRPr="00EC5F5B" w:rsidRDefault="00177656" w:rsidP="00EC5F5B">
            <w:pPr>
              <w:spacing w:after="0"/>
              <w:jc w:val="center"/>
              <w:rPr>
                <w:rFonts w:ascii="Times New Roman" w:eastAsia="Times New Roman" w:hAnsi="Times New Roman" w:cs="Times New Roman"/>
                <w:b/>
                <w:color w:val="000000"/>
                <w:sz w:val="24"/>
                <w:szCs w:val="24"/>
              </w:rPr>
            </w:pPr>
            <w:r w:rsidRPr="00EC5F5B">
              <w:rPr>
                <w:rFonts w:ascii="Times New Roman" w:eastAsia="Times New Roman" w:hAnsi="Times New Roman" w:cs="Times New Roman"/>
                <w:b/>
                <w:color w:val="000000"/>
                <w:sz w:val="24"/>
                <w:szCs w:val="24"/>
              </w:rPr>
              <w:t>Руководство</w:t>
            </w:r>
          </w:p>
          <w:p w14:paraId="5508B32E" w14:textId="77777777" w:rsidR="00177656" w:rsidRPr="00370349" w:rsidRDefault="00177656" w:rsidP="00EC5F5B">
            <w:pPr>
              <w:spacing w:after="0"/>
              <w:jc w:val="center"/>
              <w:rPr>
                <w:rFonts w:ascii="Times New Roman" w:eastAsia="Times New Roman" w:hAnsi="Times New Roman" w:cs="Times New Roman"/>
                <w:color w:val="000000"/>
              </w:rPr>
            </w:pPr>
          </w:p>
        </w:tc>
        <w:tc>
          <w:tcPr>
            <w:tcW w:w="2091" w:type="dxa"/>
            <w:shd w:val="clear" w:color="auto" w:fill="auto"/>
          </w:tcPr>
          <w:p w14:paraId="49CEC912" w14:textId="77777777" w:rsidR="00177656" w:rsidRPr="00370349" w:rsidRDefault="00177656" w:rsidP="00EC5F5B">
            <w:pPr>
              <w:spacing w:after="0"/>
              <w:jc w:val="right"/>
              <w:rPr>
                <w:rFonts w:ascii="Times New Roman" w:eastAsia="Times New Roman" w:hAnsi="Times New Roman" w:cs="Times New Roman"/>
                <w:color w:val="000000"/>
              </w:rPr>
            </w:pPr>
          </w:p>
        </w:tc>
      </w:tr>
      <w:tr w:rsidR="00177656" w:rsidRPr="00370349" w14:paraId="78972A59" w14:textId="77777777" w:rsidTr="00EC5F5B">
        <w:trPr>
          <w:trHeight w:hRule="exact" w:val="567"/>
        </w:trPr>
        <w:tc>
          <w:tcPr>
            <w:tcW w:w="3936" w:type="dxa"/>
            <w:shd w:val="clear" w:color="auto" w:fill="auto"/>
          </w:tcPr>
          <w:p w14:paraId="55273271" w14:textId="77777777" w:rsidR="00177656" w:rsidRPr="006E1CF5" w:rsidRDefault="006E1CF5" w:rsidP="00EC5F5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Администрации</w:t>
            </w:r>
          </w:p>
        </w:tc>
        <w:tc>
          <w:tcPr>
            <w:tcW w:w="296" w:type="dxa"/>
            <w:shd w:val="clear" w:color="auto" w:fill="auto"/>
            <w:vAlign w:val="center"/>
          </w:tcPr>
          <w:p w14:paraId="5BC6F8E2" w14:textId="77777777" w:rsidR="00177656" w:rsidRPr="00EC5F5B" w:rsidRDefault="00177656" w:rsidP="00EC5F5B">
            <w:pPr>
              <w:spacing w:after="0"/>
              <w:rPr>
                <w:rFonts w:ascii="Times New Roman" w:eastAsia="Times New Roman" w:hAnsi="Times New Roman" w:cs="Times New Roman"/>
                <w:color w:val="000000"/>
                <w:sz w:val="24"/>
                <w:szCs w:val="24"/>
              </w:rPr>
            </w:pPr>
            <w:r w:rsidRPr="00EC5F5B">
              <w:rPr>
                <w:rFonts w:ascii="Times New Roman" w:eastAsia="Times New Roman" w:hAnsi="Times New Roman" w:cs="Times New Roman"/>
                <w:color w:val="000000"/>
                <w:sz w:val="24"/>
                <w:szCs w:val="24"/>
              </w:rPr>
              <w:t>-</w:t>
            </w:r>
          </w:p>
        </w:tc>
        <w:tc>
          <w:tcPr>
            <w:tcW w:w="4381" w:type="dxa"/>
            <w:shd w:val="clear" w:color="auto" w:fill="auto"/>
            <w:vAlign w:val="center"/>
          </w:tcPr>
          <w:p w14:paraId="7B46DC27" w14:textId="77777777" w:rsidR="00177656" w:rsidRPr="00EC5F5B" w:rsidRDefault="00C750F5" w:rsidP="00EC5F5B">
            <w:pP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Дабишев</w:t>
            </w:r>
            <w:proofErr w:type="spellEnd"/>
            <w:r>
              <w:rPr>
                <w:rFonts w:ascii="Times New Roman" w:eastAsia="Times New Roman" w:hAnsi="Times New Roman" w:cs="Times New Roman"/>
                <w:color w:val="000000"/>
                <w:sz w:val="24"/>
                <w:szCs w:val="24"/>
              </w:rPr>
              <w:t xml:space="preserve"> Шамиль Магомедович</w:t>
            </w:r>
          </w:p>
        </w:tc>
        <w:tc>
          <w:tcPr>
            <w:tcW w:w="2091" w:type="dxa"/>
            <w:shd w:val="clear" w:color="auto" w:fill="auto"/>
            <w:vAlign w:val="center"/>
          </w:tcPr>
          <w:p w14:paraId="6878AD24" w14:textId="77777777" w:rsidR="00177656" w:rsidRPr="00EC5F5B" w:rsidRDefault="006E1CF5" w:rsidP="006E1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21-998</w:t>
            </w:r>
            <w:r w:rsidR="00177656" w:rsidRPr="00EC5F5B">
              <w:rPr>
                <w:rFonts w:ascii="Times New Roman" w:eastAsia="Times New Roman" w:hAnsi="Times New Roman" w:cs="Times New Roman"/>
                <w:sz w:val="24"/>
                <w:szCs w:val="24"/>
              </w:rPr>
              <w:t xml:space="preserve"> </w:t>
            </w:r>
          </w:p>
        </w:tc>
      </w:tr>
      <w:tr w:rsidR="00177656" w:rsidRPr="00370349" w14:paraId="1EDF7440" w14:textId="77777777" w:rsidTr="00EC5F5B">
        <w:trPr>
          <w:trHeight w:hRule="exact" w:val="492"/>
        </w:trPr>
        <w:tc>
          <w:tcPr>
            <w:tcW w:w="3936" w:type="dxa"/>
            <w:shd w:val="clear" w:color="auto" w:fill="auto"/>
            <w:vAlign w:val="center"/>
          </w:tcPr>
          <w:p w14:paraId="5A40843A" w14:textId="77777777" w:rsidR="00177656" w:rsidRPr="00EC5F5B" w:rsidRDefault="00177656" w:rsidP="006E1CF5">
            <w:pPr>
              <w:spacing w:after="0"/>
              <w:rPr>
                <w:rFonts w:ascii="Times New Roman" w:eastAsia="Times New Roman" w:hAnsi="Times New Roman" w:cs="Times New Roman"/>
                <w:color w:val="000000"/>
                <w:sz w:val="24"/>
                <w:szCs w:val="24"/>
              </w:rPr>
            </w:pPr>
            <w:r w:rsidRPr="00EC5F5B">
              <w:rPr>
                <w:rFonts w:ascii="Times New Roman" w:eastAsia="Times New Roman" w:hAnsi="Times New Roman" w:cs="Times New Roman"/>
                <w:color w:val="000000"/>
                <w:sz w:val="24"/>
                <w:szCs w:val="24"/>
              </w:rPr>
              <w:t xml:space="preserve">1-й заместитель </w:t>
            </w:r>
          </w:p>
        </w:tc>
        <w:tc>
          <w:tcPr>
            <w:tcW w:w="296" w:type="dxa"/>
            <w:shd w:val="clear" w:color="auto" w:fill="auto"/>
            <w:vAlign w:val="center"/>
          </w:tcPr>
          <w:p w14:paraId="781D947C" w14:textId="77777777" w:rsidR="00177656" w:rsidRPr="00EC5F5B" w:rsidRDefault="00177656" w:rsidP="00EC5F5B">
            <w:pPr>
              <w:spacing w:after="0"/>
              <w:rPr>
                <w:rFonts w:ascii="Times New Roman" w:eastAsia="Times New Roman" w:hAnsi="Times New Roman" w:cs="Times New Roman"/>
                <w:color w:val="000000"/>
                <w:sz w:val="24"/>
                <w:szCs w:val="24"/>
              </w:rPr>
            </w:pPr>
            <w:r w:rsidRPr="00EC5F5B">
              <w:rPr>
                <w:rFonts w:ascii="Times New Roman" w:eastAsia="Times New Roman" w:hAnsi="Times New Roman" w:cs="Times New Roman"/>
                <w:color w:val="000000"/>
                <w:sz w:val="24"/>
                <w:szCs w:val="24"/>
              </w:rPr>
              <w:t>-</w:t>
            </w:r>
          </w:p>
        </w:tc>
        <w:tc>
          <w:tcPr>
            <w:tcW w:w="4381" w:type="dxa"/>
            <w:shd w:val="clear" w:color="auto" w:fill="auto"/>
            <w:vAlign w:val="center"/>
          </w:tcPr>
          <w:p w14:paraId="21D65D13" w14:textId="77777777" w:rsidR="00177656" w:rsidRDefault="006E1CF5" w:rsidP="00EC5F5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Дибиров Абдусалам </w:t>
            </w:r>
            <w:proofErr w:type="spellStart"/>
            <w:r>
              <w:rPr>
                <w:rFonts w:ascii="Times New Roman" w:eastAsia="Times New Roman" w:hAnsi="Times New Roman" w:cs="Times New Roman"/>
                <w:color w:val="000000"/>
                <w:sz w:val="24"/>
                <w:szCs w:val="24"/>
              </w:rPr>
              <w:t>Зубайриевич</w:t>
            </w:r>
            <w:proofErr w:type="spellEnd"/>
          </w:p>
          <w:p w14:paraId="37BD577A" w14:textId="77777777" w:rsidR="00EC5F5B" w:rsidRPr="00EC5F5B" w:rsidRDefault="00EC5F5B" w:rsidP="00EC5F5B">
            <w:pPr>
              <w:spacing w:after="0"/>
              <w:rPr>
                <w:rFonts w:ascii="Times New Roman" w:eastAsia="Times New Roman" w:hAnsi="Times New Roman" w:cs="Times New Roman"/>
                <w:color w:val="000000"/>
                <w:sz w:val="24"/>
                <w:szCs w:val="24"/>
              </w:rPr>
            </w:pPr>
          </w:p>
        </w:tc>
        <w:tc>
          <w:tcPr>
            <w:tcW w:w="2091" w:type="dxa"/>
            <w:shd w:val="clear" w:color="auto" w:fill="auto"/>
            <w:vAlign w:val="center"/>
          </w:tcPr>
          <w:p w14:paraId="75D1B849" w14:textId="77777777" w:rsidR="00177656" w:rsidRDefault="006E1CF5" w:rsidP="00EC5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21-286</w:t>
            </w:r>
          </w:p>
          <w:p w14:paraId="0997C7FA" w14:textId="77777777" w:rsidR="00EC5F5B" w:rsidRPr="00EC5F5B" w:rsidRDefault="00EC5F5B" w:rsidP="00EC5F5B">
            <w:pPr>
              <w:spacing w:after="0"/>
              <w:rPr>
                <w:rFonts w:ascii="Times New Roman" w:eastAsia="Times New Roman" w:hAnsi="Times New Roman" w:cs="Times New Roman"/>
                <w:color w:val="000000"/>
                <w:sz w:val="24"/>
                <w:szCs w:val="24"/>
              </w:rPr>
            </w:pPr>
          </w:p>
        </w:tc>
      </w:tr>
    </w:tbl>
    <w:p w14:paraId="7D7B7817" w14:textId="77777777" w:rsidR="00A85E74" w:rsidRDefault="00A85E74"/>
    <w:sectPr w:rsidR="00A85E74" w:rsidSect="005A076F">
      <w:headerReference w:type="even" r:id="rId15"/>
      <w:headerReference w:type="default" r:id="rId16"/>
      <w:footerReference w:type="even" r:id="rId17"/>
      <w:footerReference w:type="default" r:id="rId18"/>
      <w:pgSz w:w="11906" w:h="16838"/>
      <w:pgMar w:top="851" w:right="567" w:bottom="851" w:left="851" w:header="18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7A06" w14:textId="77777777" w:rsidR="008009B5" w:rsidRDefault="008009B5">
      <w:pPr>
        <w:spacing w:after="0" w:line="240" w:lineRule="auto"/>
      </w:pPr>
      <w:r>
        <w:separator/>
      </w:r>
    </w:p>
  </w:endnote>
  <w:endnote w:type="continuationSeparator" w:id="0">
    <w:p w14:paraId="29EF9F1C" w14:textId="77777777" w:rsidR="008009B5" w:rsidRDefault="0080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Kozuka Gothic Pro EL">
    <w:panose1 w:val="00000000000000000000"/>
    <w:charset w:val="80"/>
    <w:family w:val="swiss"/>
    <w:notTrueType/>
    <w:pitch w:val="variable"/>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E1F5" w14:textId="77777777" w:rsidR="00D05F55" w:rsidRDefault="00D05F55" w:rsidP="005A076F">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1C485C02" w14:textId="77777777" w:rsidR="00D05F55" w:rsidRDefault="00D05F55" w:rsidP="005A076F">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50CE" w14:textId="77777777" w:rsidR="00D05F55" w:rsidRPr="00691D2C" w:rsidRDefault="00D05F55" w:rsidP="00691D2C">
    <w:pPr>
      <w:jc w:val="center"/>
      <w:rPr>
        <w:rFonts w:ascii="Times New Roman" w:hAnsi="Times New Roman" w:cs="Times New Roman"/>
        <w:b/>
        <w:i/>
        <w:color w:val="1F497D"/>
        <w:sz w:val="20"/>
        <w:szCs w:val="20"/>
      </w:rPr>
    </w:pPr>
    <w:r w:rsidRPr="00F41684">
      <w:rPr>
        <w:rFonts w:ascii="Times New Roman" w:hAnsi="Times New Roman" w:cs="Times New Roman"/>
        <w:b/>
        <w:i/>
        <w:color w:val="1F497D"/>
        <w:sz w:val="20"/>
        <w:szCs w:val="20"/>
      </w:rPr>
      <w:t>Добро</w:t>
    </w:r>
    <w:r w:rsidRPr="00F41684">
      <w:rPr>
        <w:rFonts w:ascii="Algerian" w:hAnsi="Algerian"/>
        <w:b/>
        <w:i/>
        <w:color w:val="1F497D"/>
        <w:sz w:val="20"/>
        <w:szCs w:val="20"/>
      </w:rPr>
      <w:t xml:space="preserve"> </w:t>
    </w:r>
    <w:r w:rsidRPr="00F41684">
      <w:rPr>
        <w:rFonts w:ascii="Times New Roman" w:hAnsi="Times New Roman" w:cs="Times New Roman"/>
        <w:b/>
        <w:i/>
        <w:color w:val="1F497D"/>
        <w:sz w:val="20"/>
        <w:szCs w:val="20"/>
      </w:rPr>
      <w:t>пожаловать</w:t>
    </w:r>
    <w:r w:rsidRPr="00F41684">
      <w:rPr>
        <w:rFonts w:ascii="Algerian" w:hAnsi="Algerian"/>
        <w:b/>
        <w:i/>
        <w:color w:val="1F497D"/>
        <w:sz w:val="20"/>
        <w:szCs w:val="20"/>
      </w:rPr>
      <w:t xml:space="preserve"> </w:t>
    </w:r>
    <w:r w:rsidRPr="00F41684">
      <w:rPr>
        <w:rFonts w:ascii="Times New Roman" w:hAnsi="Times New Roman" w:cs="Times New Roman"/>
        <w:b/>
        <w:i/>
        <w:color w:val="1F497D"/>
        <w:sz w:val="20"/>
        <w:szCs w:val="20"/>
      </w:rPr>
      <w:t>в</w:t>
    </w:r>
    <w:r w:rsidRPr="00F41684">
      <w:rPr>
        <w:rFonts w:ascii="Algerian" w:hAnsi="Algerian"/>
        <w:b/>
        <w:i/>
        <w:color w:val="1F497D"/>
        <w:sz w:val="20"/>
        <w:szCs w:val="20"/>
      </w:rPr>
      <w:t xml:space="preserve"> </w:t>
    </w:r>
    <w:r>
      <w:rPr>
        <w:rFonts w:ascii="Times New Roman" w:hAnsi="Times New Roman" w:cs="Times New Roman"/>
        <w:b/>
        <w:i/>
        <w:color w:val="1F497D"/>
        <w:sz w:val="20"/>
        <w:szCs w:val="20"/>
      </w:rPr>
      <w:t xml:space="preserve">Левашинский район </w:t>
    </w:r>
    <w:r w:rsidRPr="00F41684">
      <w:rPr>
        <w:rFonts w:ascii="Times New Roman" w:hAnsi="Times New Roman" w:cs="Times New Roman"/>
        <w:b/>
        <w:i/>
        <w:color w:val="1F497D"/>
        <w:sz w:val="20"/>
        <w:szCs w:val="20"/>
      </w:rPr>
      <w:t>Республик</w:t>
    </w:r>
    <w:r>
      <w:rPr>
        <w:rFonts w:ascii="Times New Roman" w:hAnsi="Times New Roman" w:cs="Times New Roman"/>
        <w:b/>
        <w:i/>
        <w:color w:val="1F497D"/>
        <w:sz w:val="20"/>
        <w:szCs w:val="20"/>
      </w:rPr>
      <w:t>и</w:t>
    </w:r>
    <w:r w:rsidRPr="00F41684">
      <w:rPr>
        <w:rFonts w:ascii="Algerian" w:hAnsi="Algerian"/>
        <w:b/>
        <w:i/>
        <w:color w:val="1F497D"/>
        <w:sz w:val="20"/>
        <w:szCs w:val="20"/>
      </w:rPr>
      <w:t xml:space="preserve"> </w:t>
    </w:r>
    <w:r w:rsidRPr="00F41684">
      <w:rPr>
        <w:rFonts w:ascii="Times New Roman" w:hAnsi="Times New Roman" w:cs="Times New Roman"/>
        <w:b/>
        <w:i/>
        <w:color w:val="1F497D"/>
        <w:sz w:val="20"/>
        <w:szCs w:val="20"/>
      </w:rPr>
      <w:t>Дагестан</w:t>
    </w:r>
    <w:r w:rsidRPr="00F41684">
      <w:rPr>
        <w:rFonts w:ascii="Algerian" w:hAnsi="Algerian"/>
        <w:b/>
        <w:i/>
        <w:color w:val="1F497D"/>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1249" w14:textId="77777777" w:rsidR="008009B5" w:rsidRDefault="008009B5">
      <w:pPr>
        <w:spacing w:after="0" w:line="240" w:lineRule="auto"/>
      </w:pPr>
      <w:r>
        <w:separator/>
      </w:r>
    </w:p>
  </w:footnote>
  <w:footnote w:type="continuationSeparator" w:id="0">
    <w:p w14:paraId="65434C9D" w14:textId="77777777" w:rsidR="008009B5" w:rsidRDefault="00800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29E" w14:textId="77777777" w:rsidR="00D05F55" w:rsidRDefault="00D05F55" w:rsidP="005A076F">
    <w:pPr>
      <w:pStyle w:val="af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F41A101" w14:textId="77777777" w:rsidR="00D05F55" w:rsidRDefault="00D05F55" w:rsidP="005A076F">
    <w:pPr>
      <w:pStyle w:val="afc"/>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5048" w14:textId="77777777" w:rsidR="00D05F55" w:rsidRDefault="00D05F55" w:rsidP="005A076F">
    <w:pPr>
      <w:pStyle w:val="afc"/>
      <w:framePr w:wrap="around" w:vAnchor="text" w:hAnchor="margin" w:xAlign="right" w:y="1"/>
      <w:rPr>
        <w:rStyle w:val="af5"/>
      </w:rPr>
    </w:pPr>
  </w:p>
  <w:p w14:paraId="255EA9CF" w14:textId="77777777" w:rsidR="00D05F55" w:rsidRDefault="00D05F55">
    <w:pPr>
      <w:pStyle w:val="afc"/>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1428"/>
        </w:tabs>
        <w:ind w:left="0" w:firstLine="0"/>
      </w:pPr>
      <w:rPr>
        <w:rFonts w:ascii="Symbol" w:hAnsi="Symbol"/>
        <w:b/>
        <w:i w:val="0"/>
      </w:rPr>
    </w:lvl>
    <w:lvl w:ilvl="1">
      <w:start w:val="1"/>
      <w:numFmt w:val="bullet"/>
      <w:lvlText w:val=""/>
      <w:lvlJc w:val="left"/>
      <w:pPr>
        <w:tabs>
          <w:tab w:val="num" w:pos="2148"/>
        </w:tabs>
        <w:ind w:left="0" w:firstLine="0"/>
      </w:pPr>
      <w:rPr>
        <w:rFonts w:ascii="Symbol" w:hAnsi="Symbol"/>
        <w:b/>
        <w:i w:val="0"/>
      </w:rPr>
    </w:lvl>
    <w:lvl w:ilvl="2">
      <w:start w:val="1"/>
      <w:numFmt w:val="bullet"/>
      <w:lvlText w:val=""/>
      <w:lvlJc w:val="left"/>
      <w:pPr>
        <w:tabs>
          <w:tab w:val="num" w:pos="2868"/>
        </w:tabs>
        <w:ind w:left="0" w:firstLine="0"/>
      </w:pPr>
      <w:rPr>
        <w:rFonts w:ascii="Wingdings" w:hAnsi="Wingdings"/>
      </w:rPr>
    </w:lvl>
    <w:lvl w:ilvl="3">
      <w:start w:val="1"/>
      <w:numFmt w:val="bullet"/>
      <w:lvlText w:val=""/>
      <w:lvlJc w:val="left"/>
      <w:pPr>
        <w:tabs>
          <w:tab w:val="num" w:pos="3588"/>
        </w:tabs>
        <w:ind w:left="0" w:firstLine="0"/>
      </w:pPr>
      <w:rPr>
        <w:rFonts w:ascii="Symbol" w:hAnsi="Symbol"/>
        <w:b/>
        <w:i w:val="0"/>
      </w:rPr>
    </w:lvl>
    <w:lvl w:ilvl="4">
      <w:start w:val="1"/>
      <w:numFmt w:val="bullet"/>
      <w:lvlText w:val="o"/>
      <w:lvlJc w:val="left"/>
      <w:pPr>
        <w:tabs>
          <w:tab w:val="num" w:pos="4308"/>
        </w:tabs>
        <w:ind w:left="0" w:firstLine="0"/>
      </w:pPr>
      <w:rPr>
        <w:rFonts w:ascii="Courier New" w:hAnsi="Courier New" w:cs="Courier New"/>
      </w:rPr>
    </w:lvl>
    <w:lvl w:ilvl="5">
      <w:start w:val="1"/>
      <w:numFmt w:val="bullet"/>
      <w:lvlText w:val=""/>
      <w:lvlJc w:val="left"/>
      <w:pPr>
        <w:tabs>
          <w:tab w:val="num" w:pos="5028"/>
        </w:tabs>
        <w:ind w:left="0" w:firstLine="0"/>
      </w:pPr>
      <w:rPr>
        <w:rFonts w:ascii="Wingdings" w:hAnsi="Wingdings"/>
      </w:rPr>
    </w:lvl>
    <w:lvl w:ilvl="6">
      <w:start w:val="1"/>
      <w:numFmt w:val="bullet"/>
      <w:lvlText w:val=""/>
      <w:lvlJc w:val="left"/>
      <w:pPr>
        <w:tabs>
          <w:tab w:val="num" w:pos="5748"/>
        </w:tabs>
        <w:ind w:left="0" w:firstLine="0"/>
      </w:pPr>
      <w:rPr>
        <w:rFonts w:ascii="Symbol" w:hAnsi="Symbol"/>
        <w:b/>
        <w:i w:val="0"/>
      </w:rPr>
    </w:lvl>
    <w:lvl w:ilvl="7">
      <w:start w:val="1"/>
      <w:numFmt w:val="bullet"/>
      <w:lvlText w:val="o"/>
      <w:lvlJc w:val="left"/>
      <w:pPr>
        <w:tabs>
          <w:tab w:val="num" w:pos="6468"/>
        </w:tabs>
        <w:ind w:left="0" w:firstLine="0"/>
      </w:pPr>
      <w:rPr>
        <w:rFonts w:ascii="Courier New" w:hAnsi="Courier New" w:cs="Courier New"/>
      </w:rPr>
    </w:lvl>
    <w:lvl w:ilvl="8">
      <w:start w:val="1"/>
      <w:numFmt w:val="bullet"/>
      <w:lvlText w:val=""/>
      <w:lvlJc w:val="left"/>
      <w:pPr>
        <w:tabs>
          <w:tab w:val="num" w:pos="7188"/>
        </w:tabs>
        <w:ind w:left="0" w:firstLine="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720"/>
        </w:tabs>
        <w:ind w:left="0" w:firstLine="0"/>
      </w:pPr>
      <w:rPr>
        <w:rFonts w:ascii="Symbol" w:hAnsi="Symbol" w:cs="Times New Roman"/>
      </w:rPr>
    </w:lvl>
  </w:abstractNum>
  <w:abstractNum w:abstractNumId="2" w15:restartNumberingAfterBreak="0">
    <w:nsid w:val="0000000A"/>
    <w:multiLevelType w:val="singleLevel"/>
    <w:tmpl w:val="0000000A"/>
    <w:name w:val="WW8Num10"/>
    <w:lvl w:ilvl="0">
      <w:start w:val="1"/>
      <w:numFmt w:val="bullet"/>
      <w:lvlText w:val=""/>
      <w:lvlJc w:val="left"/>
      <w:pPr>
        <w:tabs>
          <w:tab w:val="num" w:pos="1429"/>
        </w:tabs>
        <w:ind w:left="0" w:firstLine="0"/>
      </w:pPr>
      <w:rPr>
        <w:rFonts w:ascii="Symbol" w:hAnsi="Symbol"/>
      </w:rPr>
    </w:lvl>
  </w:abstractNum>
  <w:abstractNum w:abstractNumId="3" w15:restartNumberingAfterBreak="0">
    <w:nsid w:val="00000037"/>
    <w:multiLevelType w:val="multilevel"/>
    <w:tmpl w:val="00000037"/>
    <w:name w:val="WW8Num5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34D463F"/>
    <w:multiLevelType w:val="hybridMultilevel"/>
    <w:tmpl w:val="641A8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54FF5"/>
    <w:multiLevelType w:val="hybridMultilevel"/>
    <w:tmpl w:val="544C62AA"/>
    <w:lvl w:ilvl="0" w:tplc="2A2C4C34">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8276EDA"/>
    <w:multiLevelType w:val="hybridMultilevel"/>
    <w:tmpl w:val="06F0991E"/>
    <w:lvl w:ilvl="0" w:tplc="2A2C4C34">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 w15:restartNumberingAfterBreak="0">
    <w:nsid w:val="09693DD1"/>
    <w:multiLevelType w:val="hybridMultilevel"/>
    <w:tmpl w:val="8B548A06"/>
    <w:lvl w:ilvl="0" w:tplc="FABA35F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B2D7DB5"/>
    <w:multiLevelType w:val="multilevel"/>
    <w:tmpl w:val="D2EA0D9A"/>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0DEA0BD7"/>
    <w:multiLevelType w:val="multilevel"/>
    <w:tmpl w:val="0419001D"/>
    <w:styleLink w:val="5"/>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2463D4D"/>
    <w:multiLevelType w:val="hybridMultilevel"/>
    <w:tmpl w:val="0144E40E"/>
    <w:lvl w:ilvl="0" w:tplc="9B2E9D94">
      <w:start w:val="1"/>
      <w:numFmt w:val="decimal"/>
      <w:lvlText w:val="%1."/>
      <w:lvlJc w:val="left"/>
      <w:pPr>
        <w:tabs>
          <w:tab w:val="num" w:pos="720"/>
        </w:tabs>
        <w:ind w:left="720" w:hanging="360"/>
      </w:pPr>
      <w:rPr>
        <w:rFonts w:hint="default"/>
      </w:rPr>
    </w:lvl>
    <w:lvl w:ilvl="1" w:tplc="AEC41312">
      <w:numFmt w:val="none"/>
      <w:lvlText w:val=""/>
      <w:lvlJc w:val="left"/>
      <w:pPr>
        <w:tabs>
          <w:tab w:val="num" w:pos="360"/>
        </w:tabs>
      </w:pPr>
    </w:lvl>
    <w:lvl w:ilvl="2" w:tplc="D7882128">
      <w:numFmt w:val="none"/>
      <w:lvlText w:val=""/>
      <w:lvlJc w:val="left"/>
      <w:pPr>
        <w:tabs>
          <w:tab w:val="num" w:pos="360"/>
        </w:tabs>
      </w:pPr>
    </w:lvl>
    <w:lvl w:ilvl="3" w:tplc="577CC544">
      <w:numFmt w:val="none"/>
      <w:lvlText w:val=""/>
      <w:lvlJc w:val="left"/>
      <w:pPr>
        <w:tabs>
          <w:tab w:val="num" w:pos="360"/>
        </w:tabs>
      </w:pPr>
    </w:lvl>
    <w:lvl w:ilvl="4" w:tplc="59ACB4CC">
      <w:numFmt w:val="none"/>
      <w:lvlText w:val=""/>
      <w:lvlJc w:val="left"/>
      <w:pPr>
        <w:tabs>
          <w:tab w:val="num" w:pos="360"/>
        </w:tabs>
      </w:pPr>
    </w:lvl>
    <w:lvl w:ilvl="5" w:tplc="6C78D762">
      <w:numFmt w:val="none"/>
      <w:lvlText w:val=""/>
      <w:lvlJc w:val="left"/>
      <w:pPr>
        <w:tabs>
          <w:tab w:val="num" w:pos="360"/>
        </w:tabs>
      </w:pPr>
    </w:lvl>
    <w:lvl w:ilvl="6" w:tplc="811C854C">
      <w:numFmt w:val="none"/>
      <w:lvlText w:val=""/>
      <w:lvlJc w:val="left"/>
      <w:pPr>
        <w:tabs>
          <w:tab w:val="num" w:pos="360"/>
        </w:tabs>
      </w:pPr>
    </w:lvl>
    <w:lvl w:ilvl="7" w:tplc="47D411CC">
      <w:numFmt w:val="none"/>
      <w:lvlText w:val=""/>
      <w:lvlJc w:val="left"/>
      <w:pPr>
        <w:tabs>
          <w:tab w:val="num" w:pos="360"/>
        </w:tabs>
      </w:pPr>
    </w:lvl>
    <w:lvl w:ilvl="8" w:tplc="13AE7A04">
      <w:numFmt w:val="none"/>
      <w:lvlText w:val=""/>
      <w:lvlJc w:val="left"/>
      <w:pPr>
        <w:tabs>
          <w:tab w:val="num" w:pos="360"/>
        </w:tabs>
      </w:pPr>
    </w:lvl>
  </w:abstractNum>
  <w:abstractNum w:abstractNumId="11" w15:restartNumberingAfterBreak="0">
    <w:nsid w:val="13113131"/>
    <w:multiLevelType w:val="multilevel"/>
    <w:tmpl w:val="D374C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BF7693"/>
    <w:multiLevelType w:val="hybridMultilevel"/>
    <w:tmpl w:val="B6486A3A"/>
    <w:lvl w:ilvl="0" w:tplc="2A2C4C34">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A101118"/>
    <w:multiLevelType w:val="hybridMultilevel"/>
    <w:tmpl w:val="09B49228"/>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EAF4C98"/>
    <w:multiLevelType w:val="hybridMultilevel"/>
    <w:tmpl w:val="770A194A"/>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2CB7ED1"/>
    <w:multiLevelType w:val="hybridMultilevel"/>
    <w:tmpl w:val="F486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3E19C4"/>
    <w:multiLevelType w:val="hybridMultilevel"/>
    <w:tmpl w:val="632E4C8C"/>
    <w:lvl w:ilvl="0" w:tplc="F698A972">
      <w:start w:val="1"/>
      <w:numFmt w:val="bullet"/>
      <w:lvlText w:val="•"/>
      <w:lvlJc w:val="left"/>
      <w:pPr>
        <w:tabs>
          <w:tab w:val="num" w:pos="720"/>
        </w:tabs>
        <w:ind w:left="720" w:hanging="360"/>
      </w:pPr>
      <w:rPr>
        <w:rFonts w:ascii="Times New Roman" w:hAnsi="Times New Roman" w:hint="default"/>
      </w:rPr>
    </w:lvl>
    <w:lvl w:ilvl="1" w:tplc="259C1360" w:tentative="1">
      <w:start w:val="1"/>
      <w:numFmt w:val="bullet"/>
      <w:lvlText w:val="•"/>
      <w:lvlJc w:val="left"/>
      <w:pPr>
        <w:tabs>
          <w:tab w:val="num" w:pos="1440"/>
        </w:tabs>
        <w:ind w:left="1440" w:hanging="360"/>
      </w:pPr>
      <w:rPr>
        <w:rFonts w:ascii="Times New Roman" w:hAnsi="Times New Roman" w:hint="default"/>
      </w:rPr>
    </w:lvl>
    <w:lvl w:ilvl="2" w:tplc="8A428162" w:tentative="1">
      <w:start w:val="1"/>
      <w:numFmt w:val="bullet"/>
      <w:lvlText w:val="•"/>
      <w:lvlJc w:val="left"/>
      <w:pPr>
        <w:tabs>
          <w:tab w:val="num" w:pos="2160"/>
        </w:tabs>
        <w:ind w:left="2160" w:hanging="360"/>
      </w:pPr>
      <w:rPr>
        <w:rFonts w:ascii="Times New Roman" w:hAnsi="Times New Roman" w:hint="default"/>
      </w:rPr>
    </w:lvl>
    <w:lvl w:ilvl="3" w:tplc="2DA437FC" w:tentative="1">
      <w:start w:val="1"/>
      <w:numFmt w:val="bullet"/>
      <w:lvlText w:val="•"/>
      <w:lvlJc w:val="left"/>
      <w:pPr>
        <w:tabs>
          <w:tab w:val="num" w:pos="2880"/>
        </w:tabs>
        <w:ind w:left="2880" w:hanging="360"/>
      </w:pPr>
      <w:rPr>
        <w:rFonts w:ascii="Times New Roman" w:hAnsi="Times New Roman" w:hint="default"/>
      </w:rPr>
    </w:lvl>
    <w:lvl w:ilvl="4" w:tplc="5172FA92" w:tentative="1">
      <w:start w:val="1"/>
      <w:numFmt w:val="bullet"/>
      <w:lvlText w:val="•"/>
      <w:lvlJc w:val="left"/>
      <w:pPr>
        <w:tabs>
          <w:tab w:val="num" w:pos="3600"/>
        </w:tabs>
        <w:ind w:left="3600" w:hanging="360"/>
      </w:pPr>
      <w:rPr>
        <w:rFonts w:ascii="Times New Roman" w:hAnsi="Times New Roman" w:hint="default"/>
      </w:rPr>
    </w:lvl>
    <w:lvl w:ilvl="5" w:tplc="3634C292" w:tentative="1">
      <w:start w:val="1"/>
      <w:numFmt w:val="bullet"/>
      <w:lvlText w:val="•"/>
      <w:lvlJc w:val="left"/>
      <w:pPr>
        <w:tabs>
          <w:tab w:val="num" w:pos="4320"/>
        </w:tabs>
        <w:ind w:left="4320" w:hanging="360"/>
      </w:pPr>
      <w:rPr>
        <w:rFonts w:ascii="Times New Roman" w:hAnsi="Times New Roman" w:hint="default"/>
      </w:rPr>
    </w:lvl>
    <w:lvl w:ilvl="6" w:tplc="0B80713A" w:tentative="1">
      <w:start w:val="1"/>
      <w:numFmt w:val="bullet"/>
      <w:lvlText w:val="•"/>
      <w:lvlJc w:val="left"/>
      <w:pPr>
        <w:tabs>
          <w:tab w:val="num" w:pos="5040"/>
        </w:tabs>
        <w:ind w:left="5040" w:hanging="360"/>
      </w:pPr>
      <w:rPr>
        <w:rFonts w:ascii="Times New Roman" w:hAnsi="Times New Roman" w:hint="default"/>
      </w:rPr>
    </w:lvl>
    <w:lvl w:ilvl="7" w:tplc="38A6C96E" w:tentative="1">
      <w:start w:val="1"/>
      <w:numFmt w:val="bullet"/>
      <w:lvlText w:val="•"/>
      <w:lvlJc w:val="left"/>
      <w:pPr>
        <w:tabs>
          <w:tab w:val="num" w:pos="5760"/>
        </w:tabs>
        <w:ind w:left="5760" w:hanging="360"/>
      </w:pPr>
      <w:rPr>
        <w:rFonts w:ascii="Times New Roman" w:hAnsi="Times New Roman" w:hint="default"/>
      </w:rPr>
    </w:lvl>
    <w:lvl w:ilvl="8" w:tplc="0AC8DCE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6B06289"/>
    <w:multiLevelType w:val="hybridMultilevel"/>
    <w:tmpl w:val="FF867B10"/>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E106893"/>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0079"/>
        </w:tabs>
        <w:ind w:left="10079"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15:restartNumberingAfterBreak="0">
    <w:nsid w:val="2F0211E0"/>
    <w:multiLevelType w:val="hybridMultilevel"/>
    <w:tmpl w:val="8FA4F96C"/>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hint="default"/>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85D7E9B"/>
    <w:multiLevelType w:val="hybridMultilevel"/>
    <w:tmpl w:val="74FC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6B12B4"/>
    <w:multiLevelType w:val="hybridMultilevel"/>
    <w:tmpl w:val="AB241028"/>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5422B97"/>
    <w:multiLevelType w:val="hybridMultilevel"/>
    <w:tmpl w:val="09C40870"/>
    <w:lvl w:ilvl="0" w:tplc="23E681C4">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6CE1346"/>
    <w:multiLevelType w:val="hybridMultilevel"/>
    <w:tmpl w:val="3500B1F4"/>
    <w:lvl w:ilvl="0" w:tplc="2A2C4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5961BA"/>
    <w:multiLevelType w:val="hybridMultilevel"/>
    <w:tmpl w:val="E26841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88C758F"/>
    <w:multiLevelType w:val="hybridMultilevel"/>
    <w:tmpl w:val="734805CA"/>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B9F4F56"/>
    <w:multiLevelType w:val="hybridMultilevel"/>
    <w:tmpl w:val="D41AA496"/>
    <w:lvl w:ilvl="0" w:tplc="7DD6054C">
      <w:start w:val="1"/>
      <w:numFmt w:val="decimal"/>
      <w:lvlText w:val="%1."/>
      <w:lvlJc w:val="left"/>
      <w:pPr>
        <w:ind w:left="1068" w:hanging="360"/>
      </w:pPr>
      <w:rPr>
        <w:rFonts w:hint="default"/>
        <w: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15:restartNumberingAfterBreak="0">
    <w:nsid w:val="4C5B1688"/>
    <w:multiLevelType w:val="hybridMultilevel"/>
    <w:tmpl w:val="746E1F22"/>
    <w:lvl w:ilvl="0" w:tplc="A544A8F6">
      <w:start w:val="1"/>
      <w:numFmt w:val="bullet"/>
      <w:pStyle w:val="10"/>
      <w:lvlText w:val="−"/>
      <w:lvlJc w:val="left"/>
      <w:pPr>
        <w:ind w:left="72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0C1216"/>
    <w:multiLevelType w:val="hybridMultilevel"/>
    <w:tmpl w:val="E76CC100"/>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9" w15:restartNumberingAfterBreak="0">
    <w:nsid w:val="537E43F6"/>
    <w:multiLevelType w:val="hybridMultilevel"/>
    <w:tmpl w:val="04EAD25A"/>
    <w:lvl w:ilvl="0" w:tplc="2A2C4C3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4532A5D"/>
    <w:multiLevelType w:val="multilevel"/>
    <w:tmpl w:val="E02A4598"/>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15:restartNumberingAfterBreak="0">
    <w:nsid w:val="5A360FB7"/>
    <w:multiLevelType w:val="hybridMultilevel"/>
    <w:tmpl w:val="07720E96"/>
    <w:lvl w:ilvl="0" w:tplc="2A2C4C34">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2" w15:restartNumberingAfterBreak="0">
    <w:nsid w:val="5EF93193"/>
    <w:multiLevelType w:val="hybridMultilevel"/>
    <w:tmpl w:val="294A57E2"/>
    <w:lvl w:ilvl="0" w:tplc="2A2C4C3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43C12BE"/>
    <w:multiLevelType w:val="hybridMultilevel"/>
    <w:tmpl w:val="768C4240"/>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4822DC4"/>
    <w:multiLevelType w:val="hybridMultilevel"/>
    <w:tmpl w:val="F372FAEA"/>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488709B"/>
    <w:multiLevelType w:val="hybridMultilevel"/>
    <w:tmpl w:val="9CC009BC"/>
    <w:lvl w:ilvl="0" w:tplc="E58CC918">
      <w:start w:val="1"/>
      <w:numFmt w:val="bullet"/>
      <w:lvlText w:val=""/>
      <w:lvlJc w:val="left"/>
      <w:pPr>
        <w:ind w:left="3338" w:hanging="360"/>
      </w:pPr>
      <w:rPr>
        <w:rFonts w:ascii="Symbol" w:hAnsi="Symbol"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807902"/>
    <w:multiLevelType w:val="hybridMultilevel"/>
    <w:tmpl w:val="39C24598"/>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8AA71E9"/>
    <w:multiLevelType w:val="hybridMultilevel"/>
    <w:tmpl w:val="3280A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F189A"/>
    <w:multiLevelType w:val="hybridMultilevel"/>
    <w:tmpl w:val="9D74ED90"/>
    <w:lvl w:ilvl="0" w:tplc="2A2C4C3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15:restartNumberingAfterBreak="0">
    <w:nsid w:val="7D417BDC"/>
    <w:multiLevelType w:val="hybridMultilevel"/>
    <w:tmpl w:val="EE386462"/>
    <w:lvl w:ilvl="0" w:tplc="2A2C4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941B38"/>
    <w:multiLevelType w:val="hybridMultilevel"/>
    <w:tmpl w:val="7716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0295483">
    <w:abstractNumId w:val="10"/>
  </w:num>
  <w:num w:numId="2" w16cid:durableId="45764334">
    <w:abstractNumId w:val="26"/>
  </w:num>
  <w:num w:numId="3" w16cid:durableId="1036387549">
    <w:abstractNumId w:val="24"/>
  </w:num>
  <w:num w:numId="4" w16cid:durableId="821459914">
    <w:abstractNumId w:val="37"/>
  </w:num>
  <w:num w:numId="5" w16cid:durableId="188035925">
    <w:abstractNumId w:val="18"/>
  </w:num>
  <w:num w:numId="6" w16cid:durableId="1494183987">
    <w:abstractNumId w:val="31"/>
  </w:num>
  <w:num w:numId="7" w16cid:durableId="2140605665">
    <w:abstractNumId w:val="5"/>
  </w:num>
  <w:num w:numId="8" w16cid:durableId="436946697">
    <w:abstractNumId w:val="32"/>
  </w:num>
  <w:num w:numId="9" w16cid:durableId="1663966831">
    <w:abstractNumId w:val="34"/>
  </w:num>
  <w:num w:numId="10" w16cid:durableId="273097024">
    <w:abstractNumId w:val="36"/>
  </w:num>
  <w:num w:numId="11" w16cid:durableId="1430735161">
    <w:abstractNumId w:val="21"/>
  </w:num>
  <w:num w:numId="12" w16cid:durableId="1733118288">
    <w:abstractNumId w:val="13"/>
  </w:num>
  <w:num w:numId="13" w16cid:durableId="2063628223">
    <w:abstractNumId w:val="38"/>
  </w:num>
  <w:num w:numId="14" w16cid:durableId="1777481263">
    <w:abstractNumId w:val="33"/>
  </w:num>
  <w:num w:numId="15" w16cid:durableId="1941402068">
    <w:abstractNumId w:val="12"/>
  </w:num>
  <w:num w:numId="16" w16cid:durableId="958340371">
    <w:abstractNumId w:val="6"/>
  </w:num>
  <w:num w:numId="17" w16cid:durableId="1383868633">
    <w:abstractNumId w:val="11"/>
  </w:num>
  <w:num w:numId="18" w16cid:durableId="1582061520">
    <w:abstractNumId w:val="39"/>
  </w:num>
  <w:num w:numId="19" w16cid:durableId="1537353721">
    <w:abstractNumId w:val="14"/>
  </w:num>
  <w:num w:numId="20" w16cid:durableId="619725723">
    <w:abstractNumId w:val="7"/>
  </w:num>
  <w:num w:numId="21" w16cid:durableId="1437865197">
    <w:abstractNumId w:val="29"/>
  </w:num>
  <w:num w:numId="22" w16cid:durableId="1719235399">
    <w:abstractNumId w:val="20"/>
  </w:num>
  <w:num w:numId="23" w16cid:durableId="1908415185">
    <w:abstractNumId w:val="23"/>
  </w:num>
  <w:num w:numId="24" w16cid:durableId="1415711196">
    <w:abstractNumId w:val="17"/>
  </w:num>
  <w:num w:numId="25" w16cid:durableId="1752506640">
    <w:abstractNumId w:val="1"/>
  </w:num>
  <w:num w:numId="26" w16cid:durableId="1357194731">
    <w:abstractNumId w:val="0"/>
  </w:num>
  <w:num w:numId="27" w16cid:durableId="172186463">
    <w:abstractNumId w:val="2"/>
  </w:num>
  <w:num w:numId="28" w16cid:durableId="1644236951">
    <w:abstractNumId w:val="3"/>
  </w:num>
  <w:num w:numId="29" w16cid:durableId="421339576">
    <w:abstractNumId w:val="35"/>
  </w:num>
  <w:num w:numId="30" w16cid:durableId="1152866129">
    <w:abstractNumId w:val="9"/>
  </w:num>
  <w:num w:numId="31" w16cid:durableId="1122963407">
    <w:abstractNumId w:val="27"/>
  </w:num>
  <w:num w:numId="32" w16cid:durableId="1882472973">
    <w:abstractNumId w:val="22"/>
  </w:num>
  <w:num w:numId="33" w16cid:durableId="813176633">
    <w:abstractNumId w:val="16"/>
  </w:num>
  <w:num w:numId="34" w16cid:durableId="541946097">
    <w:abstractNumId w:val="19"/>
  </w:num>
  <w:num w:numId="35" w16cid:durableId="264969698">
    <w:abstractNumId w:val="30"/>
  </w:num>
  <w:num w:numId="36" w16cid:durableId="2054111705">
    <w:abstractNumId w:val="4"/>
  </w:num>
  <w:num w:numId="37" w16cid:durableId="1323393217">
    <w:abstractNumId w:val="25"/>
  </w:num>
  <w:num w:numId="38" w16cid:durableId="841286574">
    <w:abstractNumId w:val="8"/>
  </w:num>
  <w:num w:numId="39" w16cid:durableId="39966908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50961181">
    <w:abstractNumId w:val="28"/>
  </w:num>
  <w:num w:numId="41" w16cid:durableId="15576693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96B"/>
    <w:rsid w:val="000541CE"/>
    <w:rsid w:val="000555EF"/>
    <w:rsid w:val="000A1D99"/>
    <w:rsid w:val="000C09B9"/>
    <w:rsid w:val="001423F0"/>
    <w:rsid w:val="001474D8"/>
    <w:rsid w:val="00177656"/>
    <w:rsid w:val="001A340C"/>
    <w:rsid w:val="001E7E65"/>
    <w:rsid w:val="001F219B"/>
    <w:rsid w:val="00256806"/>
    <w:rsid w:val="002C0478"/>
    <w:rsid w:val="002F0D12"/>
    <w:rsid w:val="00315F72"/>
    <w:rsid w:val="003C3424"/>
    <w:rsid w:val="0043208D"/>
    <w:rsid w:val="004A63BB"/>
    <w:rsid w:val="004B5340"/>
    <w:rsid w:val="004D0F84"/>
    <w:rsid w:val="00573720"/>
    <w:rsid w:val="005874EE"/>
    <w:rsid w:val="00587550"/>
    <w:rsid w:val="00596661"/>
    <w:rsid w:val="005A076F"/>
    <w:rsid w:val="005A1762"/>
    <w:rsid w:val="005C4887"/>
    <w:rsid w:val="005D7657"/>
    <w:rsid w:val="00607086"/>
    <w:rsid w:val="00607B31"/>
    <w:rsid w:val="006247DF"/>
    <w:rsid w:val="006443E0"/>
    <w:rsid w:val="0064478D"/>
    <w:rsid w:val="00645485"/>
    <w:rsid w:val="00677923"/>
    <w:rsid w:val="00683361"/>
    <w:rsid w:val="00691D2C"/>
    <w:rsid w:val="006936A1"/>
    <w:rsid w:val="006C7A0C"/>
    <w:rsid w:val="006E1CF5"/>
    <w:rsid w:val="0073725C"/>
    <w:rsid w:val="00764AA0"/>
    <w:rsid w:val="007A0F4A"/>
    <w:rsid w:val="007B360D"/>
    <w:rsid w:val="008009B5"/>
    <w:rsid w:val="00826B0D"/>
    <w:rsid w:val="00832B19"/>
    <w:rsid w:val="00843E6E"/>
    <w:rsid w:val="008A1F23"/>
    <w:rsid w:val="008C405F"/>
    <w:rsid w:val="00907F15"/>
    <w:rsid w:val="00937099"/>
    <w:rsid w:val="00957FEB"/>
    <w:rsid w:val="00962FED"/>
    <w:rsid w:val="009C6E5C"/>
    <w:rsid w:val="00A85E74"/>
    <w:rsid w:val="00AC1ECC"/>
    <w:rsid w:val="00AE3EA3"/>
    <w:rsid w:val="00AE6987"/>
    <w:rsid w:val="00B10AF3"/>
    <w:rsid w:val="00B12317"/>
    <w:rsid w:val="00B16CAA"/>
    <w:rsid w:val="00B21968"/>
    <w:rsid w:val="00B24000"/>
    <w:rsid w:val="00B74A55"/>
    <w:rsid w:val="00BA428C"/>
    <w:rsid w:val="00BB717F"/>
    <w:rsid w:val="00BD3185"/>
    <w:rsid w:val="00BE0D5F"/>
    <w:rsid w:val="00C51152"/>
    <w:rsid w:val="00C750F5"/>
    <w:rsid w:val="00CB0409"/>
    <w:rsid w:val="00CE7EDA"/>
    <w:rsid w:val="00CF3B39"/>
    <w:rsid w:val="00D05F55"/>
    <w:rsid w:val="00D32F40"/>
    <w:rsid w:val="00D828B1"/>
    <w:rsid w:val="00DA396B"/>
    <w:rsid w:val="00DB25FF"/>
    <w:rsid w:val="00DD5157"/>
    <w:rsid w:val="00DE3BC0"/>
    <w:rsid w:val="00DF4DF2"/>
    <w:rsid w:val="00DF55A2"/>
    <w:rsid w:val="00E31B4E"/>
    <w:rsid w:val="00E4470F"/>
    <w:rsid w:val="00E652FF"/>
    <w:rsid w:val="00E66E05"/>
    <w:rsid w:val="00E86255"/>
    <w:rsid w:val="00EC5F5B"/>
    <w:rsid w:val="00ED1109"/>
    <w:rsid w:val="00F03D20"/>
    <w:rsid w:val="00F06BAC"/>
    <w:rsid w:val="00F47376"/>
    <w:rsid w:val="00F61262"/>
    <w:rsid w:val="00FA0B91"/>
    <w:rsid w:val="00FC3BF8"/>
    <w:rsid w:val="00FD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E18BCC"/>
  <w15:docId w15:val="{8FF1DF4D-F44F-4486-BC9B-323FAA9A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656"/>
    <w:rPr>
      <w:rFonts w:ascii="Calibri" w:eastAsia="Calibri" w:hAnsi="Calibri" w:cs="Calibri"/>
    </w:rPr>
  </w:style>
  <w:style w:type="paragraph" w:styleId="1">
    <w:name w:val="heading 1"/>
    <w:basedOn w:val="a"/>
    <w:next w:val="a"/>
    <w:link w:val="11"/>
    <w:qFormat/>
    <w:rsid w:val="00177656"/>
    <w:pPr>
      <w:keepNext/>
      <w:numPr>
        <w:numId w:val="5"/>
      </w:numPr>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177656"/>
    <w:pPr>
      <w:keepNext/>
      <w:numPr>
        <w:ilvl w:val="1"/>
        <w:numId w:val="5"/>
      </w:numPr>
      <w:spacing w:before="240" w:after="60"/>
      <w:outlineLvl w:val="1"/>
    </w:pPr>
    <w:rPr>
      <w:rFonts w:ascii="Arial" w:hAnsi="Arial" w:cs="Arial"/>
      <w:b/>
      <w:bCs/>
      <w:i/>
      <w:iCs/>
      <w:sz w:val="28"/>
      <w:szCs w:val="28"/>
    </w:rPr>
  </w:style>
  <w:style w:type="paragraph" w:styleId="3">
    <w:name w:val="heading 3"/>
    <w:basedOn w:val="a"/>
    <w:next w:val="a"/>
    <w:link w:val="30"/>
    <w:qFormat/>
    <w:rsid w:val="00177656"/>
    <w:pPr>
      <w:keepNext/>
      <w:numPr>
        <w:ilvl w:val="2"/>
        <w:numId w:val="5"/>
      </w:numPr>
      <w:spacing w:before="240" w:after="60"/>
      <w:outlineLvl w:val="2"/>
    </w:pPr>
    <w:rPr>
      <w:rFonts w:ascii="Arial" w:hAnsi="Arial" w:cs="Arial"/>
      <w:b/>
      <w:bCs/>
      <w:sz w:val="26"/>
      <w:szCs w:val="26"/>
    </w:rPr>
  </w:style>
  <w:style w:type="paragraph" w:styleId="4">
    <w:name w:val="heading 4"/>
    <w:basedOn w:val="a"/>
    <w:next w:val="a"/>
    <w:link w:val="40"/>
    <w:qFormat/>
    <w:rsid w:val="00177656"/>
    <w:pPr>
      <w:keepNext/>
      <w:numPr>
        <w:ilvl w:val="3"/>
        <w:numId w:val="5"/>
      </w:numPr>
      <w:spacing w:before="240" w:after="60"/>
      <w:outlineLvl w:val="3"/>
    </w:pPr>
    <w:rPr>
      <w:rFonts w:cs="Times New Roman"/>
      <w:b/>
      <w:bCs/>
      <w:sz w:val="28"/>
      <w:szCs w:val="28"/>
    </w:rPr>
  </w:style>
  <w:style w:type="paragraph" w:styleId="50">
    <w:name w:val="heading 5"/>
    <w:basedOn w:val="a"/>
    <w:next w:val="a"/>
    <w:link w:val="51"/>
    <w:qFormat/>
    <w:rsid w:val="00177656"/>
    <w:pPr>
      <w:numPr>
        <w:ilvl w:val="4"/>
        <w:numId w:val="5"/>
      </w:numPr>
      <w:spacing w:before="240" w:after="60"/>
      <w:outlineLvl w:val="4"/>
    </w:pPr>
    <w:rPr>
      <w:b/>
      <w:bCs/>
      <w:i/>
      <w:iCs/>
      <w:sz w:val="26"/>
      <w:szCs w:val="26"/>
    </w:rPr>
  </w:style>
  <w:style w:type="paragraph" w:styleId="6">
    <w:name w:val="heading 6"/>
    <w:basedOn w:val="a"/>
    <w:next w:val="a"/>
    <w:link w:val="60"/>
    <w:qFormat/>
    <w:rsid w:val="00177656"/>
    <w:pPr>
      <w:numPr>
        <w:ilvl w:val="5"/>
        <w:numId w:val="5"/>
      </w:numPr>
      <w:spacing w:before="240" w:after="60"/>
      <w:outlineLvl w:val="5"/>
    </w:pPr>
    <w:rPr>
      <w:rFonts w:ascii="Times New Roman" w:hAnsi="Times New Roman" w:cs="Times New Roman"/>
      <w:b/>
      <w:bCs/>
    </w:rPr>
  </w:style>
  <w:style w:type="paragraph" w:styleId="7">
    <w:name w:val="heading 7"/>
    <w:basedOn w:val="a"/>
    <w:next w:val="a"/>
    <w:link w:val="70"/>
    <w:qFormat/>
    <w:rsid w:val="00177656"/>
    <w:pPr>
      <w:numPr>
        <w:ilvl w:val="6"/>
        <w:numId w:val="5"/>
      </w:numPr>
      <w:spacing w:before="240" w:after="60"/>
      <w:outlineLvl w:val="6"/>
    </w:pPr>
    <w:rPr>
      <w:rFonts w:ascii="Times New Roman" w:hAnsi="Times New Roman" w:cs="Times New Roman"/>
      <w:sz w:val="24"/>
      <w:szCs w:val="24"/>
    </w:rPr>
  </w:style>
  <w:style w:type="paragraph" w:styleId="8">
    <w:name w:val="heading 8"/>
    <w:basedOn w:val="a"/>
    <w:next w:val="a"/>
    <w:link w:val="80"/>
    <w:qFormat/>
    <w:rsid w:val="00177656"/>
    <w:pPr>
      <w:numPr>
        <w:ilvl w:val="7"/>
        <w:numId w:val="5"/>
      </w:numPr>
      <w:spacing w:before="240" w:after="60"/>
      <w:outlineLvl w:val="7"/>
    </w:pPr>
    <w:rPr>
      <w:rFonts w:ascii="Times New Roman" w:hAnsi="Times New Roman" w:cs="Times New Roman"/>
      <w:i/>
      <w:iCs/>
      <w:sz w:val="24"/>
      <w:szCs w:val="24"/>
    </w:rPr>
  </w:style>
  <w:style w:type="paragraph" w:styleId="9">
    <w:name w:val="heading 9"/>
    <w:basedOn w:val="a"/>
    <w:next w:val="a"/>
    <w:link w:val="90"/>
    <w:qFormat/>
    <w:rsid w:val="00177656"/>
    <w:pPr>
      <w:numPr>
        <w:ilvl w:val="8"/>
        <w:numId w:val="5"/>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17765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177656"/>
    <w:rPr>
      <w:rFonts w:ascii="Arial" w:eastAsia="Calibri" w:hAnsi="Arial" w:cs="Arial"/>
      <w:b/>
      <w:bCs/>
      <w:i/>
      <w:iCs/>
      <w:sz w:val="28"/>
      <w:szCs w:val="28"/>
    </w:rPr>
  </w:style>
  <w:style w:type="character" w:customStyle="1" w:styleId="30">
    <w:name w:val="Заголовок 3 Знак"/>
    <w:basedOn w:val="a0"/>
    <w:link w:val="3"/>
    <w:rsid w:val="00177656"/>
    <w:rPr>
      <w:rFonts w:ascii="Arial" w:eastAsia="Calibri" w:hAnsi="Arial" w:cs="Arial"/>
      <w:b/>
      <w:bCs/>
      <w:sz w:val="26"/>
      <w:szCs w:val="26"/>
    </w:rPr>
  </w:style>
  <w:style w:type="character" w:customStyle="1" w:styleId="40">
    <w:name w:val="Заголовок 4 Знак"/>
    <w:basedOn w:val="a0"/>
    <w:link w:val="4"/>
    <w:rsid w:val="00177656"/>
    <w:rPr>
      <w:rFonts w:ascii="Calibri" w:eastAsia="Calibri" w:hAnsi="Calibri" w:cs="Times New Roman"/>
      <w:b/>
      <w:bCs/>
      <w:sz w:val="28"/>
      <w:szCs w:val="28"/>
    </w:rPr>
  </w:style>
  <w:style w:type="character" w:customStyle="1" w:styleId="51">
    <w:name w:val="Заголовок 5 Знак"/>
    <w:basedOn w:val="a0"/>
    <w:link w:val="50"/>
    <w:rsid w:val="00177656"/>
    <w:rPr>
      <w:rFonts w:ascii="Calibri" w:eastAsia="Calibri" w:hAnsi="Calibri" w:cs="Calibri"/>
      <w:b/>
      <w:bCs/>
      <w:i/>
      <w:iCs/>
      <w:sz w:val="26"/>
      <w:szCs w:val="26"/>
    </w:rPr>
  </w:style>
  <w:style w:type="character" w:customStyle="1" w:styleId="60">
    <w:name w:val="Заголовок 6 Знак"/>
    <w:basedOn w:val="a0"/>
    <w:link w:val="6"/>
    <w:rsid w:val="00177656"/>
    <w:rPr>
      <w:rFonts w:ascii="Times New Roman" w:eastAsia="Calibri" w:hAnsi="Times New Roman" w:cs="Times New Roman"/>
      <w:b/>
      <w:bCs/>
    </w:rPr>
  </w:style>
  <w:style w:type="character" w:customStyle="1" w:styleId="70">
    <w:name w:val="Заголовок 7 Знак"/>
    <w:basedOn w:val="a0"/>
    <w:link w:val="7"/>
    <w:rsid w:val="00177656"/>
    <w:rPr>
      <w:rFonts w:ascii="Times New Roman" w:eastAsia="Calibri" w:hAnsi="Times New Roman" w:cs="Times New Roman"/>
      <w:sz w:val="24"/>
      <w:szCs w:val="24"/>
    </w:rPr>
  </w:style>
  <w:style w:type="character" w:customStyle="1" w:styleId="80">
    <w:name w:val="Заголовок 8 Знак"/>
    <w:basedOn w:val="a0"/>
    <w:link w:val="8"/>
    <w:rsid w:val="00177656"/>
    <w:rPr>
      <w:rFonts w:ascii="Times New Roman" w:eastAsia="Calibri" w:hAnsi="Times New Roman" w:cs="Times New Roman"/>
      <w:i/>
      <w:iCs/>
      <w:sz w:val="24"/>
      <w:szCs w:val="24"/>
    </w:rPr>
  </w:style>
  <w:style w:type="character" w:customStyle="1" w:styleId="90">
    <w:name w:val="Заголовок 9 Знак"/>
    <w:basedOn w:val="a0"/>
    <w:link w:val="9"/>
    <w:rsid w:val="00177656"/>
    <w:rPr>
      <w:rFonts w:ascii="Arial" w:eastAsia="Calibri" w:hAnsi="Arial" w:cs="Arial"/>
    </w:rPr>
  </w:style>
  <w:style w:type="character" w:customStyle="1" w:styleId="a3">
    <w:name w:val="Символ сноски"/>
    <w:uiPriority w:val="99"/>
    <w:rsid w:val="00177656"/>
    <w:rPr>
      <w:vertAlign w:val="superscript"/>
    </w:rPr>
  </w:style>
  <w:style w:type="character" w:styleId="a4">
    <w:name w:val="Hyperlink"/>
    <w:rsid w:val="00177656"/>
    <w:rPr>
      <w:color w:val="0000FF"/>
      <w:u w:val="single"/>
    </w:rPr>
  </w:style>
  <w:style w:type="paragraph" w:styleId="a5">
    <w:name w:val="footnote text"/>
    <w:basedOn w:val="a"/>
    <w:link w:val="12"/>
    <w:rsid w:val="00177656"/>
    <w:pPr>
      <w:suppressAutoHyphens/>
      <w:spacing w:after="0" w:line="240" w:lineRule="auto"/>
    </w:pPr>
    <w:rPr>
      <w:rFonts w:cs="Times New Roman"/>
      <w:sz w:val="20"/>
      <w:szCs w:val="20"/>
      <w:lang w:eastAsia="ar-SA"/>
    </w:rPr>
  </w:style>
  <w:style w:type="character" w:customStyle="1" w:styleId="a6">
    <w:name w:val="Текст сноски Знак"/>
    <w:basedOn w:val="a0"/>
    <w:uiPriority w:val="99"/>
    <w:semiHidden/>
    <w:rsid w:val="00177656"/>
    <w:rPr>
      <w:rFonts w:ascii="Calibri" w:eastAsia="Calibri" w:hAnsi="Calibri" w:cs="Calibri"/>
      <w:sz w:val="20"/>
      <w:szCs w:val="20"/>
    </w:rPr>
  </w:style>
  <w:style w:type="character" w:customStyle="1" w:styleId="12">
    <w:name w:val="Текст сноски Знак1"/>
    <w:link w:val="a5"/>
    <w:locked/>
    <w:rsid w:val="00177656"/>
    <w:rPr>
      <w:rFonts w:ascii="Calibri" w:eastAsia="Calibri" w:hAnsi="Calibri" w:cs="Times New Roman"/>
      <w:sz w:val="20"/>
      <w:szCs w:val="20"/>
      <w:lang w:eastAsia="ar-SA"/>
    </w:rPr>
  </w:style>
  <w:style w:type="paragraph" w:styleId="a7">
    <w:name w:val="Body Text"/>
    <w:basedOn w:val="a"/>
    <w:link w:val="a8"/>
    <w:uiPriority w:val="99"/>
    <w:rsid w:val="00177656"/>
    <w:pPr>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177656"/>
    <w:rPr>
      <w:rFonts w:ascii="Times New Roman" w:eastAsia="Times New Roman" w:hAnsi="Times New Roman" w:cs="Times New Roman"/>
      <w:sz w:val="28"/>
      <w:szCs w:val="28"/>
      <w:lang w:eastAsia="ru-RU"/>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
    <w:link w:val="aa"/>
    <w:rsid w:val="00177656"/>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9"/>
    <w:rsid w:val="00177656"/>
    <w:rPr>
      <w:rFonts w:ascii="Calibri" w:eastAsia="Calibri" w:hAnsi="Calibri" w:cs="Calibri"/>
    </w:rPr>
  </w:style>
  <w:style w:type="paragraph" w:styleId="ab">
    <w:name w:val="Normal (Web)"/>
    <w:basedOn w:val="a"/>
    <w:uiPriority w:val="99"/>
    <w:rsid w:val="00177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
    <w:basedOn w:val="a"/>
    <w:uiPriority w:val="99"/>
    <w:rsid w:val="00177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rsid w:val="00177656"/>
    <w:rPr>
      <w:rFonts w:ascii="Tahoma" w:hAnsi="Tahoma" w:cs="Tahoma"/>
      <w:sz w:val="16"/>
      <w:szCs w:val="16"/>
    </w:rPr>
  </w:style>
  <w:style w:type="character" w:customStyle="1" w:styleId="ae">
    <w:name w:val="Текст выноски Знак"/>
    <w:basedOn w:val="a0"/>
    <w:link w:val="ad"/>
    <w:rsid w:val="00177656"/>
    <w:rPr>
      <w:rFonts w:ascii="Tahoma" w:eastAsia="Calibri" w:hAnsi="Tahoma" w:cs="Tahoma"/>
      <w:sz w:val="16"/>
      <w:szCs w:val="16"/>
    </w:rPr>
  </w:style>
  <w:style w:type="character" w:styleId="af">
    <w:name w:val="Strong"/>
    <w:uiPriority w:val="22"/>
    <w:qFormat/>
    <w:rsid w:val="00177656"/>
    <w:rPr>
      <w:b/>
      <w:bCs/>
    </w:rPr>
  </w:style>
  <w:style w:type="character" w:customStyle="1" w:styleId="toctoggle">
    <w:name w:val="toctoggle"/>
    <w:basedOn w:val="a0"/>
    <w:uiPriority w:val="99"/>
    <w:rsid w:val="00177656"/>
  </w:style>
  <w:style w:type="character" w:customStyle="1" w:styleId="tocnumber">
    <w:name w:val="tocnumber"/>
    <w:basedOn w:val="a0"/>
    <w:uiPriority w:val="99"/>
    <w:rsid w:val="00177656"/>
  </w:style>
  <w:style w:type="character" w:customStyle="1" w:styleId="toctext">
    <w:name w:val="toctext"/>
    <w:basedOn w:val="a0"/>
    <w:uiPriority w:val="99"/>
    <w:rsid w:val="00177656"/>
  </w:style>
  <w:style w:type="character" w:styleId="af0">
    <w:name w:val="FollowedHyperlink"/>
    <w:uiPriority w:val="99"/>
    <w:rsid w:val="00177656"/>
    <w:rPr>
      <w:color w:val="800080"/>
      <w:u w:val="single"/>
    </w:rPr>
  </w:style>
  <w:style w:type="paragraph" w:customStyle="1" w:styleId="af1">
    <w:name w:val="ОСН ТЕКСТ"/>
    <w:basedOn w:val="a"/>
    <w:uiPriority w:val="99"/>
    <w:rsid w:val="00177656"/>
    <w:pPr>
      <w:spacing w:after="0" w:line="240" w:lineRule="auto"/>
      <w:ind w:firstLine="720"/>
      <w:jc w:val="both"/>
    </w:pPr>
    <w:rPr>
      <w:rFonts w:ascii="Times New Roman" w:eastAsia="Times New Roman" w:hAnsi="Times New Roman" w:cs="Times New Roman"/>
      <w:sz w:val="26"/>
      <w:szCs w:val="26"/>
      <w:lang w:eastAsia="ru-RU"/>
    </w:rPr>
  </w:style>
  <w:style w:type="table" w:styleId="af2">
    <w:name w:val="Table Grid"/>
    <w:basedOn w:val="a1"/>
    <w:uiPriority w:val="59"/>
    <w:rsid w:val="001776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17765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77656"/>
    <w:rPr>
      <w:rFonts w:ascii="Times New Roman" w:eastAsia="Times New Roman" w:hAnsi="Times New Roman" w:cs="Times New Roman"/>
      <w:sz w:val="24"/>
      <w:szCs w:val="24"/>
      <w:lang w:eastAsia="ru-RU"/>
    </w:rPr>
  </w:style>
  <w:style w:type="paragraph" w:styleId="af3">
    <w:name w:val="footer"/>
    <w:basedOn w:val="a"/>
    <w:link w:val="af4"/>
    <w:rsid w:val="00177656"/>
    <w:pPr>
      <w:tabs>
        <w:tab w:val="center" w:pos="4677"/>
        <w:tab w:val="right" w:pos="9355"/>
      </w:tabs>
    </w:pPr>
  </w:style>
  <w:style w:type="character" w:customStyle="1" w:styleId="af4">
    <w:name w:val="Нижний колонтитул Знак"/>
    <w:basedOn w:val="a0"/>
    <w:link w:val="af3"/>
    <w:rsid w:val="00177656"/>
    <w:rPr>
      <w:rFonts w:ascii="Calibri" w:eastAsia="Calibri" w:hAnsi="Calibri" w:cs="Calibri"/>
    </w:rPr>
  </w:style>
  <w:style w:type="character" w:styleId="af5">
    <w:name w:val="page number"/>
    <w:basedOn w:val="a0"/>
    <w:uiPriority w:val="99"/>
    <w:rsid w:val="00177656"/>
  </w:style>
  <w:style w:type="paragraph" w:customStyle="1" w:styleId="ConsPlusNormal">
    <w:name w:val="ConsPlusNormal"/>
    <w:rsid w:val="001776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аг"/>
    <w:basedOn w:val="a"/>
    <w:uiPriority w:val="99"/>
    <w:rsid w:val="00177656"/>
    <w:pPr>
      <w:spacing w:after="0" w:line="240" w:lineRule="auto"/>
      <w:jc w:val="center"/>
    </w:pPr>
    <w:rPr>
      <w:rFonts w:ascii="Arial" w:eastAsia="Times New Roman" w:hAnsi="Arial" w:cs="Arial"/>
      <w:caps/>
      <w:sz w:val="32"/>
      <w:szCs w:val="32"/>
      <w:lang w:eastAsia="ru-RU"/>
    </w:rPr>
  </w:style>
  <w:style w:type="character" w:styleId="af7">
    <w:name w:val="footnote reference"/>
    <w:rsid w:val="00177656"/>
    <w:rPr>
      <w:vertAlign w:val="superscript"/>
    </w:rPr>
  </w:style>
  <w:style w:type="paragraph" w:styleId="af8">
    <w:name w:val="Subtitle"/>
    <w:basedOn w:val="a"/>
    <w:link w:val="af9"/>
    <w:qFormat/>
    <w:rsid w:val="00177656"/>
    <w:pPr>
      <w:spacing w:after="0" w:line="240" w:lineRule="auto"/>
      <w:jc w:val="center"/>
    </w:pPr>
    <w:rPr>
      <w:rFonts w:ascii="Times New Roman" w:eastAsia="Times New Roman" w:hAnsi="Times New Roman" w:cs="Times New Roman"/>
      <w:b/>
      <w:bCs/>
      <w:sz w:val="28"/>
      <w:szCs w:val="28"/>
      <w:lang w:eastAsia="ru-RU"/>
    </w:rPr>
  </w:style>
  <w:style w:type="character" w:customStyle="1" w:styleId="af9">
    <w:name w:val="Подзаголовок Знак"/>
    <w:basedOn w:val="a0"/>
    <w:link w:val="af8"/>
    <w:rsid w:val="00177656"/>
    <w:rPr>
      <w:rFonts w:ascii="Times New Roman" w:eastAsia="Times New Roman" w:hAnsi="Times New Roman" w:cs="Times New Roman"/>
      <w:b/>
      <w:bCs/>
      <w:sz w:val="28"/>
      <w:szCs w:val="28"/>
      <w:lang w:eastAsia="ru-RU"/>
    </w:rPr>
  </w:style>
  <w:style w:type="paragraph" w:styleId="31">
    <w:name w:val="Body Text Indent 3"/>
    <w:basedOn w:val="a"/>
    <w:link w:val="32"/>
    <w:rsid w:val="00177656"/>
    <w:pPr>
      <w:spacing w:after="120"/>
      <w:ind w:left="283"/>
    </w:pPr>
    <w:rPr>
      <w:sz w:val="16"/>
      <w:szCs w:val="16"/>
    </w:rPr>
  </w:style>
  <w:style w:type="character" w:customStyle="1" w:styleId="32">
    <w:name w:val="Основной текст с отступом 3 Знак"/>
    <w:basedOn w:val="a0"/>
    <w:link w:val="31"/>
    <w:rsid w:val="00177656"/>
    <w:rPr>
      <w:rFonts w:ascii="Calibri" w:eastAsia="Calibri" w:hAnsi="Calibri" w:cs="Calibri"/>
      <w:sz w:val="16"/>
      <w:szCs w:val="16"/>
    </w:rPr>
  </w:style>
  <w:style w:type="paragraph" w:customStyle="1" w:styleId="13">
    <w:name w:val="Обычный1"/>
    <w:uiPriority w:val="99"/>
    <w:rsid w:val="00177656"/>
    <w:pPr>
      <w:spacing w:after="0" w:line="240" w:lineRule="auto"/>
    </w:pPr>
    <w:rPr>
      <w:rFonts w:ascii="Times New Roman" w:eastAsia="Times New Roman" w:hAnsi="Times New Roman" w:cs="Times New Roman"/>
      <w:sz w:val="24"/>
      <w:szCs w:val="24"/>
      <w:lang w:eastAsia="ru-RU"/>
    </w:rPr>
  </w:style>
  <w:style w:type="paragraph" w:customStyle="1" w:styleId="33">
    <w:name w:val="Стиль3"/>
    <w:basedOn w:val="a"/>
    <w:uiPriority w:val="99"/>
    <w:rsid w:val="00177656"/>
    <w:pPr>
      <w:spacing w:after="0" w:line="312" w:lineRule="auto"/>
      <w:ind w:firstLine="720"/>
      <w:jc w:val="both"/>
    </w:pPr>
    <w:rPr>
      <w:rFonts w:ascii="Times New Roman" w:eastAsia="Times New Roman" w:hAnsi="Times New Roman" w:cs="Times New Roman"/>
      <w:sz w:val="28"/>
      <w:szCs w:val="28"/>
      <w:lang w:eastAsia="ru-RU"/>
    </w:rPr>
  </w:style>
  <w:style w:type="paragraph" w:customStyle="1" w:styleId="afa">
    <w:name w:val="Верхн.колонтитул базовый"/>
    <w:basedOn w:val="a"/>
    <w:uiPriority w:val="99"/>
    <w:rsid w:val="00177656"/>
    <w:pPr>
      <w:keepLines/>
      <w:widowControl w:val="0"/>
      <w:tabs>
        <w:tab w:val="left" w:pos="720"/>
        <w:tab w:val="left" w:pos="1152"/>
        <w:tab w:val="left" w:pos="1296"/>
        <w:tab w:val="center" w:pos="4320"/>
        <w:tab w:val="decimal" w:pos="5472"/>
        <w:tab w:val="decimal" w:pos="6912"/>
        <w:tab w:val="right" w:pos="8640"/>
      </w:tabs>
      <w:spacing w:after="0" w:line="240" w:lineRule="auto"/>
    </w:pPr>
    <w:rPr>
      <w:rFonts w:ascii="Courier New" w:eastAsia="Times New Roman" w:hAnsi="Courier New" w:cs="Courier New"/>
      <w:sz w:val="24"/>
      <w:szCs w:val="24"/>
      <w:lang w:eastAsia="ru-RU"/>
    </w:rPr>
  </w:style>
  <w:style w:type="paragraph" w:styleId="23">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
    <w:link w:val="24"/>
    <w:rsid w:val="00177656"/>
    <w:pPr>
      <w:spacing w:after="120" w:line="480" w:lineRule="auto"/>
      <w:ind w:left="283"/>
    </w:pPr>
  </w:style>
  <w:style w:type="character" w:customStyle="1" w:styleId="24">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basedOn w:val="a0"/>
    <w:link w:val="23"/>
    <w:rsid w:val="00177656"/>
    <w:rPr>
      <w:rFonts w:ascii="Calibri" w:eastAsia="Calibri" w:hAnsi="Calibri" w:cs="Calibri"/>
    </w:rPr>
  </w:style>
  <w:style w:type="paragraph" w:customStyle="1" w:styleId="afb">
    <w:name w:val="ый"/>
    <w:uiPriority w:val="99"/>
    <w:rsid w:val="00177656"/>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Стиль1"/>
    <w:basedOn w:val="a"/>
    <w:rsid w:val="00177656"/>
    <w:pPr>
      <w:widowControl w:val="0"/>
      <w:spacing w:after="0" w:line="312" w:lineRule="auto"/>
      <w:jc w:val="both"/>
    </w:pPr>
    <w:rPr>
      <w:rFonts w:ascii="Times New Roman" w:eastAsia="Times New Roman" w:hAnsi="Times New Roman" w:cs="Times New Roman"/>
      <w:sz w:val="26"/>
      <w:szCs w:val="26"/>
      <w:lang w:eastAsia="ru-RU"/>
    </w:rPr>
  </w:style>
  <w:style w:type="paragraph" w:customStyle="1" w:styleId="BodyText21">
    <w:name w:val="Body Text 21"/>
    <w:basedOn w:val="a"/>
    <w:uiPriority w:val="99"/>
    <w:rsid w:val="001776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eastAsia="ru-RU"/>
    </w:rPr>
  </w:style>
  <w:style w:type="paragraph" w:customStyle="1" w:styleId="210">
    <w:name w:val="Основной текст 21"/>
    <w:basedOn w:val="a"/>
    <w:uiPriority w:val="99"/>
    <w:rsid w:val="00177656"/>
    <w:pPr>
      <w:spacing w:after="0" w:line="312" w:lineRule="auto"/>
      <w:ind w:firstLine="426"/>
      <w:jc w:val="both"/>
    </w:pPr>
    <w:rPr>
      <w:rFonts w:ascii="Times New Roman" w:eastAsia="Times New Roman" w:hAnsi="Times New Roman" w:cs="Times New Roman"/>
      <w:sz w:val="28"/>
      <w:szCs w:val="28"/>
      <w:lang w:eastAsia="ru-RU"/>
    </w:rPr>
  </w:style>
  <w:style w:type="paragraph" w:customStyle="1" w:styleId="15">
    <w:name w:val="заг1"/>
    <w:basedOn w:val="a"/>
    <w:rsid w:val="00177656"/>
    <w:pPr>
      <w:spacing w:before="120" w:after="0" w:line="240" w:lineRule="auto"/>
      <w:jc w:val="center"/>
    </w:pPr>
    <w:rPr>
      <w:rFonts w:ascii="Times New Roman" w:eastAsia="Times New Roman" w:hAnsi="Times New Roman" w:cs="Times New Roman"/>
      <w:b/>
      <w:bCs/>
      <w:caps/>
      <w:sz w:val="28"/>
      <w:szCs w:val="28"/>
      <w:lang w:eastAsia="ru-RU"/>
    </w:rPr>
  </w:style>
  <w:style w:type="paragraph" w:customStyle="1" w:styleId="310">
    <w:name w:val="Основной текст с отступом 31"/>
    <w:basedOn w:val="a"/>
    <w:uiPriority w:val="99"/>
    <w:rsid w:val="00177656"/>
    <w:pPr>
      <w:spacing w:after="0" w:line="312" w:lineRule="auto"/>
      <w:ind w:firstLine="709"/>
      <w:jc w:val="both"/>
    </w:pPr>
    <w:rPr>
      <w:rFonts w:ascii="Times New Roman" w:eastAsia="Times New Roman" w:hAnsi="Times New Roman" w:cs="Times New Roman"/>
      <w:sz w:val="28"/>
      <w:szCs w:val="28"/>
      <w:lang w:eastAsia="ru-RU"/>
    </w:rPr>
  </w:style>
  <w:style w:type="paragraph" w:styleId="afc">
    <w:name w:val="header"/>
    <w:aliases w:val="ВерхКолонтитул"/>
    <w:basedOn w:val="a"/>
    <w:link w:val="afd"/>
    <w:rsid w:val="00177656"/>
    <w:pPr>
      <w:tabs>
        <w:tab w:val="center" w:pos="4677"/>
        <w:tab w:val="right" w:pos="9355"/>
      </w:tabs>
    </w:pPr>
  </w:style>
  <w:style w:type="character" w:customStyle="1" w:styleId="afd">
    <w:name w:val="Верхний колонтитул Знак"/>
    <w:aliases w:val="ВерхКолонтитул Знак"/>
    <w:basedOn w:val="a0"/>
    <w:link w:val="afc"/>
    <w:rsid w:val="00177656"/>
    <w:rPr>
      <w:rFonts w:ascii="Calibri" w:eastAsia="Calibri" w:hAnsi="Calibri" w:cs="Calibri"/>
    </w:rPr>
  </w:style>
  <w:style w:type="paragraph" w:styleId="34">
    <w:name w:val="Body Text 3"/>
    <w:basedOn w:val="a"/>
    <w:link w:val="35"/>
    <w:uiPriority w:val="99"/>
    <w:rsid w:val="00177656"/>
    <w:pPr>
      <w:spacing w:after="120"/>
    </w:pPr>
    <w:rPr>
      <w:sz w:val="16"/>
      <w:szCs w:val="16"/>
    </w:rPr>
  </w:style>
  <w:style w:type="character" w:customStyle="1" w:styleId="35">
    <w:name w:val="Основной текст 3 Знак"/>
    <w:basedOn w:val="a0"/>
    <w:link w:val="34"/>
    <w:uiPriority w:val="99"/>
    <w:rsid w:val="00177656"/>
    <w:rPr>
      <w:rFonts w:ascii="Calibri" w:eastAsia="Calibri" w:hAnsi="Calibri" w:cs="Calibri"/>
      <w:sz w:val="16"/>
      <w:szCs w:val="16"/>
    </w:rPr>
  </w:style>
  <w:style w:type="character" w:customStyle="1" w:styleId="71">
    <w:name w:val="Знак Знак7"/>
    <w:uiPriority w:val="99"/>
    <w:rsid w:val="00177656"/>
    <w:rPr>
      <w:rFonts w:ascii="Times New Roman" w:hAnsi="Times New Roman" w:cs="Times New Roman"/>
      <w:b/>
      <w:bCs/>
      <w:sz w:val="20"/>
      <w:szCs w:val="20"/>
      <w:lang w:val="x-none" w:eastAsia="ru-RU"/>
    </w:rPr>
  </w:style>
  <w:style w:type="paragraph" w:customStyle="1" w:styleId="ConsPlusTitle">
    <w:name w:val="ConsPlusTitle"/>
    <w:uiPriority w:val="99"/>
    <w:rsid w:val="001776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776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lign-center">
    <w:name w:val="align-center"/>
    <w:basedOn w:val="a"/>
    <w:uiPriority w:val="99"/>
    <w:rsid w:val="00177656"/>
    <w:pPr>
      <w:spacing w:before="100" w:beforeAutospacing="1" w:after="100" w:afterAutospacing="1" w:line="240" w:lineRule="auto"/>
      <w:jc w:val="center"/>
    </w:pPr>
    <w:rPr>
      <w:rFonts w:ascii="Arial" w:eastAsia="Times New Roman" w:hAnsi="Arial" w:cs="Arial"/>
      <w:color w:val="5E5E5E"/>
      <w:sz w:val="28"/>
      <w:szCs w:val="28"/>
      <w:lang w:eastAsia="ru-RU"/>
    </w:rPr>
  </w:style>
  <w:style w:type="paragraph" w:customStyle="1" w:styleId="bodytext">
    <w:name w:val="bodytext"/>
    <w:basedOn w:val="a"/>
    <w:uiPriority w:val="99"/>
    <w:rsid w:val="00177656"/>
    <w:pPr>
      <w:spacing w:before="100" w:beforeAutospacing="1" w:after="100" w:afterAutospacing="1" w:line="240" w:lineRule="auto"/>
    </w:pPr>
    <w:rPr>
      <w:rFonts w:ascii="Arial" w:eastAsia="Times New Roman" w:hAnsi="Arial" w:cs="Arial"/>
      <w:color w:val="5E5E5E"/>
      <w:sz w:val="28"/>
      <w:szCs w:val="28"/>
      <w:lang w:eastAsia="ru-RU"/>
    </w:rPr>
  </w:style>
  <w:style w:type="paragraph" w:customStyle="1" w:styleId="16">
    <w:name w:val="Рецензия1"/>
    <w:hidden/>
    <w:uiPriority w:val="99"/>
    <w:semiHidden/>
    <w:rsid w:val="00177656"/>
    <w:pPr>
      <w:spacing w:after="0" w:line="240" w:lineRule="auto"/>
    </w:pPr>
    <w:rPr>
      <w:rFonts w:ascii="Calibri" w:eastAsia="Calibri" w:hAnsi="Calibri" w:cs="Calibri"/>
    </w:rPr>
  </w:style>
  <w:style w:type="character" w:styleId="afe">
    <w:name w:val="annotation reference"/>
    <w:semiHidden/>
    <w:rsid w:val="00177656"/>
    <w:rPr>
      <w:sz w:val="16"/>
      <w:szCs w:val="16"/>
    </w:rPr>
  </w:style>
  <w:style w:type="paragraph" w:styleId="aff">
    <w:name w:val="annotation text"/>
    <w:basedOn w:val="a"/>
    <w:link w:val="aff0"/>
    <w:semiHidden/>
    <w:rsid w:val="00177656"/>
    <w:rPr>
      <w:sz w:val="20"/>
      <w:szCs w:val="20"/>
    </w:rPr>
  </w:style>
  <w:style w:type="character" w:customStyle="1" w:styleId="aff0">
    <w:name w:val="Текст примечания Знак"/>
    <w:basedOn w:val="a0"/>
    <w:link w:val="aff"/>
    <w:semiHidden/>
    <w:rsid w:val="00177656"/>
    <w:rPr>
      <w:rFonts w:ascii="Calibri" w:eastAsia="Calibri" w:hAnsi="Calibri" w:cs="Calibri"/>
      <w:sz w:val="20"/>
      <w:szCs w:val="20"/>
    </w:rPr>
  </w:style>
  <w:style w:type="paragraph" w:styleId="aff1">
    <w:name w:val="annotation subject"/>
    <w:basedOn w:val="aff"/>
    <w:next w:val="aff"/>
    <w:link w:val="aff2"/>
    <w:semiHidden/>
    <w:rsid w:val="00177656"/>
    <w:rPr>
      <w:b/>
      <w:bCs/>
    </w:rPr>
  </w:style>
  <w:style w:type="character" w:customStyle="1" w:styleId="aff2">
    <w:name w:val="Тема примечания Знак"/>
    <w:basedOn w:val="aff0"/>
    <w:link w:val="aff1"/>
    <w:semiHidden/>
    <w:rsid w:val="00177656"/>
    <w:rPr>
      <w:rFonts w:ascii="Calibri" w:eastAsia="Calibri" w:hAnsi="Calibri" w:cs="Calibri"/>
      <w:b/>
      <w:bCs/>
      <w:sz w:val="20"/>
      <w:szCs w:val="20"/>
    </w:rPr>
  </w:style>
  <w:style w:type="paragraph" w:customStyle="1" w:styleId="ConsPlusCell">
    <w:name w:val="ConsPlusCell"/>
    <w:rsid w:val="001776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Plain Text"/>
    <w:basedOn w:val="a"/>
    <w:link w:val="aff4"/>
    <w:rsid w:val="00177656"/>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177656"/>
    <w:rPr>
      <w:rFonts w:ascii="Courier New" w:eastAsia="Times New Roman" w:hAnsi="Courier New" w:cs="Times New Roman"/>
      <w:sz w:val="20"/>
      <w:szCs w:val="20"/>
      <w:lang w:eastAsia="ru-RU"/>
    </w:rPr>
  </w:style>
  <w:style w:type="paragraph" w:styleId="17">
    <w:name w:val="toc 1"/>
    <w:basedOn w:val="a"/>
    <w:next w:val="a"/>
    <w:autoRedefine/>
    <w:rsid w:val="00177656"/>
    <w:pPr>
      <w:spacing w:before="120" w:after="120"/>
    </w:pPr>
    <w:rPr>
      <w:rFonts w:ascii="Times New Roman" w:hAnsi="Times New Roman" w:cs="Times New Roman"/>
      <w:b/>
      <w:bCs/>
      <w:caps/>
      <w:sz w:val="20"/>
      <w:szCs w:val="20"/>
    </w:rPr>
  </w:style>
  <w:style w:type="paragraph" w:styleId="25">
    <w:name w:val="toc 2"/>
    <w:basedOn w:val="a"/>
    <w:next w:val="a"/>
    <w:autoRedefine/>
    <w:rsid w:val="00177656"/>
    <w:pPr>
      <w:spacing w:after="0"/>
      <w:ind w:left="220"/>
    </w:pPr>
    <w:rPr>
      <w:rFonts w:ascii="Times New Roman" w:hAnsi="Times New Roman" w:cs="Times New Roman"/>
      <w:smallCaps/>
      <w:sz w:val="20"/>
      <w:szCs w:val="20"/>
    </w:rPr>
  </w:style>
  <w:style w:type="paragraph" w:styleId="36">
    <w:name w:val="toc 3"/>
    <w:basedOn w:val="a"/>
    <w:next w:val="a"/>
    <w:autoRedefine/>
    <w:rsid w:val="00177656"/>
    <w:pPr>
      <w:spacing w:after="0"/>
      <w:ind w:left="440"/>
    </w:pPr>
    <w:rPr>
      <w:rFonts w:ascii="Times New Roman" w:hAnsi="Times New Roman" w:cs="Times New Roman"/>
      <w:i/>
      <w:iCs/>
      <w:sz w:val="20"/>
      <w:szCs w:val="20"/>
    </w:rPr>
  </w:style>
  <w:style w:type="paragraph" w:styleId="41">
    <w:name w:val="toc 4"/>
    <w:basedOn w:val="a"/>
    <w:next w:val="a"/>
    <w:autoRedefine/>
    <w:semiHidden/>
    <w:rsid w:val="00177656"/>
    <w:pPr>
      <w:spacing w:after="0"/>
      <w:ind w:left="660"/>
    </w:pPr>
    <w:rPr>
      <w:rFonts w:ascii="Times New Roman" w:hAnsi="Times New Roman" w:cs="Times New Roman"/>
      <w:sz w:val="18"/>
      <w:szCs w:val="18"/>
    </w:rPr>
  </w:style>
  <w:style w:type="paragraph" w:styleId="52">
    <w:name w:val="toc 5"/>
    <w:basedOn w:val="a"/>
    <w:next w:val="a"/>
    <w:autoRedefine/>
    <w:semiHidden/>
    <w:rsid w:val="00177656"/>
    <w:pPr>
      <w:spacing w:after="0"/>
      <w:ind w:left="880"/>
    </w:pPr>
    <w:rPr>
      <w:rFonts w:ascii="Times New Roman" w:hAnsi="Times New Roman" w:cs="Times New Roman"/>
      <w:sz w:val="18"/>
      <w:szCs w:val="18"/>
    </w:rPr>
  </w:style>
  <w:style w:type="paragraph" w:styleId="61">
    <w:name w:val="toc 6"/>
    <w:basedOn w:val="a"/>
    <w:next w:val="a"/>
    <w:autoRedefine/>
    <w:semiHidden/>
    <w:rsid w:val="00177656"/>
    <w:pPr>
      <w:spacing w:after="0"/>
      <w:ind w:left="1100"/>
    </w:pPr>
    <w:rPr>
      <w:rFonts w:ascii="Times New Roman" w:hAnsi="Times New Roman" w:cs="Times New Roman"/>
      <w:sz w:val="18"/>
      <w:szCs w:val="18"/>
    </w:rPr>
  </w:style>
  <w:style w:type="paragraph" w:styleId="72">
    <w:name w:val="toc 7"/>
    <w:basedOn w:val="a"/>
    <w:next w:val="a"/>
    <w:autoRedefine/>
    <w:semiHidden/>
    <w:rsid w:val="00177656"/>
    <w:pPr>
      <w:spacing w:after="0"/>
      <w:ind w:left="1320"/>
    </w:pPr>
    <w:rPr>
      <w:rFonts w:ascii="Times New Roman" w:hAnsi="Times New Roman" w:cs="Times New Roman"/>
      <w:sz w:val="18"/>
      <w:szCs w:val="18"/>
    </w:rPr>
  </w:style>
  <w:style w:type="paragraph" w:styleId="81">
    <w:name w:val="toc 8"/>
    <w:basedOn w:val="a"/>
    <w:next w:val="a"/>
    <w:autoRedefine/>
    <w:semiHidden/>
    <w:rsid w:val="00177656"/>
    <w:pPr>
      <w:spacing w:after="0"/>
      <w:ind w:left="1540"/>
    </w:pPr>
    <w:rPr>
      <w:rFonts w:ascii="Times New Roman" w:hAnsi="Times New Roman" w:cs="Times New Roman"/>
      <w:sz w:val="18"/>
      <w:szCs w:val="18"/>
    </w:rPr>
  </w:style>
  <w:style w:type="paragraph" w:styleId="91">
    <w:name w:val="toc 9"/>
    <w:basedOn w:val="a"/>
    <w:next w:val="a"/>
    <w:autoRedefine/>
    <w:semiHidden/>
    <w:rsid w:val="00177656"/>
    <w:pPr>
      <w:spacing w:after="0"/>
      <w:ind w:left="1760"/>
    </w:pPr>
    <w:rPr>
      <w:rFonts w:ascii="Times New Roman" w:hAnsi="Times New Roman" w:cs="Times New Roman"/>
      <w:sz w:val="18"/>
      <w:szCs w:val="18"/>
    </w:rPr>
  </w:style>
  <w:style w:type="character" w:customStyle="1" w:styleId="aff5">
    <w:name w:val="Основной текст_"/>
    <w:link w:val="18"/>
    <w:rsid w:val="00177656"/>
    <w:rPr>
      <w:sz w:val="27"/>
      <w:szCs w:val="27"/>
      <w:shd w:val="clear" w:color="auto" w:fill="FFFFFF"/>
    </w:rPr>
  </w:style>
  <w:style w:type="paragraph" w:customStyle="1" w:styleId="18">
    <w:name w:val="Основной текст1"/>
    <w:basedOn w:val="a"/>
    <w:link w:val="aff5"/>
    <w:rsid w:val="00177656"/>
    <w:pPr>
      <w:shd w:val="clear" w:color="auto" w:fill="FFFFFF"/>
      <w:spacing w:after="0" w:line="307" w:lineRule="exact"/>
      <w:ind w:hanging="360"/>
      <w:jc w:val="both"/>
    </w:pPr>
    <w:rPr>
      <w:rFonts w:asciiTheme="minorHAnsi" w:eastAsiaTheme="minorHAnsi" w:hAnsiTheme="minorHAnsi" w:cstheme="minorBidi"/>
      <w:sz w:val="27"/>
      <w:szCs w:val="27"/>
    </w:rPr>
  </w:style>
  <w:style w:type="paragraph" w:styleId="aff6">
    <w:name w:val="Title"/>
    <w:basedOn w:val="a"/>
    <w:link w:val="aff7"/>
    <w:qFormat/>
    <w:rsid w:val="00177656"/>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7">
    <w:name w:val="Заголовок Знак"/>
    <w:basedOn w:val="a0"/>
    <w:link w:val="aff6"/>
    <w:rsid w:val="00177656"/>
    <w:rPr>
      <w:rFonts w:ascii="Times New Roman" w:eastAsia="Times New Roman" w:hAnsi="Times New Roman" w:cs="Times New Roman"/>
      <w:sz w:val="28"/>
      <w:szCs w:val="20"/>
      <w:lang w:val="x-none" w:eastAsia="x-none"/>
    </w:rPr>
  </w:style>
  <w:style w:type="paragraph" w:customStyle="1" w:styleId="57">
    <w:name w:val="заголовок5.7"/>
    <w:basedOn w:val="a"/>
    <w:next w:val="a"/>
    <w:rsid w:val="00177656"/>
    <w:pPr>
      <w:keepNext/>
      <w:spacing w:after="0" w:line="240" w:lineRule="auto"/>
    </w:pPr>
    <w:rPr>
      <w:rFonts w:ascii="Times New Roman" w:eastAsia="Times New Roman" w:hAnsi="Times New Roman" w:cs="Times New Roman"/>
      <w:b/>
      <w:snapToGrid w:val="0"/>
      <w:sz w:val="16"/>
      <w:szCs w:val="20"/>
      <w:lang w:eastAsia="ru-RU"/>
    </w:rPr>
  </w:style>
  <w:style w:type="paragraph" w:customStyle="1" w:styleId="aff8">
    <w:name w:val="Термин"/>
    <w:basedOn w:val="a"/>
    <w:next w:val="a"/>
    <w:rsid w:val="00177656"/>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ff9">
    <w:name w:val="Текст концевой сноски Знак"/>
    <w:basedOn w:val="a0"/>
    <w:link w:val="affa"/>
    <w:rsid w:val="00177656"/>
  </w:style>
  <w:style w:type="paragraph" w:styleId="affa">
    <w:name w:val="endnote text"/>
    <w:basedOn w:val="a"/>
    <w:link w:val="aff9"/>
    <w:rsid w:val="00177656"/>
    <w:pPr>
      <w:spacing w:after="0" w:line="240" w:lineRule="auto"/>
    </w:pPr>
    <w:rPr>
      <w:rFonts w:asciiTheme="minorHAnsi" w:eastAsiaTheme="minorHAnsi" w:hAnsiTheme="minorHAnsi" w:cstheme="minorBidi"/>
    </w:rPr>
  </w:style>
  <w:style w:type="character" w:customStyle="1" w:styleId="19">
    <w:name w:val="Текст концевой сноски Знак1"/>
    <w:basedOn w:val="a0"/>
    <w:uiPriority w:val="99"/>
    <w:semiHidden/>
    <w:rsid w:val="00177656"/>
    <w:rPr>
      <w:rFonts w:ascii="Calibri" w:eastAsia="Calibri" w:hAnsi="Calibri" w:cs="Calibri"/>
      <w:sz w:val="20"/>
      <w:szCs w:val="20"/>
    </w:rPr>
  </w:style>
  <w:style w:type="character" w:customStyle="1" w:styleId="affb">
    <w:name w:val="Схема документа Знак"/>
    <w:link w:val="affc"/>
    <w:rsid w:val="00177656"/>
    <w:rPr>
      <w:rFonts w:ascii="Tahoma" w:hAnsi="Tahoma" w:cs="Tahoma"/>
      <w:shd w:val="clear" w:color="auto" w:fill="000080"/>
    </w:rPr>
  </w:style>
  <w:style w:type="paragraph" w:styleId="affc">
    <w:name w:val="Document Map"/>
    <w:basedOn w:val="a"/>
    <w:link w:val="affb"/>
    <w:rsid w:val="00177656"/>
    <w:pPr>
      <w:shd w:val="clear" w:color="auto" w:fill="000080"/>
      <w:spacing w:after="0" w:line="240" w:lineRule="auto"/>
    </w:pPr>
    <w:rPr>
      <w:rFonts w:ascii="Tahoma" w:eastAsiaTheme="minorHAnsi" w:hAnsi="Tahoma" w:cs="Tahoma"/>
    </w:rPr>
  </w:style>
  <w:style w:type="character" w:customStyle="1" w:styleId="1a">
    <w:name w:val="Схема документа Знак1"/>
    <w:basedOn w:val="a0"/>
    <w:uiPriority w:val="99"/>
    <w:semiHidden/>
    <w:rsid w:val="00177656"/>
    <w:rPr>
      <w:rFonts w:ascii="Tahoma" w:eastAsia="Calibri" w:hAnsi="Tahoma" w:cs="Tahoma"/>
      <w:sz w:val="16"/>
      <w:szCs w:val="16"/>
    </w:rPr>
  </w:style>
  <w:style w:type="character" w:customStyle="1" w:styleId="apple-converted-space">
    <w:name w:val="apple-converted-space"/>
    <w:rsid w:val="00177656"/>
  </w:style>
  <w:style w:type="paragraph" w:styleId="affd">
    <w:name w:val="No Spacing"/>
    <w:uiPriority w:val="1"/>
    <w:qFormat/>
    <w:rsid w:val="00177656"/>
    <w:pPr>
      <w:spacing w:after="0" w:line="240" w:lineRule="auto"/>
    </w:pPr>
    <w:rPr>
      <w:rFonts w:ascii="Calibri" w:eastAsia="Calibri" w:hAnsi="Calibri" w:cs="Times New Roman"/>
    </w:rPr>
  </w:style>
  <w:style w:type="paragraph" w:styleId="affe">
    <w:name w:val="List Paragraph"/>
    <w:basedOn w:val="a"/>
    <w:uiPriority w:val="34"/>
    <w:qFormat/>
    <w:rsid w:val="00177656"/>
    <w:pPr>
      <w:ind w:left="708"/>
    </w:pPr>
  </w:style>
  <w:style w:type="numbering" w:customStyle="1" w:styleId="1b">
    <w:name w:val="Нет списка1"/>
    <w:next w:val="a2"/>
    <w:semiHidden/>
    <w:rsid w:val="00E31B4E"/>
  </w:style>
  <w:style w:type="character" w:styleId="afff">
    <w:name w:val="Emphasis"/>
    <w:qFormat/>
    <w:rsid w:val="00E31B4E"/>
    <w:rPr>
      <w:rFonts w:ascii="Times New Roman" w:hAnsi="Times New Roman" w:cs="Times New Roman"/>
      <w:b/>
      <w:i/>
    </w:rPr>
  </w:style>
  <w:style w:type="paragraph" w:customStyle="1" w:styleId="211">
    <w:name w:val="Цитата 21"/>
    <w:basedOn w:val="a"/>
    <w:next w:val="a"/>
    <w:link w:val="QuoteChar"/>
    <w:rsid w:val="00E31B4E"/>
    <w:pPr>
      <w:spacing w:after="0" w:line="240" w:lineRule="auto"/>
      <w:ind w:firstLine="709"/>
      <w:jc w:val="both"/>
    </w:pPr>
    <w:rPr>
      <w:rFonts w:ascii="Times New Roman" w:hAnsi="Times New Roman" w:cs="Times New Roman"/>
      <w:i/>
      <w:sz w:val="24"/>
      <w:szCs w:val="24"/>
      <w:lang w:val="x-none" w:eastAsia="x-none"/>
    </w:rPr>
  </w:style>
  <w:style w:type="character" w:customStyle="1" w:styleId="QuoteChar">
    <w:name w:val="Quote Char"/>
    <w:link w:val="211"/>
    <w:locked/>
    <w:rsid w:val="00E31B4E"/>
    <w:rPr>
      <w:rFonts w:ascii="Times New Roman" w:eastAsia="Calibri" w:hAnsi="Times New Roman" w:cs="Times New Roman"/>
      <w:i/>
      <w:sz w:val="24"/>
      <w:szCs w:val="24"/>
      <w:lang w:val="x-none" w:eastAsia="x-none"/>
    </w:rPr>
  </w:style>
  <w:style w:type="paragraph" w:customStyle="1" w:styleId="1c">
    <w:name w:val="Выделенная цитата1"/>
    <w:basedOn w:val="a"/>
    <w:next w:val="a"/>
    <w:link w:val="IntenseQuoteChar"/>
    <w:rsid w:val="00E31B4E"/>
    <w:pPr>
      <w:spacing w:after="0" w:line="240" w:lineRule="auto"/>
      <w:ind w:left="720" w:right="720" w:firstLine="709"/>
      <w:jc w:val="both"/>
    </w:pPr>
    <w:rPr>
      <w:rFonts w:ascii="Times New Roman" w:hAnsi="Times New Roman" w:cs="Times New Roman"/>
      <w:b/>
      <w:i/>
      <w:sz w:val="20"/>
      <w:szCs w:val="20"/>
      <w:lang w:val="x-none" w:eastAsia="x-none"/>
    </w:rPr>
  </w:style>
  <w:style w:type="character" w:customStyle="1" w:styleId="IntenseQuoteChar">
    <w:name w:val="Intense Quote Char"/>
    <w:link w:val="1c"/>
    <w:locked/>
    <w:rsid w:val="00E31B4E"/>
    <w:rPr>
      <w:rFonts w:ascii="Times New Roman" w:eastAsia="Calibri" w:hAnsi="Times New Roman" w:cs="Times New Roman"/>
      <w:b/>
      <w:i/>
      <w:sz w:val="20"/>
      <w:szCs w:val="20"/>
      <w:lang w:val="x-none" w:eastAsia="x-none"/>
    </w:rPr>
  </w:style>
  <w:style w:type="character" w:customStyle="1" w:styleId="1d">
    <w:name w:val="Слабое выделение1"/>
    <w:rsid w:val="00E31B4E"/>
    <w:rPr>
      <w:rFonts w:cs="Times New Roman"/>
      <w:i/>
      <w:color w:val="5A5A5A"/>
    </w:rPr>
  </w:style>
  <w:style w:type="character" w:customStyle="1" w:styleId="1e">
    <w:name w:val="Сильное выделение1"/>
    <w:rsid w:val="00E31B4E"/>
    <w:rPr>
      <w:rFonts w:cs="Times New Roman"/>
      <w:b/>
      <w:i/>
      <w:sz w:val="24"/>
      <w:u w:val="single"/>
    </w:rPr>
  </w:style>
  <w:style w:type="character" w:customStyle="1" w:styleId="1f">
    <w:name w:val="Слабая ссылка1"/>
    <w:rsid w:val="00E31B4E"/>
    <w:rPr>
      <w:rFonts w:cs="Times New Roman"/>
      <w:sz w:val="24"/>
      <w:u w:val="single"/>
    </w:rPr>
  </w:style>
  <w:style w:type="character" w:customStyle="1" w:styleId="1f0">
    <w:name w:val="Сильная ссылка1"/>
    <w:rsid w:val="00E31B4E"/>
    <w:rPr>
      <w:rFonts w:cs="Times New Roman"/>
      <w:b/>
      <w:sz w:val="24"/>
      <w:u w:val="single"/>
    </w:rPr>
  </w:style>
  <w:style w:type="character" w:customStyle="1" w:styleId="1f1">
    <w:name w:val="Название книги1"/>
    <w:rsid w:val="00E31B4E"/>
    <w:rPr>
      <w:rFonts w:ascii="Arial" w:hAnsi="Arial" w:cs="Times New Roman"/>
      <w:b/>
      <w:i/>
      <w:sz w:val="24"/>
    </w:rPr>
  </w:style>
  <w:style w:type="paragraph" w:customStyle="1" w:styleId="1f2">
    <w:name w:val="Заголовок оглавления1"/>
    <w:basedOn w:val="1"/>
    <w:next w:val="a"/>
    <w:rsid w:val="00E31B4E"/>
    <w:pPr>
      <w:numPr>
        <w:numId w:val="0"/>
      </w:numPr>
      <w:spacing w:before="240" w:after="60"/>
      <w:ind w:firstLine="709"/>
      <w:outlineLvl w:val="9"/>
    </w:pPr>
    <w:rPr>
      <w:rFonts w:ascii="Arial" w:eastAsia="Calibri" w:hAnsi="Arial"/>
      <w:b/>
      <w:bCs/>
      <w:kern w:val="32"/>
      <w:sz w:val="32"/>
      <w:szCs w:val="32"/>
      <w:lang w:val="x-none" w:eastAsia="x-none"/>
    </w:rPr>
  </w:style>
  <w:style w:type="paragraph" w:styleId="afff0">
    <w:name w:val="caption"/>
    <w:basedOn w:val="a"/>
    <w:next w:val="a"/>
    <w:qFormat/>
    <w:rsid w:val="00E31B4E"/>
    <w:pPr>
      <w:spacing w:after="0" w:line="240" w:lineRule="auto"/>
      <w:ind w:firstLine="709"/>
      <w:jc w:val="both"/>
    </w:pPr>
    <w:rPr>
      <w:rFonts w:ascii="Times New Roman" w:hAnsi="Times New Roman" w:cs="Times New Roman"/>
      <w:b/>
      <w:bCs/>
      <w:color w:val="4F81BD"/>
      <w:sz w:val="18"/>
      <w:szCs w:val="18"/>
      <w:lang w:val="en-US"/>
    </w:rPr>
  </w:style>
  <w:style w:type="paragraph" w:customStyle="1" w:styleId="1f3">
    <w:name w:val="Абзац списка1"/>
    <w:basedOn w:val="a"/>
    <w:rsid w:val="00E31B4E"/>
    <w:pPr>
      <w:widowControl w:val="0"/>
      <w:autoSpaceDE w:val="0"/>
      <w:autoSpaceDN w:val="0"/>
      <w:adjustRightInd w:val="0"/>
      <w:spacing w:after="0" w:line="240" w:lineRule="auto"/>
      <w:ind w:left="720"/>
      <w:contextualSpacing/>
    </w:pPr>
    <w:rPr>
      <w:rFonts w:ascii="Arial" w:hAnsi="Arial" w:cs="Arial"/>
      <w:sz w:val="20"/>
      <w:szCs w:val="20"/>
      <w:lang w:eastAsia="ru-RU"/>
    </w:rPr>
  </w:style>
  <w:style w:type="paragraph" w:customStyle="1" w:styleId="1f4">
    <w:name w:val="Без интервала1"/>
    <w:aliases w:val="Стратегия"/>
    <w:link w:val="NoSpacingChar"/>
    <w:rsid w:val="00E31B4E"/>
    <w:pPr>
      <w:spacing w:after="0" w:line="240" w:lineRule="auto"/>
      <w:ind w:firstLine="709"/>
      <w:jc w:val="both"/>
    </w:pPr>
    <w:rPr>
      <w:rFonts w:ascii="Times New Roman" w:eastAsia="Calibri" w:hAnsi="Times New Roman" w:cs="Times New Roman"/>
      <w:szCs w:val="20"/>
      <w:lang w:eastAsia="ru-RU"/>
    </w:rPr>
  </w:style>
  <w:style w:type="character" w:customStyle="1" w:styleId="NoSpacingChar">
    <w:name w:val="No Spacing Char"/>
    <w:aliases w:val="Стратегия Char"/>
    <w:link w:val="1f4"/>
    <w:locked/>
    <w:rsid w:val="00E31B4E"/>
    <w:rPr>
      <w:rFonts w:ascii="Times New Roman" w:eastAsia="Calibri" w:hAnsi="Times New Roman" w:cs="Times New Roman"/>
      <w:szCs w:val="20"/>
      <w:lang w:eastAsia="ru-RU"/>
    </w:rPr>
  </w:style>
  <w:style w:type="paragraph" w:customStyle="1" w:styleId="10">
    <w:name w:val="ТекстТаб1"/>
    <w:basedOn w:val="1f3"/>
    <w:rsid w:val="00E31B4E"/>
    <w:pPr>
      <w:numPr>
        <w:numId w:val="31"/>
      </w:numPr>
    </w:pPr>
    <w:rPr>
      <w:rFonts w:ascii="Times New Roman" w:hAnsi="Times New Roman"/>
      <w:sz w:val="24"/>
    </w:rPr>
  </w:style>
  <w:style w:type="paragraph" w:customStyle="1" w:styleId="114">
    <w:name w:val="ЗаголовокТаб1_14"/>
    <w:basedOn w:val="a"/>
    <w:rsid w:val="00E31B4E"/>
    <w:pPr>
      <w:spacing w:after="0" w:line="240" w:lineRule="auto"/>
      <w:jc w:val="center"/>
    </w:pPr>
    <w:rPr>
      <w:rFonts w:ascii="Times New Roman" w:hAnsi="Times New Roman" w:cs="Times New Roman"/>
      <w:b/>
      <w:sz w:val="28"/>
    </w:rPr>
  </w:style>
  <w:style w:type="table" w:customStyle="1" w:styleId="1f5">
    <w:name w:val="Сетка таблицы1"/>
    <w:basedOn w:val="a1"/>
    <w:next w:val="af2"/>
    <w:rsid w:val="00E31B4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0">
    <w:name w:val="ТекстТаб1_14"/>
    <w:basedOn w:val="10"/>
    <w:rsid w:val="00E31B4E"/>
    <w:rPr>
      <w:sz w:val="28"/>
    </w:rPr>
  </w:style>
  <w:style w:type="character" w:customStyle="1" w:styleId="1f6">
    <w:name w:val="Замещающий текст1"/>
    <w:semiHidden/>
    <w:rsid w:val="00E31B4E"/>
    <w:rPr>
      <w:rFonts w:cs="Times New Roman"/>
      <w:color w:val="808080"/>
    </w:rPr>
  </w:style>
  <w:style w:type="paragraph" w:customStyle="1" w:styleId="1f7">
    <w:name w:val="ЗаголовокТаб1"/>
    <w:basedOn w:val="a"/>
    <w:rsid w:val="00E31B4E"/>
    <w:pPr>
      <w:spacing w:after="0" w:line="240" w:lineRule="auto"/>
      <w:jc w:val="center"/>
    </w:pPr>
    <w:rPr>
      <w:rFonts w:ascii="Times New Roman" w:hAnsi="Times New Roman" w:cs="Times New Roman"/>
      <w:b/>
      <w:sz w:val="24"/>
      <w:szCs w:val="24"/>
    </w:rPr>
  </w:style>
  <w:style w:type="paragraph" w:customStyle="1" w:styleId="26">
    <w:name w:val="ЗаголовокТаб2"/>
    <w:basedOn w:val="a"/>
    <w:rsid w:val="00E31B4E"/>
    <w:pPr>
      <w:spacing w:after="0" w:line="240" w:lineRule="auto"/>
      <w:jc w:val="center"/>
    </w:pPr>
    <w:rPr>
      <w:rFonts w:ascii="Times New Roman" w:hAnsi="Times New Roman" w:cs="Times New Roman"/>
      <w:b/>
      <w:sz w:val="24"/>
      <w:szCs w:val="24"/>
    </w:rPr>
  </w:style>
  <w:style w:type="paragraph" w:customStyle="1" w:styleId="Default">
    <w:name w:val="Default"/>
    <w:rsid w:val="00E31B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5">
    <w:name w:val="Стиль5"/>
    <w:rsid w:val="00E31B4E"/>
    <w:pPr>
      <w:numPr>
        <w:numId w:val="30"/>
      </w:numPr>
    </w:pPr>
  </w:style>
  <w:style w:type="paragraph" w:styleId="afff1">
    <w:name w:val="Message Header"/>
    <w:basedOn w:val="a"/>
    <w:link w:val="afff2"/>
    <w:rsid w:val="00E31B4E"/>
    <w:pPr>
      <w:spacing w:before="60" w:after="60" w:line="200" w:lineRule="exact"/>
    </w:pPr>
    <w:rPr>
      <w:rFonts w:ascii="Arial" w:eastAsia="Times New Roman" w:hAnsi="Arial" w:cs="Times New Roman"/>
      <w:i/>
      <w:sz w:val="24"/>
      <w:szCs w:val="24"/>
      <w:lang w:val="x-none" w:eastAsia="x-none"/>
    </w:rPr>
  </w:style>
  <w:style w:type="character" w:customStyle="1" w:styleId="afff2">
    <w:name w:val="Шапка Знак"/>
    <w:basedOn w:val="a0"/>
    <w:link w:val="afff1"/>
    <w:rsid w:val="00E31B4E"/>
    <w:rPr>
      <w:rFonts w:ascii="Arial" w:eastAsia="Times New Roman" w:hAnsi="Arial" w:cs="Times New Roman"/>
      <w:i/>
      <w:sz w:val="24"/>
      <w:szCs w:val="24"/>
      <w:lang w:val="x-none" w:eastAsia="x-none"/>
    </w:rPr>
  </w:style>
  <w:style w:type="paragraph" w:customStyle="1" w:styleId="afff3">
    <w:name w:val="Таблица"/>
    <w:basedOn w:val="afff1"/>
    <w:rsid w:val="00E31B4E"/>
    <w:pPr>
      <w:spacing w:before="0" w:after="0" w:line="220" w:lineRule="exact"/>
    </w:pPr>
    <w:rPr>
      <w:i w:val="0"/>
    </w:rPr>
  </w:style>
  <w:style w:type="paragraph" w:customStyle="1" w:styleId="afff4">
    <w:name w:val="Таблотст"/>
    <w:basedOn w:val="afff3"/>
    <w:rsid w:val="00E31B4E"/>
    <w:pPr>
      <w:ind w:left="85"/>
    </w:pPr>
  </w:style>
  <w:style w:type="character" w:customStyle="1" w:styleId="fontstyle11">
    <w:name w:val="fontstyle11"/>
    <w:basedOn w:val="a0"/>
    <w:rsid w:val="00E31B4E"/>
  </w:style>
  <w:style w:type="paragraph" w:customStyle="1" w:styleId="37">
    <w:name w:val="Основной текст3"/>
    <w:basedOn w:val="a"/>
    <w:rsid w:val="00E31B4E"/>
    <w:pPr>
      <w:widowControl w:val="0"/>
      <w:shd w:val="clear" w:color="auto" w:fill="FFFFFF"/>
      <w:spacing w:before="240" w:after="540" w:line="0" w:lineRule="atLeast"/>
      <w:ind w:hanging="360"/>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Desktop\&#1056;&#1072;&#1073;&#1086;&#1090;&#1072;%20&#1069;&#1082;&#1086;&#1085;&#1086;&#1084;&#1080;&#1082;&#1072;\&#1057;&#1069;&#1056;\&#1055;&#1088;&#1086;&#1075;&#1088;&#1072;&#1084;&#1084;&#1072;%20&#1101;&#1082;&#1086;&#1085;&#1086;&#1084;&#1080;&#1095;&#1077;&#1089;&#1082;&#1086;&#1075;&#1086;%20&#1080;%20&#1089;&#1086;&#1094;&#1080;&#1072;&#1083;&#1100;&#1085;&#1086;&#1075;&#1086;%20&#1088;&#1072;&#1079;&#1074;&#1080;&#1090;&#1080;&#1103;\&#1059;&#1076;&#1072;&#1095;&#1085;&#1072;&#1103;%20&#1090;&#1080;&#1087;&#1086;&#1074;&#1072;&#1103;\aleiski\&#1050;&#1088;&#1072;&#1092;&#1080;&#1082;&#107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Desktop\&#1056;&#1072;&#1073;&#1086;&#1090;&#1072;%20&#1069;&#1082;&#1086;&#1085;&#1086;&#1084;&#1080;&#1082;&#1072;\&#1048;&#1084;&#1091;&#1097;&#1077;&#1089;&#1090;&#1074;&#1086;\&#1054;&#1094;&#1077;&#1085;&#1082;&#1072;%20&#1089;&#1086;&#1089;&#1090;.%20&#1084;&#1091;&#1085;&#1080;&#1094;&#1080;&#1087;.%20&#1080;&#1084;&#1091;&#1097;..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v>Даргинцы</c:v>
          </c:tx>
          <c:explosion val="25"/>
          <c:dLbls>
            <c:dLbl>
              <c:idx val="0"/>
              <c:layout>
                <c:manualLayout>
                  <c:x val="3.7052712160979946E-2"/>
                  <c:y val="9.8625328083989813E-2"/>
                </c:manualLayout>
              </c:layout>
              <c:tx>
                <c:rich>
                  <a:bodyPr/>
                  <a:lstStyle/>
                  <a:p>
                    <a:r>
                      <a:rPr lang="ru-RU"/>
                      <a:t> даргинцы; 76,80; 77%</a:t>
                    </a:r>
                  </a:p>
                </c:rich>
              </c:tx>
              <c:showLegendKey val="0"/>
              <c:showVal val="1"/>
              <c:showCatName val="1"/>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AA45-410B-98B1-A7E2E1C4B146}"/>
                </c:ext>
              </c:extLst>
            </c:dLbl>
            <c:dLbl>
              <c:idx val="1"/>
              <c:layout>
                <c:manualLayout>
                  <c:x val="-2.907392825896769E-2"/>
                  <c:y val="-1.162547389909598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A45-410B-98B1-A7E2E1C4B146}"/>
                </c:ext>
              </c:extLst>
            </c:dLbl>
            <c:dLbl>
              <c:idx val="2"/>
              <c:layout>
                <c:manualLayout>
                  <c:x val="0.10470647419072615"/>
                  <c:y val="-5.3437955672207625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A45-410B-98B1-A7E2E1C4B146}"/>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Лист1!$B$22:$B$24</c:f>
              <c:strCache>
                <c:ptCount val="3"/>
                <c:pt idx="0">
                  <c:v>даргинцы</c:v>
                </c:pt>
                <c:pt idx="1">
                  <c:v>аварцы</c:v>
                </c:pt>
                <c:pt idx="2">
                  <c:v>прочие</c:v>
                </c:pt>
              </c:strCache>
            </c:strRef>
          </c:cat>
          <c:val>
            <c:numRef>
              <c:f>Лист1!$C$22:$C$24</c:f>
              <c:numCache>
                <c:formatCode>0.00</c:formatCode>
                <c:ptCount val="3"/>
                <c:pt idx="0">
                  <c:v>76.8</c:v>
                </c:pt>
                <c:pt idx="1">
                  <c:v>22.9</c:v>
                </c:pt>
                <c:pt idx="2">
                  <c:v>0.30000000000000032</c:v>
                </c:pt>
              </c:numCache>
            </c:numRef>
          </c:val>
          <c:extLst>
            <c:ext xmlns:c16="http://schemas.microsoft.com/office/drawing/2014/chart" uri="{C3380CC4-5D6E-409C-BE32-E72D297353CC}">
              <c16:uniqueId val="{00000003-AA45-410B-98B1-A7E2E1C4B14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822130445653475"/>
          <c:y val="6.2671317580161978E-2"/>
          <c:w val="0.3850381493011048"/>
          <c:h val="0.88582218668906398"/>
        </c:manualLayout>
      </c:layout>
      <c:barChart>
        <c:barDir val="bar"/>
        <c:grouping val="clustered"/>
        <c:varyColors val="0"/>
        <c:ser>
          <c:idx val="0"/>
          <c:order val="0"/>
          <c:tx>
            <c:strRef>
              <c:f>Лист6!$D$5</c:f>
              <c:strCache>
                <c:ptCount val="1"/>
                <c:pt idx="0">
                  <c:v>население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Лист6!$C$6:$C$31</c:f>
              <c:strCache>
                <c:ptCount val="26"/>
                <c:pt idx="0">
                  <c:v>МО "сельсовет "Аршимахинский"</c:v>
                </c:pt>
                <c:pt idx="1">
                  <c:v>МО "село Ахкент"</c:v>
                </c:pt>
                <c:pt idx="2">
                  <c:v>МО "сельсовет "Аялакабский"</c:v>
                </c:pt>
                <c:pt idx="3">
                  <c:v>МО "сельсовет "Верхнее-Лабкомахинский"</c:v>
                </c:pt>
                <c:pt idx="4">
                  <c:v>МО "село Арада-Чугли"</c:v>
                </c:pt>
                <c:pt idx="5">
                  <c:v>МО "сельсовет "Верхнее-Убекимахинский"</c:v>
                </c:pt>
                <c:pt idx="6">
                  <c:v>МО "сельсовет "Джангамахинский"</c:v>
                </c:pt>
                <c:pt idx="7">
                  <c:v>МО "сельсовет "Какамахинский"</c:v>
                </c:pt>
                <c:pt idx="8">
                  <c:v>МО "сельсовет "Карлабкинский"</c:v>
                </c:pt>
                <c:pt idx="9">
                  <c:v>МО "село Кулецма"</c:v>
                </c:pt>
                <c:pt idx="10">
                  <c:v>МО "сельсовет "Куппинский"</c:v>
                </c:pt>
                <c:pt idx="11">
                  <c:v>МО "село Кутиша"</c:v>
                </c:pt>
                <c:pt idx="12">
                  <c:v>МО "село Леваши"</c:v>
                </c:pt>
                <c:pt idx="13">
                  <c:v>МО "сельсовет "Мекегинский"</c:v>
                </c:pt>
                <c:pt idx="14">
                  <c:v>МО "сельсовет "Мусультемахинский"</c:v>
                </c:pt>
                <c:pt idx="15">
                  <c:v>МО "село Наскент"</c:v>
                </c:pt>
                <c:pt idx="16">
                  <c:v>МО "село Нижнее Чугли"</c:v>
                </c:pt>
                <c:pt idx="17">
                  <c:v>МО "село Охли"</c:v>
                </c:pt>
                <c:pt idx="18">
                  <c:v>МО "село Уллуая"</c:v>
                </c:pt>
                <c:pt idx="19">
                  <c:v>МО "село Урма"</c:v>
                </c:pt>
                <c:pt idx="20">
                  <c:v>МО "сельсовет "Хаджалмахинский"</c:v>
                </c:pt>
                <c:pt idx="21">
                  <c:v>МО "село Хахита"</c:v>
                </c:pt>
                <c:pt idx="22">
                  <c:v>МО "сельсовет "Цудахарский"</c:v>
                </c:pt>
                <c:pt idx="23">
                  <c:v>МО "село Цухта"</c:v>
                </c:pt>
                <c:pt idx="24">
                  <c:v>МО "село Чуни"</c:v>
                </c:pt>
                <c:pt idx="25">
                  <c:v>МО "сельсовет "Эбдалаинский"</c:v>
                </c:pt>
              </c:strCache>
            </c:strRef>
          </c:cat>
          <c:val>
            <c:numRef>
              <c:f>Лист6!$D$6:$D$31</c:f>
              <c:numCache>
                <c:formatCode>General</c:formatCode>
                <c:ptCount val="26"/>
                <c:pt idx="0">
                  <c:v>1912</c:v>
                </c:pt>
                <c:pt idx="1">
                  <c:v>1347</c:v>
                </c:pt>
                <c:pt idx="2">
                  <c:v>1403</c:v>
                </c:pt>
                <c:pt idx="3">
                  <c:v>1108</c:v>
                </c:pt>
                <c:pt idx="4">
                  <c:v>1007</c:v>
                </c:pt>
                <c:pt idx="5">
                  <c:v>964</c:v>
                </c:pt>
                <c:pt idx="6">
                  <c:v>811</c:v>
                </c:pt>
                <c:pt idx="7">
                  <c:v>3259</c:v>
                </c:pt>
                <c:pt idx="8">
                  <c:v>4056</c:v>
                </c:pt>
                <c:pt idx="9">
                  <c:v>2258</c:v>
                </c:pt>
                <c:pt idx="10">
                  <c:v>2597</c:v>
                </c:pt>
                <c:pt idx="11">
                  <c:v>1974</c:v>
                </c:pt>
                <c:pt idx="12">
                  <c:v>10494</c:v>
                </c:pt>
                <c:pt idx="13">
                  <c:v>3047</c:v>
                </c:pt>
                <c:pt idx="14">
                  <c:v>2202</c:v>
                </c:pt>
                <c:pt idx="15">
                  <c:v>3031</c:v>
                </c:pt>
                <c:pt idx="16">
                  <c:v>1578</c:v>
                </c:pt>
                <c:pt idx="17">
                  <c:v>1966</c:v>
                </c:pt>
                <c:pt idx="18">
                  <c:v>6482</c:v>
                </c:pt>
                <c:pt idx="19">
                  <c:v>4020</c:v>
                </c:pt>
                <c:pt idx="20">
                  <c:v>8580</c:v>
                </c:pt>
                <c:pt idx="21">
                  <c:v>1286</c:v>
                </c:pt>
                <c:pt idx="22">
                  <c:v>3220</c:v>
                </c:pt>
                <c:pt idx="23">
                  <c:v>1612</c:v>
                </c:pt>
                <c:pt idx="24">
                  <c:v>886</c:v>
                </c:pt>
                <c:pt idx="25">
                  <c:v>2143</c:v>
                </c:pt>
              </c:numCache>
            </c:numRef>
          </c:val>
          <c:extLst>
            <c:ext xmlns:c16="http://schemas.microsoft.com/office/drawing/2014/chart" uri="{C3380CC4-5D6E-409C-BE32-E72D297353CC}">
              <c16:uniqueId val="{00000000-282D-4CEB-BB48-270375D85788}"/>
            </c:ext>
          </c:extLst>
        </c:ser>
        <c:ser>
          <c:idx val="1"/>
          <c:order val="1"/>
          <c:tx>
            <c:strRef>
              <c:f>Лист6!$E$5</c:f>
              <c:strCache>
                <c:ptCount val="1"/>
                <c:pt idx="0">
                  <c:v>процент от общего населения по району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Лист6!$C$6:$C$31</c:f>
              <c:strCache>
                <c:ptCount val="26"/>
                <c:pt idx="0">
                  <c:v>МО "сельсовет "Аршимахинский"</c:v>
                </c:pt>
                <c:pt idx="1">
                  <c:v>МО "село Ахкент"</c:v>
                </c:pt>
                <c:pt idx="2">
                  <c:v>МО "сельсовет "Аялакабский"</c:v>
                </c:pt>
                <c:pt idx="3">
                  <c:v>МО "сельсовет "Верхнее-Лабкомахинский"</c:v>
                </c:pt>
                <c:pt idx="4">
                  <c:v>МО "село Арада-Чугли"</c:v>
                </c:pt>
                <c:pt idx="5">
                  <c:v>МО "сельсовет "Верхнее-Убекимахинский"</c:v>
                </c:pt>
                <c:pt idx="6">
                  <c:v>МО "сельсовет "Джангамахинский"</c:v>
                </c:pt>
                <c:pt idx="7">
                  <c:v>МО "сельсовет "Какамахинский"</c:v>
                </c:pt>
                <c:pt idx="8">
                  <c:v>МО "сельсовет "Карлабкинский"</c:v>
                </c:pt>
                <c:pt idx="9">
                  <c:v>МО "село Кулецма"</c:v>
                </c:pt>
                <c:pt idx="10">
                  <c:v>МО "сельсовет "Куппинский"</c:v>
                </c:pt>
                <c:pt idx="11">
                  <c:v>МО "село Кутиша"</c:v>
                </c:pt>
                <c:pt idx="12">
                  <c:v>МО "село Леваши"</c:v>
                </c:pt>
                <c:pt idx="13">
                  <c:v>МО "сельсовет "Мекегинский"</c:v>
                </c:pt>
                <c:pt idx="14">
                  <c:v>МО "сельсовет "Мусультемахинский"</c:v>
                </c:pt>
                <c:pt idx="15">
                  <c:v>МО "село Наскент"</c:v>
                </c:pt>
                <c:pt idx="16">
                  <c:v>МО "село Нижнее Чугли"</c:v>
                </c:pt>
                <c:pt idx="17">
                  <c:v>МО "село Охли"</c:v>
                </c:pt>
                <c:pt idx="18">
                  <c:v>МО "село Уллуая"</c:v>
                </c:pt>
                <c:pt idx="19">
                  <c:v>МО "село Урма"</c:v>
                </c:pt>
                <c:pt idx="20">
                  <c:v>МО "сельсовет "Хаджалмахинский"</c:v>
                </c:pt>
                <c:pt idx="21">
                  <c:v>МО "село Хахита"</c:v>
                </c:pt>
                <c:pt idx="22">
                  <c:v>МО "сельсовет "Цудахарский"</c:v>
                </c:pt>
                <c:pt idx="23">
                  <c:v>МО "село Цухта"</c:v>
                </c:pt>
                <c:pt idx="24">
                  <c:v>МО "село Чуни"</c:v>
                </c:pt>
                <c:pt idx="25">
                  <c:v>МО "сельсовет "Эбдалаинский"</c:v>
                </c:pt>
              </c:strCache>
            </c:strRef>
          </c:cat>
          <c:val>
            <c:numRef>
              <c:f>Лист6!$E$6:$E$31</c:f>
              <c:numCache>
                <c:formatCode>0.0</c:formatCode>
                <c:ptCount val="26"/>
                <c:pt idx="0">
                  <c:v>2.6104883743156342</c:v>
                </c:pt>
                <c:pt idx="1">
                  <c:v>1.8390835984326148</c:v>
                </c:pt>
                <c:pt idx="2">
                  <c:v>1.9155414169272149</c:v>
                </c:pt>
                <c:pt idx="3">
                  <c:v>1.5127725516431605</c:v>
                </c:pt>
                <c:pt idx="4">
                  <c:v>1.3748754147153994</c:v>
                </c:pt>
                <c:pt idx="5">
                  <c:v>1.3161667326570456</c:v>
                </c:pt>
                <c:pt idx="6">
                  <c:v>1.1072730499842989</c:v>
                </c:pt>
                <c:pt idx="7">
                  <c:v>4.4495719727482488</c:v>
                </c:pt>
                <c:pt idx="8">
                  <c:v>5.5377305681088975</c:v>
                </c:pt>
                <c:pt idx="9">
                  <c:v>3.0828884671572712</c:v>
                </c:pt>
                <c:pt idx="10">
                  <c:v>3.5457313326870827</c:v>
                </c:pt>
                <c:pt idx="11">
                  <c:v>2.6951381019346559</c:v>
                </c:pt>
                <c:pt idx="12">
                  <c:v>14.32764905861311</c:v>
                </c:pt>
                <c:pt idx="13">
                  <c:v>4.1601245170186916</c:v>
                </c:pt>
                <c:pt idx="14">
                  <c:v>3.0064306486626706</c:v>
                </c:pt>
                <c:pt idx="15">
                  <c:v>4.138279426020234</c:v>
                </c:pt>
                <c:pt idx="16">
                  <c:v>2.1544720997228404</c:v>
                </c:pt>
                <c:pt idx="17">
                  <c:v>2.6842155564354271</c:v>
                </c:pt>
                <c:pt idx="18">
                  <c:v>8.849992490749969</c:v>
                </c:pt>
                <c:pt idx="19">
                  <c:v>5.4885791133623689</c:v>
                </c:pt>
                <c:pt idx="20">
                  <c:v>11.714430047922669</c:v>
                </c:pt>
                <c:pt idx="21">
                  <c:v>1.7557991890009967</c:v>
                </c:pt>
                <c:pt idx="22">
                  <c:v>4.3963245634395092</c:v>
                </c:pt>
                <c:pt idx="23">
                  <c:v>2.2008929180945618</c:v>
                </c:pt>
                <c:pt idx="24">
                  <c:v>1.2096719140395669</c:v>
                </c:pt>
                <c:pt idx="25">
                  <c:v>2.92587687560586</c:v>
                </c:pt>
              </c:numCache>
            </c:numRef>
          </c:val>
          <c:extLst>
            <c:ext xmlns:c16="http://schemas.microsoft.com/office/drawing/2014/chart" uri="{C3380CC4-5D6E-409C-BE32-E72D297353CC}">
              <c16:uniqueId val="{00000001-282D-4CEB-BB48-270375D85788}"/>
            </c:ext>
          </c:extLst>
        </c:ser>
        <c:dLbls>
          <c:showLegendKey val="0"/>
          <c:showVal val="0"/>
          <c:showCatName val="0"/>
          <c:showSerName val="0"/>
          <c:showPercent val="0"/>
          <c:showBubbleSize val="0"/>
        </c:dLbls>
        <c:gapWidth val="150"/>
        <c:axId val="165565952"/>
        <c:axId val="165567872"/>
      </c:barChart>
      <c:catAx>
        <c:axId val="165565952"/>
        <c:scaling>
          <c:orientation val="minMax"/>
        </c:scaling>
        <c:delete val="0"/>
        <c:axPos val="l"/>
        <c:numFmt formatCode="General" sourceLinked="0"/>
        <c:majorTickMark val="out"/>
        <c:minorTickMark val="none"/>
        <c:tickLblPos val="nextTo"/>
        <c:crossAx val="165567872"/>
        <c:crosses val="autoZero"/>
        <c:auto val="1"/>
        <c:lblAlgn val="ctr"/>
        <c:lblOffset val="100"/>
        <c:noMultiLvlLbl val="0"/>
      </c:catAx>
      <c:valAx>
        <c:axId val="165567872"/>
        <c:scaling>
          <c:orientation val="minMax"/>
        </c:scaling>
        <c:delete val="0"/>
        <c:axPos val="b"/>
        <c:majorGridlines/>
        <c:numFmt formatCode="General" sourceLinked="1"/>
        <c:majorTickMark val="out"/>
        <c:minorTickMark val="none"/>
        <c:tickLblPos val="nextTo"/>
        <c:crossAx val="165565952"/>
        <c:crosses val="autoZero"/>
        <c:crossBetween val="between"/>
      </c:valAx>
    </c:plotArea>
    <c:legend>
      <c:legendPos val="r"/>
      <c:overlay val="0"/>
      <c:txPr>
        <a:bodyPr/>
        <a:lstStyle/>
        <a:p>
          <a:pPr rtl="0">
            <a:defRPr/>
          </a:pPr>
          <a:endParaRPr lang="ru-RU"/>
        </a:p>
      </c:txPr>
    </c:legend>
    <c:plotVisOnly val="1"/>
    <c:dispBlanksAs val="gap"/>
    <c:showDLblsOverMax val="0"/>
  </c:chart>
  <c:spPr>
    <a:no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B70C-9DDF-45B6-B34F-255D0EBB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38</Pages>
  <Words>11498</Words>
  <Characters>65540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Rasulov</cp:lastModifiedBy>
  <cp:revision>16</cp:revision>
  <cp:lastPrinted>2013-11-08T06:18:00Z</cp:lastPrinted>
  <dcterms:created xsi:type="dcterms:W3CDTF">2013-10-31T13:29:00Z</dcterms:created>
  <dcterms:modified xsi:type="dcterms:W3CDTF">2023-02-02T09:57:00Z</dcterms:modified>
</cp:coreProperties>
</file>